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78B525" w14:textId="2B14C2A6" w:rsidR="00F12DD7" w:rsidRDefault="007B7A3A" w:rsidP="00F12DD7">
      <w:pPr>
        <w:pStyle w:val="BodyText"/>
      </w:pPr>
      <w:bookmarkStart w:id="0" w:name="_GoBack"/>
      <w:bookmarkEnd w:id="0"/>
      <w:r>
        <w:rPr>
          <w:noProof/>
        </w:rPr>
        <w:drawing>
          <wp:anchor distT="0" distB="0" distL="114300" distR="114300" simplePos="0" relativeHeight="251682816" behindDoc="0" locked="0" layoutInCell="1" allowOverlap="1" wp14:anchorId="5E524A75" wp14:editId="15FF5CC6">
            <wp:simplePos x="0" y="0"/>
            <wp:positionH relativeFrom="rightMargin">
              <wp:posOffset>-1043940</wp:posOffset>
            </wp:positionH>
            <wp:positionV relativeFrom="page">
              <wp:posOffset>361950</wp:posOffset>
            </wp:positionV>
            <wp:extent cx="1619885" cy="235585"/>
            <wp:effectExtent l="0" t="0" r="0" b="0"/>
            <wp:wrapNone/>
            <wp:docPr id="6" name="Picture 6"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p>
    <w:p w14:paraId="2CCA1652" w14:textId="77777777" w:rsidR="00F12DD7" w:rsidRDefault="00900EFA" w:rsidP="00F12DD7">
      <w:pPr>
        <w:pStyle w:val="BodyText"/>
      </w:pPr>
      <w:r>
        <w:rPr>
          <w:noProof/>
        </w:rPr>
        <mc:AlternateContent>
          <mc:Choice Requires="wps">
            <w:drawing>
              <wp:anchor distT="0" distB="0" distL="114300" distR="114300" simplePos="0" relativeHeight="251671552" behindDoc="0" locked="0" layoutInCell="0" allowOverlap="1" wp14:anchorId="5944736C" wp14:editId="320CD056">
                <wp:simplePos x="0" y="0"/>
                <wp:positionH relativeFrom="margin">
                  <wp:posOffset>0</wp:posOffset>
                </wp:positionH>
                <wp:positionV relativeFrom="page">
                  <wp:posOffset>3768725</wp:posOffset>
                </wp:positionV>
                <wp:extent cx="5943600" cy="5279390"/>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279390"/>
                        </a:xfrm>
                        <a:prstGeom prst="rect">
                          <a:avLst/>
                        </a:prstGeom>
                        <a:noFill/>
                        <a:ln w="9525">
                          <a:noFill/>
                          <a:miter lim="800000"/>
                          <a:headEnd/>
                          <a:tailEnd/>
                        </a:ln>
                      </wps:spPr>
                      <wps:txbx>
                        <w:txbxContent>
                          <w:tbl>
                            <w:tblPr>
                              <w:tblStyle w:val="Plaingrid"/>
                              <w:tblW w:w="4711" w:type="pct"/>
                              <w:tblLook w:val="04A0" w:firstRow="1" w:lastRow="0" w:firstColumn="1" w:lastColumn="0" w:noHBand="0" w:noVBand="1"/>
                            </w:tblPr>
                            <w:tblGrid>
                              <w:gridCol w:w="8806"/>
                            </w:tblGrid>
                            <w:tr w:rsidR="00507048" w:rsidRPr="007B7A3A" w14:paraId="544FA4D7" w14:textId="77777777" w:rsidTr="00472819">
                              <w:trPr>
                                <w:trHeight w:val="3547"/>
                              </w:trPr>
                              <w:tc>
                                <w:tcPr>
                                  <w:tcW w:w="8820" w:type="dxa"/>
                                </w:tcPr>
                                <w:p w14:paraId="0C31DAF2" w14:textId="77777777" w:rsidR="00507048" w:rsidRPr="007B7A3A" w:rsidRDefault="00507048" w:rsidP="00E7679A">
                                  <w:pPr>
                                    <w:pStyle w:val="Title"/>
                                    <w:rPr>
                                      <w:color w:val="000000"/>
                                    </w:rPr>
                                  </w:pPr>
                                  <w:bookmarkStart w:id="1" w:name="Cover1" w:colFirst="0" w:colLast="1"/>
                                  <w:bookmarkStart w:id="2" w:name="CoverTable1"/>
                                  <w:r>
                                    <w:rPr>
                                      <w:color w:val="000000"/>
                                    </w:rPr>
                                    <w:t>Utilization of AVL/GPS Technology Case Study: Nebraska Department of Transportation</w:t>
                                  </w:r>
                                </w:p>
                                <w:p w14:paraId="6FA926FD" w14:textId="77777777" w:rsidR="00507048" w:rsidRPr="00472819" w:rsidRDefault="00507048" w:rsidP="00F83749">
                                  <w:pPr>
                                    <w:pStyle w:val="Subtitleheading"/>
                                    <w:rPr>
                                      <w:color w:val="000000"/>
                                      <w:sz w:val="32"/>
                                    </w:rPr>
                                  </w:pPr>
                                  <w:r w:rsidRPr="00472819">
                                    <w:rPr>
                                      <w:color w:val="000000"/>
                                      <w:sz w:val="32"/>
                                    </w:rPr>
                                    <w:fldChar w:fldCharType="begin"/>
                                  </w:r>
                                  <w:r w:rsidRPr="00472819">
                                    <w:rPr>
                                      <w:color w:val="000000"/>
                                      <w:sz w:val="32"/>
                                    </w:rPr>
                                    <w:instrText xml:space="preserve"> DOCPROPERTY  SubTitle \* MERGEFORMAT </w:instrText>
                                  </w:r>
                                  <w:r w:rsidRPr="00472819">
                                    <w:rPr>
                                      <w:color w:val="000000"/>
                                      <w:sz w:val="32"/>
                                    </w:rPr>
                                    <w:fldChar w:fldCharType="separate"/>
                                  </w:r>
                                  <w:r w:rsidRPr="00472819">
                                    <w:rPr>
                                      <w:color w:val="000000"/>
                                      <w:sz w:val="32"/>
                                    </w:rPr>
                                    <w:t xml:space="preserve">Clear Roads Project 16-01: Utilization of </w:t>
                                  </w:r>
                                  <w:r>
                                    <w:rPr>
                                      <w:color w:val="000000"/>
                                      <w:sz w:val="32"/>
                                    </w:rPr>
                                    <w:t>AVL/GPS</w:t>
                                  </w:r>
                                  <w:r w:rsidRPr="00472819">
                                    <w:rPr>
                                      <w:color w:val="000000"/>
                                      <w:sz w:val="32"/>
                                    </w:rPr>
                                    <w:t xml:space="preserve"> Technology: Case Studies</w:t>
                                  </w:r>
                                  <w:r w:rsidRPr="00472819">
                                    <w:rPr>
                                      <w:color w:val="000000"/>
                                      <w:sz w:val="32"/>
                                    </w:rPr>
                                    <w:fldChar w:fldCharType="end"/>
                                  </w:r>
                                </w:p>
                                <w:p w14:paraId="4749B723" w14:textId="77777777" w:rsidR="00507048" w:rsidRPr="007B7A3A" w:rsidRDefault="00507048" w:rsidP="00F83749">
                                  <w:pPr>
                                    <w:pStyle w:val="Subtitleheading"/>
                                    <w:rPr>
                                      <w:color w:val="000000"/>
                                    </w:rPr>
                                  </w:pPr>
                                  <w:r w:rsidRPr="007B7A3A">
                                    <w:rPr>
                                      <w:color w:val="000000"/>
                                    </w:rPr>
                                    <w:fldChar w:fldCharType="begin"/>
                                  </w:r>
                                  <w:r w:rsidRPr="007B7A3A">
                                    <w:rPr>
                                      <w:color w:val="000000"/>
                                    </w:rPr>
                                    <w:instrText xml:space="preserve"> DOCPROPERTY  SupplementaryTitle \* MERGEFORMAT </w:instrText>
                                  </w:r>
                                  <w:r w:rsidRPr="007B7A3A">
                                    <w:rPr>
                                      <w:color w:val="000000"/>
                                    </w:rPr>
                                    <w:fldChar w:fldCharType="end"/>
                                  </w:r>
                                </w:p>
                                <w:p w14:paraId="7203A409" w14:textId="77777777" w:rsidR="00507048" w:rsidRPr="007B7A3A" w:rsidRDefault="00507048" w:rsidP="00E7679A">
                                  <w:pPr>
                                    <w:rPr>
                                      <w:color w:val="000000"/>
                                    </w:rPr>
                                  </w:pPr>
                                  <w:r>
                                    <w:rPr>
                                      <w:noProof/>
                                      <w:color w:val="000000"/>
                                    </w:rPr>
                                    <w:drawing>
                                      <wp:inline distT="0" distB="0" distL="0" distR="0" wp14:anchorId="77C59464" wp14:editId="71DABB0F">
                                        <wp:extent cx="3290312" cy="2468880"/>
                                        <wp:effectExtent l="0" t="0" r="5715" b="7620"/>
                                        <wp:docPr id="1" name="Picture 1" descr="P:\Trans\60535309 AVL Case Studies\400-Technical\433-Case Study Work\Case Study Reports\Tier 3B -- Nebraska DOT\NDOT Photos\IMG_1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Nebraska DOT\NDOT Photos\IMG_115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0312" cy="2468880"/>
                                                </a:xfrm>
                                                <a:prstGeom prst="rect">
                                                  <a:avLst/>
                                                </a:prstGeom>
                                                <a:noFill/>
                                                <a:ln>
                                                  <a:noFill/>
                                                </a:ln>
                                              </pic:spPr>
                                            </pic:pic>
                                          </a:graphicData>
                                        </a:graphic>
                                      </wp:inline>
                                    </w:drawing>
                                  </w:r>
                                </w:p>
                                <w:p w14:paraId="10B8E3CF" w14:textId="77777777" w:rsidR="00507048" w:rsidRPr="007B7A3A" w:rsidRDefault="00507048" w:rsidP="00F83749">
                                  <w:pPr>
                                    <w:pStyle w:val="Subtitleheading"/>
                                    <w:rPr>
                                      <w:color w:val="000000"/>
                                    </w:rPr>
                                  </w:pPr>
                                  <w:r w:rsidRPr="007B7A3A">
                                    <w:rPr>
                                      <w:color w:val="000000"/>
                                    </w:rPr>
                                    <w:fldChar w:fldCharType="begin"/>
                                  </w:r>
                                  <w:r w:rsidRPr="007B7A3A">
                                    <w:rPr>
                                      <w:color w:val="000000"/>
                                    </w:rPr>
                                    <w:instrText xml:space="preserve"> DOCPROPERTY  ClientName \* MERGEFORMAT </w:instrText>
                                  </w:r>
                                  <w:r w:rsidRPr="007B7A3A">
                                    <w:rPr>
                                      <w:color w:val="000000"/>
                                    </w:rPr>
                                    <w:fldChar w:fldCharType="end"/>
                                  </w:r>
                                </w:p>
                                <w:p w14:paraId="20083D77" w14:textId="77777777" w:rsidR="00507048" w:rsidRDefault="00507048" w:rsidP="00BA5047">
                                  <w:pPr>
                                    <w:pStyle w:val="Coverfooter"/>
                                    <w:rPr>
                                      <w:color w:val="000000"/>
                                    </w:rPr>
                                  </w:pPr>
                                </w:p>
                                <w:p w14:paraId="772AB9B8" w14:textId="77777777" w:rsidR="00507048" w:rsidRDefault="00507048" w:rsidP="00BA5047">
                                  <w:pPr>
                                    <w:pStyle w:val="Coverfooter"/>
                                    <w:rPr>
                                      <w:color w:val="000000"/>
                                    </w:rPr>
                                  </w:pPr>
                                </w:p>
                                <w:p w14:paraId="3D23D097" w14:textId="77777777" w:rsidR="00507048" w:rsidRPr="007B7A3A" w:rsidRDefault="00507048" w:rsidP="00BA5047">
                                  <w:pPr>
                                    <w:pStyle w:val="Coverfooter"/>
                                    <w:rPr>
                                      <w:color w:val="000000"/>
                                    </w:rPr>
                                  </w:pPr>
                                  <w:r w:rsidRPr="007B7A3A">
                                    <w:rPr>
                                      <w:color w:val="000000"/>
                                    </w:rPr>
                                    <w:fldChar w:fldCharType="begin"/>
                                  </w:r>
                                  <w:r w:rsidRPr="007B7A3A">
                                    <w:rPr>
                                      <w:color w:val="000000"/>
                                    </w:rPr>
                                    <w:instrText xml:space="preserve"> DOCPROPERTY  DocumentReference \* MERGEFORMAT </w:instrText>
                                  </w:r>
                                  <w:r w:rsidRPr="007B7A3A">
                                    <w:rPr>
                                      <w:color w:val="000000"/>
                                    </w:rPr>
                                    <w:fldChar w:fldCharType="end"/>
                                  </w:r>
                                </w:p>
                                <w:p w14:paraId="2205F75D" w14:textId="77777777" w:rsidR="00507048" w:rsidRPr="007B7A3A" w:rsidRDefault="00507048" w:rsidP="00BA5047">
                                  <w:pPr>
                                    <w:pStyle w:val="Coverfooter"/>
                                    <w:rPr>
                                      <w:color w:val="000000"/>
                                    </w:rPr>
                                  </w:pPr>
                                </w:p>
                                <w:p w14:paraId="59EF81B3" w14:textId="2FCCDA12" w:rsidR="00507048" w:rsidRPr="007B7A3A" w:rsidRDefault="00507048" w:rsidP="00C13535">
                                  <w:pPr>
                                    <w:pStyle w:val="Coverfooter"/>
                                    <w:rPr>
                                      <w:color w:val="000000"/>
                                    </w:rPr>
                                  </w:pPr>
                                  <w:r>
                                    <w:rPr>
                                      <w:color w:val="000000"/>
                                      <w:sz w:val="24"/>
                                    </w:rPr>
                                    <w:t>May 15, 2018</w:t>
                                  </w:r>
                                </w:p>
                              </w:tc>
                            </w:tr>
                            <w:bookmarkEnd w:id="1"/>
                            <w:bookmarkEnd w:id="2"/>
                          </w:tbl>
                          <w:p w14:paraId="0E73ACC4" w14:textId="77777777" w:rsidR="00507048" w:rsidRDefault="00507048"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0</wp14:pctHeight>
                </wp14:sizeRelV>
              </wp:anchor>
            </w:drawing>
          </mc:Choice>
          <mc:Fallback>
            <w:pict>
              <v:shapetype w14:anchorId="5944736C" id="_x0000_t202" coordsize="21600,21600" o:spt="202" path="m,l,21600r21600,l21600,xe">
                <v:stroke joinstyle="miter"/>
                <v:path gradientshapeok="t" o:connecttype="rect"/>
              </v:shapetype>
              <v:shape id="CoverTitleBox" o:spid="_x0000_s1026" type="#_x0000_t202" style="position:absolute;margin-left:0;margin-top:296.75pt;width:468pt;height:415.7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7BlBgIAAOoDAAAOAAAAZHJzL2Uyb0RvYy54bWysU9tu2zAMfR+wfxD0vthJl7Yx4hRdug4D&#10;ugvQ7gMYWY6FSaImKbG7ry8lJ2mwvQ3Lg0CL4iHP4cnyZjCa7aUPCm3Np5OSM2kFNspua/7j6f7d&#10;NWchgm1Ao5U1f5aB36zevln2rpIz7FA30jMCsaHqXc27GF1VFEF00kCYoJOWki16A5E+/bZoPPSE&#10;bnQxK8vLokffOI9ChkC3d2OSrzJ+20oRv7VtkJHpmtNsMZ8+n5t0FqslVFsPrlPiMAb8wxQGlKWm&#10;J6g7iMB2Xv0FZZTwGLCNE4GmwLZVQmYOxGZa/sHmsQMnMxcSJ7iTTOH/wYqv+++eqabmV5xZMLSi&#10;NdI+n1TU8gMOSaDehYrePTp6GQe6pEVnssE9oPgZmMV1B3Yrb73HvpPQ0IDTVFmclY44IYFs+i/Y&#10;UCfYRcxAQ+tNUo/0YIROi3o+LUcOkQm6nC/eX1yWlBKUm8+uFheLvL4CqmO58yF+kmhYCmruafsZ&#10;HvYPIaZxoDo+Sd0s3iutswO0ZX3NF/PZPBecZYyKZFCtTM2vy/QbLZNYfrRNLo6g9BhTA20PtBPT&#10;kXMcNgM9TFpssHkmATyORiShKejQ/+asJxPWPPzagZec6c+WREyOPQb+GGxykLSgNFhB5TWPx3Ad&#10;s7tHfrckcKsy9dfuh/nIUFmRg/mTY8+/86vXv+jqBQAA//8DAFBLAwQUAAYACAAAACEA/SPsRN4A&#10;AAAJAQAADwAAAGRycy9kb3ducmV2LnhtbEyPzU7DQAyE70h9h5WReqObpj8iIZuqQkKq4NTChZub&#10;dZOIrDfNbtvw9pgTHO0Zj78pNqPr1JWG0Ho2MJ8loIgrb1uuDXy8vzw8ggoR2WLnmQx8U4BNObkr&#10;MLf+xnu6HmKtJIRDjgaaGPtc61A15DDMfE8s2skPDqOMQ63tgDcJd51Ok2StHbYsHxrs6bmh6utw&#10;cYLxNqbRzqtdeKX63O7P/Slxn8ZM78ftE6hIY/wzwy++3EApTEd/YRtUZ0CKRAOrbLECJXK2WMvm&#10;KL5lusxAl4X+36D8AQAA//8DAFBLAQItABQABgAIAAAAIQC2gziS/gAAAOEBAAATAAAAAAAAAAAA&#10;AAAAAAAAAABbQ29udGVudF9UeXBlc10ueG1sUEsBAi0AFAAGAAgAAAAhADj9If/WAAAAlAEAAAsA&#10;AAAAAAAAAAAAAAAALwEAAF9yZWxzLy5yZWxzUEsBAi0AFAAGAAgAAAAhAEhfsGUGAgAA6gMAAA4A&#10;AAAAAAAAAAAAAAAALgIAAGRycy9lMm9Eb2MueG1sUEsBAi0AFAAGAAgAAAAhAP0j7ETeAAAACQEA&#10;AA8AAAAAAAAAAAAAAAAAYAQAAGRycy9kb3ducmV2LnhtbFBLBQYAAAAABAAEAPMAAABrBQAAAAA=&#10;" o:allowincell="f" filled="f" stroked="f">
                <v:textbox inset="0,0,0,1mm">
                  <w:txbxContent>
                    <w:tbl>
                      <w:tblPr>
                        <w:tblStyle w:val="Plaingrid"/>
                        <w:tblW w:w="4711" w:type="pct"/>
                        <w:tblLook w:val="04A0" w:firstRow="1" w:lastRow="0" w:firstColumn="1" w:lastColumn="0" w:noHBand="0" w:noVBand="1"/>
                      </w:tblPr>
                      <w:tblGrid>
                        <w:gridCol w:w="8806"/>
                      </w:tblGrid>
                      <w:tr w:rsidR="00507048" w:rsidRPr="007B7A3A" w14:paraId="544FA4D7" w14:textId="77777777" w:rsidTr="00472819">
                        <w:trPr>
                          <w:trHeight w:val="3547"/>
                        </w:trPr>
                        <w:tc>
                          <w:tcPr>
                            <w:tcW w:w="8820" w:type="dxa"/>
                          </w:tcPr>
                          <w:p w14:paraId="0C31DAF2" w14:textId="77777777" w:rsidR="00507048" w:rsidRPr="007B7A3A" w:rsidRDefault="00507048" w:rsidP="00E7679A">
                            <w:pPr>
                              <w:pStyle w:val="Title"/>
                              <w:rPr>
                                <w:color w:val="000000"/>
                              </w:rPr>
                            </w:pPr>
                            <w:bookmarkStart w:id="3" w:name="Cover1" w:colFirst="0" w:colLast="1"/>
                            <w:bookmarkStart w:id="4" w:name="CoverTable1"/>
                            <w:r>
                              <w:rPr>
                                <w:color w:val="000000"/>
                              </w:rPr>
                              <w:t>Utilization of AVL/GPS Technology Case Study: Nebraska Department of Transportation</w:t>
                            </w:r>
                          </w:p>
                          <w:p w14:paraId="6FA926FD" w14:textId="77777777" w:rsidR="00507048" w:rsidRPr="00472819" w:rsidRDefault="00507048" w:rsidP="00F83749">
                            <w:pPr>
                              <w:pStyle w:val="Subtitleheading"/>
                              <w:rPr>
                                <w:color w:val="000000"/>
                                <w:sz w:val="32"/>
                              </w:rPr>
                            </w:pPr>
                            <w:r w:rsidRPr="00472819">
                              <w:rPr>
                                <w:color w:val="000000"/>
                                <w:sz w:val="32"/>
                              </w:rPr>
                              <w:fldChar w:fldCharType="begin"/>
                            </w:r>
                            <w:r w:rsidRPr="00472819">
                              <w:rPr>
                                <w:color w:val="000000"/>
                                <w:sz w:val="32"/>
                              </w:rPr>
                              <w:instrText xml:space="preserve"> DOCPROPERTY  SubTitle \* MERGEFORMAT </w:instrText>
                            </w:r>
                            <w:r w:rsidRPr="00472819">
                              <w:rPr>
                                <w:color w:val="000000"/>
                                <w:sz w:val="32"/>
                              </w:rPr>
                              <w:fldChar w:fldCharType="separate"/>
                            </w:r>
                            <w:r w:rsidRPr="00472819">
                              <w:rPr>
                                <w:color w:val="000000"/>
                                <w:sz w:val="32"/>
                              </w:rPr>
                              <w:t xml:space="preserve">Clear Roads Project 16-01: Utilization of </w:t>
                            </w:r>
                            <w:r>
                              <w:rPr>
                                <w:color w:val="000000"/>
                                <w:sz w:val="32"/>
                              </w:rPr>
                              <w:t>AVL/GPS</w:t>
                            </w:r>
                            <w:r w:rsidRPr="00472819">
                              <w:rPr>
                                <w:color w:val="000000"/>
                                <w:sz w:val="32"/>
                              </w:rPr>
                              <w:t xml:space="preserve"> Technology: Case Studies</w:t>
                            </w:r>
                            <w:r w:rsidRPr="00472819">
                              <w:rPr>
                                <w:color w:val="000000"/>
                                <w:sz w:val="32"/>
                              </w:rPr>
                              <w:fldChar w:fldCharType="end"/>
                            </w:r>
                          </w:p>
                          <w:p w14:paraId="4749B723" w14:textId="77777777" w:rsidR="00507048" w:rsidRPr="007B7A3A" w:rsidRDefault="00507048" w:rsidP="00F83749">
                            <w:pPr>
                              <w:pStyle w:val="Subtitleheading"/>
                              <w:rPr>
                                <w:color w:val="000000"/>
                              </w:rPr>
                            </w:pPr>
                            <w:r w:rsidRPr="007B7A3A">
                              <w:rPr>
                                <w:color w:val="000000"/>
                              </w:rPr>
                              <w:fldChar w:fldCharType="begin"/>
                            </w:r>
                            <w:r w:rsidRPr="007B7A3A">
                              <w:rPr>
                                <w:color w:val="000000"/>
                              </w:rPr>
                              <w:instrText xml:space="preserve"> DOCPROPERTY  SupplementaryTitle \* MERGEFORMAT </w:instrText>
                            </w:r>
                            <w:r w:rsidRPr="007B7A3A">
                              <w:rPr>
                                <w:color w:val="000000"/>
                              </w:rPr>
                              <w:fldChar w:fldCharType="end"/>
                            </w:r>
                          </w:p>
                          <w:p w14:paraId="7203A409" w14:textId="77777777" w:rsidR="00507048" w:rsidRPr="007B7A3A" w:rsidRDefault="00507048" w:rsidP="00E7679A">
                            <w:pPr>
                              <w:rPr>
                                <w:color w:val="000000"/>
                              </w:rPr>
                            </w:pPr>
                            <w:r>
                              <w:rPr>
                                <w:noProof/>
                                <w:color w:val="000000"/>
                              </w:rPr>
                              <w:drawing>
                                <wp:inline distT="0" distB="0" distL="0" distR="0" wp14:anchorId="77C59464" wp14:editId="71DABB0F">
                                  <wp:extent cx="3290312" cy="2468880"/>
                                  <wp:effectExtent l="0" t="0" r="5715" b="7620"/>
                                  <wp:docPr id="1" name="Picture 1" descr="P:\Trans\60535309 AVL Case Studies\400-Technical\433-Case Study Work\Case Study Reports\Tier 3B -- Nebraska DOT\NDOT Photos\IMG_1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Nebraska DOT\NDOT Photos\IMG_115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0312" cy="2468880"/>
                                          </a:xfrm>
                                          <a:prstGeom prst="rect">
                                            <a:avLst/>
                                          </a:prstGeom>
                                          <a:noFill/>
                                          <a:ln>
                                            <a:noFill/>
                                          </a:ln>
                                        </pic:spPr>
                                      </pic:pic>
                                    </a:graphicData>
                                  </a:graphic>
                                </wp:inline>
                              </w:drawing>
                            </w:r>
                          </w:p>
                          <w:p w14:paraId="10B8E3CF" w14:textId="77777777" w:rsidR="00507048" w:rsidRPr="007B7A3A" w:rsidRDefault="00507048" w:rsidP="00F83749">
                            <w:pPr>
                              <w:pStyle w:val="Subtitleheading"/>
                              <w:rPr>
                                <w:color w:val="000000"/>
                              </w:rPr>
                            </w:pPr>
                            <w:r w:rsidRPr="007B7A3A">
                              <w:rPr>
                                <w:color w:val="000000"/>
                              </w:rPr>
                              <w:fldChar w:fldCharType="begin"/>
                            </w:r>
                            <w:r w:rsidRPr="007B7A3A">
                              <w:rPr>
                                <w:color w:val="000000"/>
                              </w:rPr>
                              <w:instrText xml:space="preserve"> DOCPROPERTY  ClientName \* MERGEFORMAT </w:instrText>
                            </w:r>
                            <w:r w:rsidRPr="007B7A3A">
                              <w:rPr>
                                <w:color w:val="000000"/>
                              </w:rPr>
                              <w:fldChar w:fldCharType="end"/>
                            </w:r>
                          </w:p>
                          <w:p w14:paraId="20083D77" w14:textId="77777777" w:rsidR="00507048" w:rsidRDefault="00507048" w:rsidP="00BA5047">
                            <w:pPr>
                              <w:pStyle w:val="Coverfooter"/>
                              <w:rPr>
                                <w:color w:val="000000"/>
                              </w:rPr>
                            </w:pPr>
                          </w:p>
                          <w:p w14:paraId="772AB9B8" w14:textId="77777777" w:rsidR="00507048" w:rsidRDefault="00507048" w:rsidP="00BA5047">
                            <w:pPr>
                              <w:pStyle w:val="Coverfooter"/>
                              <w:rPr>
                                <w:color w:val="000000"/>
                              </w:rPr>
                            </w:pPr>
                          </w:p>
                          <w:p w14:paraId="3D23D097" w14:textId="77777777" w:rsidR="00507048" w:rsidRPr="007B7A3A" w:rsidRDefault="00507048" w:rsidP="00BA5047">
                            <w:pPr>
                              <w:pStyle w:val="Coverfooter"/>
                              <w:rPr>
                                <w:color w:val="000000"/>
                              </w:rPr>
                            </w:pPr>
                            <w:r w:rsidRPr="007B7A3A">
                              <w:rPr>
                                <w:color w:val="000000"/>
                              </w:rPr>
                              <w:fldChar w:fldCharType="begin"/>
                            </w:r>
                            <w:r w:rsidRPr="007B7A3A">
                              <w:rPr>
                                <w:color w:val="000000"/>
                              </w:rPr>
                              <w:instrText xml:space="preserve"> DOCPROPERTY  DocumentReference \* MERGEFORMAT </w:instrText>
                            </w:r>
                            <w:r w:rsidRPr="007B7A3A">
                              <w:rPr>
                                <w:color w:val="000000"/>
                              </w:rPr>
                              <w:fldChar w:fldCharType="end"/>
                            </w:r>
                          </w:p>
                          <w:p w14:paraId="2205F75D" w14:textId="77777777" w:rsidR="00507048" w:rsidRPr="007B7A3A" w:rsidRDefault="00507048" w:rsidP="00BA5047">
                            <w:pPr>
                              <w:pStyle w:val="Coverfooter"/>
                              <w:rPr>
                                <w:color w:val="000000"/>
                              </w:rPr>
                            </w:pPr>
                          </w:p>
                          <w:p w14:paraId="59EF81B3" w14:textId="2FCCDA12" w:rsidR="00507048" w:rsidRPr="007B7A3A" w:rsidRDefault="00507048" w:rsidP="00C13535">
                            <w:pPr>
                              <w:pStyle w:val="Coverfooter"/>
                              <w:rPr>
                                <w:color w:val="000000"/>
                              </w:rPr>
                            </w:pPr>
                            <w:r>
                              <w:rPr>
                                <w:color w:val="000000"/>
                                <w:sz w:val="24"/>
                              </w:rPr>
                              <w:t>May 15, 2018</w:t>
                            </w:r>
                          </w:p>
                        </w:tc>
                      </w:tr>
                      <w:bookmarkEnd w:id="3"/>
                      <w:bookmarkEnd w:id="4"/>
                    </w:tbl>
                    <w:p w14:paraId="0E73ACC4" w14:textId="77777777" w:rsidR="00507048" w:rsidRDefault="00507048"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30A14A29" wp14:editId="36A6D558">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687"/>
                              <w:gridCol w:w="2951"/>
                              <w:gridCol w:w="3615"/>
                            </w:tblGrid>
                            <w:tr w:rsidR="00507048" w:rsidRPr="007B7A3A" w14:paraId="40F20139" w14:textId="77777777" w:rsidTr="00606621">
                              <w:trPr>
                                <w:trHeight w:val="1554"/>
                              </w:trPr>
                              <w:tc>
                                <w:tcPr>
                                  <w:tcW w:w="2635" w:type="dxa"/>
                                  <w:vAlign w:val="bottom"/>
                                </w:tcPr>
                                <w:bookmarkStart w:id="5" w:name="Cover3" w:colFirst="0" w:colLast="2"/>
                                <w:bookmarkStart w:id="6" w:name="CoverTable2"/>
                                <w:p w14:paraId="4CBB25EE" w14:textId="77777777" w:rsidR="00507048" w:rsidRPr="007B7A3A" w:rsidRDefault="00507048" w:rsidP="008A19FD">
                                  <w:pPr>
                                    <w:pStyle w:val="Coverfooter"/>
                                    <w:rPr>
                                      <w:color w:val="000000"/>
                                    </w:rPr>
                                  </w:pPr>
                                  <w:r w:rsidRPr="007B7A3A">
                                    <w:rPr>
                                      <w:color w:val="000000"/>
                                    </w:rPr>
                                    <w:fldChar w:fldCharType="begin"/>
                                  </w:r>
                                  <w:r w:rsidRPr="007B7A3A">
                                    <w:rPr>
                                      <w:color w:val="000000"/>
                                    </w:rPr>
                                    <w:instrText xml:space="preserve"> DOCPROPERTY  FooterClientAddress \* MERGEFORMAT </w:instrText>
                                  </w:r>
                                  <w:r w:rsidRPr="007B7A3A">
                                    <w:rPr>
                                      <w:color w:val="000000"/>
                                    </w:rPr>
                                    <w:fldChar w:fldCharType="end"/>
                                  </w:r>
                                </w:p>
                              </w:tc>
                              <w:tc>
                                <w:tcPr>
                                  <w:tcW w:w="2894" w:type="dxa"/>
                                  <w:vAlign w:val="bottom"/>
                                </w:tcPr>
                                <w:p w14:paraId="42AB0BC7" w14:textId="77777777" w:rsidR="00507048" w:rsidRPr="007B7A3A" w:rsidRDefault="00507048" w:rsidP="00BA5047">
                                  <w:pPr>
                                    <w:pStyle w:val="Coverfooter"/>
                                    <w:jc w:val="center"/>
                                    <w:rPr>
                                      <w:b/>
                                      <w:caps/>
                                      <w:color w:val="000000"/>
                                      <w:sz w:val="18"/>
                                      <w:szCs w:val="18"/>
                                    </w:rPr>
                                  </w:pPr>
                                  <w:r w:rsidRPr="007B7A3A">
                                    <w:rPr>
                                      <w:b/>
                                      <w:caps/>
                                      <w:color w:val="000000"/>
                                      <w:sz w:val="18"/>
                                      <w:szCs w:val="18"/>
                                    </w:rPr>
                                    <w:fldChar w:fldCharType="begin"/>
                                  </w:r>
                                  <w:r w:rsidRPr="007B7A3A">
                                    <w:rPr>
                                      <w:b/>
                                      <w:caps/>
                                      <w:color w:val="000000"/>
                                      <w:sz w:val="18"/>
                                      <w:szCs w:val="18"/>
                                    </w:rPr>
                                    <w:instrText xml:space="preserve"> DOCPROPERTY  ProtectiveMarking \* MERGEFORMAT </w:instrText>
                                  </w:r>
                                  <w:r w:rsidRPr="007B7A3A">
                                    <w:rPr>
                                      <w:b/>
                                      <w:caps/>
                                      <w:color w:val="000000"/>
                                      <w:sz w:val="18"/>
                                      <w:szCs w:val="18"/>
                                    </w:rPr>
                                    <w:fldChar w:fldCharType="end"/>
                                  </w:r>
                                </w:p>
                                <w:p w14:paraId="36EFB5D9" w14:textId="77777777" w:rsidR="00507048" w:rsidRPr="007B7A3A" w:rsidRDefault="00507048" w:rsidP="00BA5047">
                                  <w:pPr>
                                    <w:pStyle w:val="Coverfooter"/>
                                    <w:jc w:val="center"/>
                                    <w:rPr>
                                      <w:color w:val="000000"/>
                                    </w:rPr>
                                  </w:pPr>
                                  <w:r w:rsidRPr="007B7A3A">
                                    <w:rPr>
                                      <w:color w:val="000000"/>
                                    </w:rPr>
                                    <w:fldChar w:fldCharType="begin"/>
                                  </w:r>
                                  <w:r w:rsidRPr="007B7A3A">
                                    <w:rPr>
                                      <w:color w:val="000000"/>
                                    </w:rPr>
                                    <w:instrText xml:space="preserve"> DOCPROPERTY  Copies \* MERGEFORMAT </w:instrText>
                                  </w:r>
                                  <w:r w:rsidRPr="007B7A3A">
                                    <w:rPr>
                                      <w:color w:val="000000"/>
                                    </w:rPr>
                                    <w:fldChar w:fldCharType="end"/>
                                  </w:r>
                                </w:p>
                              </w:tc>
                              <w:tc>
                                <w:tcPr>
                                  <w:tcW w:w="3545" w:type="dxa"/>
                                  <w:vAlign w:val="bottom"/>
                                </w:tcPr>
                                <w:p w14:paraId="25201688" w14:textId="77777777" w:rsidR="00507048" w:rsidRPr="007B7A3A" w:rsidRDefault="00507048" w:rsidP="008A19FD">
                                  <w:pPr>
                                    <w:pStyle w:val="Coverfooter"/>
                                    <w:rPr>
                                      <w:color w:val="000000"/>
                                    </w:rPr>
                                  </w:pPr>
                                </w:p>
                                <w:p w14:paraId="5B0D2AEF" w14:textId="77777777" w:rsidR="00507048" w:rsidRPr="007B7A3A" w:rsidRDefault="00507048" w:rsidP="008A19FD">
                                  <w:pPr>
                                    <w:pStyle w:val="Coverfooter"/>
                                    <w:rPr>
                                      <w:color w:val="000000"/>
                                    </w:rPr>
                                  </w:pPr>
                                </w:p>
                                <w:p w14:paraId="2334F043" w14:textId="77777777" w:rsidR="00507048" w:rsidRPr="007B7A3A" w:rsidRDefault="00507048" w:rsidP="008A19FD">
                                  <w:pPr>
                                    <w:pStyle w:val="Coverfooter"/>
                                    <w:rPr>
                                      <w:color w:val="000000"/>
                                    </w:rPr>
                                  </w:pPr>
                                </w:p>
                              </w:tc>
                            </w:tr>
                            <w:bookmarkEnd w:id="5"/>
                            <w:bookmarkEnd w:id="6"/>
                          </w:tbl>
                          <w:p w14:paraId="1F25BB1B" w14:textId="77777777" w:rsidR="00507048" w:rsidRDefault="00507048"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0A14A29" id="CoverFooterBox" o:spid="_x0000_s1027"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8MxCgIAAPQDAAAOAAAAZHJzL2Uyb0RvYy54bWysU9tu2zAMfR+wfxD0vti5uGuNKEWXLsOA&#10;7gJ0+wBFlmNhkqhJSuzs60fJSRpsb8P8INAiechzSC3vB6PJQfqgwDI6nZSUSCugUXbH6Pdvmze3&#10;lITIbcM1WMnoUQZ6v3r9atm7Ws6gA91ITxDEhrp3jHYxurooguik4WECTlp0tuANj/jrd0XjeY/o&#10;RhezsrwpevCN8yBkCHj7ODrpKuO3rRTxS9sGGYlmFHuL+fT53KazWC15vfPcdUqc2uD/0IXhymLR&#10;C9Qjj5zsvfoLyijhIUAbJwJMAW2rhMwckM20/IPNc8edzFxQnOAuMoX/Bys+H756ohpG5+VbSiw3&#10;OKQ14EQ3AFH6dzAkjXoXagx9dhgcB7zEWWe+wT2B+BGIhXXH7U4+eA99J3mDPU5TZnGVOuKEBLLt&#10;P0GDpfg+QgYaWm+SgCgJQXSc1fEyHzlEIvCyulvMb0p0CfRN59ViUVW5Bq/P6c6H+EGCIclg1OMC&#10;ZHh+eAoxtcPrc0iqZmGjtM5LoC3pGb2rZlVOuPIYhUIQrQyjt2X6xq1JLN/bJidHrvRoYwFtT7QT&#10;05FzHLZDVjlrkiTZQnNEHTyMK4mCo9GB/0VJj+vIaPi5515Soj9a1DLt7tnwZ2ObjSQJurkVmM5o&#10;PJvrmPd8pPmAOrcqK/BS/dQmrlYW5vQM0u5e/+eol8e6+g0AAP//AwBQSwMEFAAGAAgAAAAhABth&#10;MPzaAAAABQEAAA8AAABkcnMvZG93bnJldi54bWxMj09Lw0AQxe9Cv8Myhd7s5g8UjdkUEQTRU6sX&#10;b9PsNAlmZ9Pstk2/vdNe9DLweG/e/KZcT65XJxpD59lAukxAEdfedtwY+Pp8vX8AFSKyxd4zGbhQ&#10;gHU1uyuxsP7MGzptY6OkhEOBBtoYh0LrULfkMCz9QCze3o8Oo8ix0XbEs5S7XmdJstIOO5YLLQ70&#10;0lL9sz06wfiYsmjT+i28U3PoNodhn7hvYxbz6fkJVKQp/oXhii87UAnTzh/ZBtUbkEfibYr3mK9E&#10;7gxkaZ6Drkr9n776BQAA//8DAFBLAQItABQABgAIAAAAIQC2gziS/gAAAOEBAAATAAAAAAAAAAAA&#10;AAAAAAAAAABbQ29udGVudF9UeXBlc10ueG1sUEsBAi0AFAAGAAgAAAAhADj9If/WAAAAlAEAAAsA&#10;AAAAAAAAAAAAAAAALwEAAF9yZWxzLy5yZWxzUEsBAi0AFAAGAAgAAAAhAMQ/wzEKAgAA9AMAAA4A&#10;AAAAAAAAAAAAAAAALgIAAGRycy9lMm9Eb2MueG1sUEsBAi0AFAAGAAgAAAAhABthMPzaAAAABQEA&#10;AA8AAAAAAAAAAAAAAAAAZAQAAGRycy9kb3ducmV2LnhtbFBLBQYAAAAABAAEAPMAAABrBQAAAAA=&#10;" o:allowincell="f" filled="f" stroked="f">
                <v:textbox inset="0,0,0,1mm">
                  <w:txbxContent>
                    <w:tbl>
                      <w:tblPr>
                        <w:tblStyle w:val="Plaingrid"/>
                        <w:tblW w:w="4950" w:type="pct"/>
                        <w:tblLook w:val="04A0" w:firstRow="1" w:lastRow="0" w:firstColumn="1" w:lastColumn="0" w:noHBand="0" w:noVBand="1"/>
                      </w:tblPr>
                      <w:tblGrid>
                        <w:gridCol w:w="2687"/>
                        <w:gridCol w:w="2951"/>
                        <w:gridCol w:w="3615"/>
                      </w:tblGrid>
                      <w:tr w:rsidR="00507048" w:rsidRPr="007B7A3A" w14:paraId="40F20139" w14:textId="77777777" w:rsidTr="00606621">
                        <w:trPr>
                          <w:trHeight w:val="1554"/>
                        </w:trPr>
                        <w:tc>
                          <w:tcPr>
                            <w:tcW w:w="2635" w:type="dxa"/>
                            <w:vAlign w:val="bottom"/>
                          </w:tcPr>
                          <w:bookmarkStart w:id="7" w:name="Cover3" w:colFirst="0" w:colLast="2"/>
                          <w:bookmarkStart w:id="8" w:name="CoverTable2"/>
                          <w:p w14:paraId="4CBB25EE" w14:textId="77777777" w:rsidR="00507048" w:rsidRPr="007B7A3A" w:rsidRDefault="00507048" w:rsidP="008A19FD">
                            <w:pPr>
                              <w:pStyle w:val="Coverfooter"/>
                              <w:rPr>
                                <w:color w:val="000000"/>
                              </w:rPr>
                            </w:pPr>
                            <w:r w:rsidRPr="007B7A3A">
                              <w:rPr>
                                <w:color w:val="000000"/>
                              </w:rPr>
                              <w:fldChar w:fldCharType="begin"/>
                            </w:r>
                            <w:r w:rsidRPr="007B7A3A">
                              <w:rPr>
                                <w:color w:val="000000"/>
                              </w:rPr>
                              <w:instrText xml:space="preserve"> DOCPROPERTY  FooterClientAddress \* MERGEFORMAT </w:instrText>
                            </w:r>
                            <w:r w:rsidRPr="007B7A3A">
                              <w:rPr>
                                <w:color w:val="000000"/>
                              </w:rPr>
                              <w:fldChar w:fldCharType="end"/>
                            </w:r>
                          </w:p>
                        </w:tc>
                        <w:tc>
                          <w:tcPr>
                            <w:tcW w:w="2894" w:type="dxa"/>
                            <w:vAlign w:val="bottom"/>
                          </w:tcPr>
                          <w:p w14:paraId="42AB0BC7" w14:textId="77777777" w:rsidR="00507048" w:rsidRPr="007B7A3A" w:rsidRDefault="00507048" w:rsidP="00BA5047">
                            <w:pPr>
                              <w:pStyle w:val="Coverfooter"/>
                              <w:jc w:val="center"/>
                              <w:rPr>
                                <w:b/>
                                <w:caps/>
                                <w:color w:val="000000"/>
                                <w:sz w:val="18"/>
                                <w:szCs w:val="18"/>
                              </w:rPr>
                            </w:pPr>
                            <w:r w:rsidRPr="007B7A3A">
                              <w:rPr>
                                <w:b/>
                                <w:caps/>
                                <w:color w:val="000000"/>
                                <w:sz w:val="18"/>
                                <w:szCs w:val="18"/>
                              </w:rPr>
                              <w:fldChar w:fldCharType="begin"/>
                            </w:r>
                            <w:r w:rsidRPr="007B7A3A">
                              <w:rPr>
                                <w:b/>
                                <w:caps/>
                                <w:color w:val="000000"/>
                                <w:sz w:val="18"/>
                                <w:szCs w:val="18"/>
                              </w:rPr>
                              <w:instrText xml:space="preserve"> DOCPROPERTY  ProtectiveMarking \* MERGEFORMAT </w:instrText>
                            </w:r>
                            <w:r w:rsidRPr="007B7A3A">
                              <w:rPr>
                                <w:b/>
                                <w:caps/>
                                <w:color w:val="000000"/>
                                <w:sz w:val="18"/>
                                <w:szCs w:val="18"/>
                              </w:rPr>
                              <w:fldChar w:fldCharType="end"/>
                            </w:r>
                          </w:p>
                          <w:p w14:paraId="36EFB5D9" w14:textId="77777777" w:rsidR="00507048" w:rsidRPr="007B7A3A" w:rsidRDefault="00507048" w:rsidP="00BA5047">
                            <w:pPr>
                              <w:pStyle w:val="Coverfooter"/>
                              <w:jc w:val="center"/>
                              <w:rPr>
                                <w:color w:val="000000"/>
                              </w:rPr>
                            </w:pPr>
                            <w:r w:rsidRPr="007B7A3A">
                              <w:rPr>
                                <w:color w:val="000000"/>
                              </w:rPr>
                              <w:fldChar w:fldCharType="begin"/>
                            </w:r>
                            <w:r w:rsidRPr="007B7A3A">
                              <w:rPr>
                                <w:color w:val="000000"/>
                              </w:rPr>
                              <w:instrText xml:space="preserve"> DOCPROPERTY  Copies \* MERGEFORMAT </w:instrText>
                            </w:r>
                            <w:r w:rsidRPr="007B7A3A">
                              <w:rPr>
                                <w:color w:val="000000"/>
                              </w:rPr>
                              <w:fldChar w:fldCharType="end"/>
                            </w:r>
                          </w:p>
                        </w:tc>
                        <w:tc>
                          <w:tcPr>
                            <w:tcW w:w="3545" w:type="dxa"/>
                            <w:vAlign w:val="bottom"/>
                          </w:tcPr>
                          <w:p w14:paraId="25201688" w14:textId="77777777" w:rsidR="00507048" w:rsidRPr="007B7A3A" w:rsidRDefault="00507048" w:rsidP="008A19FD">
                            <w:pPr>
                              <w:pStyle w:val="Coverfooter"/>
                              <w:rPr>
                                <w:color w:val="000000"/>
                              </w:rPr>
                            </w:pPr>
                          </w:p>
                          <w:p w14:paraId="5B0D2AEF" w14:textId="77777777" w:rsidR="00507048" w:rsidRPr="007B7A3A" w:rsidRDefault="00507048" w:rsidP="008A19FD">
                            <w:pPr>
                              <w:pStyle w:val="Coverfooter"/>
                              <w:rPr>
                                <w:color w:val="000000"/>
                              </w:rPr>
                            </w:pPr>
                          </w:p>
                          <w:p w14:paraId="2334F043" w14:textId="77777777" w:rsidR="00507048" w:rsidRPr="007B7A3A" w:rsidRDefault="00507048" w:rsidP="008A19FD">
                            <w:pPr>
                              <w:pStyle w:val="Coverfooter"/>
                              <w:rPr>
                                <w:color w:val="000000"/>
                              </w:rPr>
                            </w:pPr>
                          </w:p>
                        </w:tc>
                      </w:tr>
                      <w:bookmarkEnd w:id="7"/>
                      <w:bookmarkEnd w:id="8"/>
                    </w:tbl>
                    <w:p w14:paraId="1F25BB1B" w14:textId="77777777" w:rsidR="00507048" w:rsidRDefault="00507048" w:rsidP="00DA79BC"/>
                  </w:txbxContent>
                </v:textbox>
                <w10:wrap anchory="page"/>
              </v:shape>
            </w:pict>
          </mc:Fallback>
        </mc:AlternateContent>
      </w:r>
    </w:p>
    <w:p w14:paraId="5FC7255F" w14:textId="77777777" w:rsidR="00F12DD7" w:rsidRDefault="00F12DD7" w:rsidP="00F12DD7">
      <w:pPr>
        <w:pStyle w:val="BodyText"/>
        <w:sectPr w:rsidR="00F12DD7" w:rsidSect="007B7A3A">
          <w:pgSz w:w="12240" w:h="15840" w:code="9"/>
          <w:pgMar w:top="1134" w:right="1440" w:bottom="851" w:left="1440" w:header="709" w:footer="284" w:gutter="0"/>
          <w:cols w:space="708"/>
          <w:docGrid w:linePitch="360"/>
        </w:sectPr>
      </w:pPr>
    </w:p>
    <w:p w14:paraId="75F1A8B1" w14:textId="77777777" w:rsidR="00F15474" w:rsidRDefault="00F15474" w:rsidP="00F15474">
      <w:bookmarkStart w:id="9" w:name="Text_QualityInformation"/>
      <w:r>
        <w:lastRenderedPageBreak/>
        <w:t>Technical Report Documentation Page</w:t>
      </w:r>
    </w:p>
    <w:tbl>
      <w:tblPr>
        <w:tblW w:w="9540" w:type="dxa"/>
        <w:tblInd w:w="115" w:type="dxa"/>
        <w:tblLayout w:type="fixed"/>
        <w:tblCellMar>
          <w:left w:w="0" w:type="dxa"/>
          <w:right w:w="0" w:type="dxa"/>
        </w:tblCellMar>
        <w:tblLook w:val="01E0" w:firstRow="1" w:lastRow="1" w:firstColumn="1" w:lastColumn="1" w:noHBand="0" w:noVBand="0"/>
      </w:tblPr>
      <w:tblGrid>
        <w:gridCol w:w="2500"/>
        <w:gridCol w:w="650"/>
        <w:gridCol w:w="1260"/>
        <w:gridCol w:w="880"/>
        <w:gridCol w:w="1010"/>
        <w:gridCol w:w="1710"/>
        <w:gridCol w:w="1530"/>
      </w:tblGrid>
      <w:tr w:rsidR="00F15474" w14:paraId="2396F8E5" w14:textId="77777777" w:rsidTr="00EA67C3">
        <w:trPr>
          <w:trHeight w:val="20"/>
        </w:trPr>
        <w:tc>
          <w:tcPr>
            <w:tcW w:w="2500" w:type="dxa"/>
            <w:tcBorders>
              <w:top w:val="single" w:sz="4" w:space="0" w:color="000000"/>
              <w:left w:val="single" w:sz="4" w:space="0" w:color="000000"/>
              <w:bottom w:val="single" w:sz="4" w:space="0" w:color="000000"/>
              <w:right w:val="single" w:sz="4" w:space="0" w:color="000000"/>
            </w:tcBorders>
            <w:hideMark/>
          </w:tcPr>
          <w:p w14:paraId="52E17FD1" w14:textId="77777777" w:rsidR="00F15474" w:rsidRDefault="00F15474" w:rsidP="00EA67C3">
            <w:pPr>
              <w:pStyle w:val="TableParagraph"/>
              <w:ind w:left="115" w:right="652"/>
              <w:rPr>
                <w:rFonts w:ascii="Times New Roman"/>
                <w:sz w:val="20"/>
                <w:lang w:val="en-GB"/>
              </w:rPr>
            </w:pPr>
            <w:r>
              <w:rPr>
                <w:rFonts w:ascii="Times New Roman"/>
                <w:sz w:val="20"/>
                <w:lang w:val="en-GB"/>
              </w:rPr>
              <w:t xml:space="preserve">1. Report No. </w:t>
            </w:r>
          </w:p>
          <w:p w14:paraId="2FF155F6" w14:textId="77777777" w:rsidR="00F15474" w:rsidRDefault="00F15474" w:rsidP="00EA67C3">
            <w:pPr>
              <w:pStyle w:val="TableParagraph"/>
              <w:ind w:left="115" w:right="652"/>
              <w:rPr>
                <w:rFonts w:ascii="Times New Roman" w:eastAsia="Times New Roman" w:hAnsi="Times New Roman" w:cs="Times New Roman"/>
                <w:sz w:val="20"/>
                <w:szCs w:val="20"/>
                <w:lang w:val="en-GB"/>
              </w:rPr>
            </w:pPr>
            <w:r>
              <w:rPr>
                <w:rFonts w:ascii="Times New Roman"/>
                <w:sz w:val="20"/>
                <w:lang w:val="en-GB"/>
              </w:rPr>
              <w:t>CR 16-01</w:t>
            </w:r>
          </w:p>
        </w:tc>
        <w:tc>
          <w:tcPr>
            <w:tcW w:w="2790" w:type="dxa"/>
            <w:gridSpan w:val="3"/>
            <w:tcBorders>
              <w:top w:val="single" w:sz="4" w:space="0" w:color="000000"/>
              <w:left w:val="single" w:sz="4" w:space="0" w:color="000000"/>
              <w:bottom w:val="single" w:sz="4" w:space="0" w:color="000000"/>
              <w:right w:val="single" w:sz="4" w:space="0" w:color="000000"/>
            </w:tcBorders>
            <w:hideMark/>
          </w:tcPr>
          <w:p w14:paraId="587B7A75"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2. Government Accession No.</w:t>
            </w: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1415CE45"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3. Recipient’s Catalog No.</w:t>
            </w:r>
          </w:p>
        </w:tc>
      </w:tr>
      <w:tr w:rsidR="00F15474" w14:paraId="4CC9AE10" w14:textId="77777777" w:rsidTr="00EA67C3">
        <w:trPr>
          <w:trHeight w:val="20"/>
        </w:trPr>
        <w:tc>
          <w:tcPr>
            <w:tcW w:w="5290" w:type="dxa"/>
            <w:gridSpan w:val="4"/>
            <w:vMerge w:val="restart"/>
            <w:tcBorders>
              <w:top w:val="single" w:sz="4" w:space="0" w:color="000000"/>
              <w:left w:val="single" w:sz="4" w:space="0" w:color="000000"/>
              <w:bottom w:val="single" w:sz="4" w:space="0" w:color="000000"/>
              <w:right w:val="single" w:sz="4" w:space="0" w:color="000000"/>
            </w:tcBorders>
            <w:hideMark/>
          </w:tcPr>
          <w:p w14:paraId="71D73C22"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4. Title and Subtitle</w:t>
            </w:r>
          </w:p>
          <w:p w14:paraId="692AE779"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rPr>
              <w:t>Utilization of AVL/GPS Technology Case Study: Nebraska Department of Transportation</w:t>
            </w:r>
          </w:p>
        </w:tc>
        <w:tc>
          <w:tcPr>
            <w:tcW w:w="4250" w:type="dxa"/>
            <w:gridSpan w:val="3"/>
            <w:tcBorders>
              <w:top w:val="single" w:sz="4" w:space="0" w:color="000000"/>
              <w:left w:val="single" w:sz="4" w:space="0" w:color="000000"/>
              <w:bottom w:val="single" w:sz="4" w:space="0" w:color="000000"/>
              <w:right w:val="single" w:sz="4" w:space="0" w:color="000000"/>
            </w:tcBorders>
          </w:tcPr>
          <w:p w14:paraId="2DFF085E"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5. Report Date</w:t>
            </w:r>
          </w:p>
          <w:p w14:paraId="2BF0B7D8" w14:textId="60D6A400" w:rsidR="00F15474" w:rsidRDefault="00C13535" w:rsidP="00EA67C3">
            <w:pPr>
              <w:pStyle w:val="TableParagraph"/>
              <w:ind w:left="115"/>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May 15, 2018</w:t>
            </w:r>
          </w:p>
        </w:tc>
      </w:tr>
      <w:tr w:rsidR="00F15474" w14:paraId="218C773D" w14:textId="77777777" w:rsidTr="00EA67C3">
        <w:trPr>
          <w:trHeight w:val="20"/>
        </w:trPr>
        <w:tc>
          <w:tcPr>
            <w:tcW w:w="20610" w:type="dxa"/>
            <w:gridSpan w:val="4"/>
            <w:vMerge/>
            <w:tcBorders>
              <w:top w:val="single" w:sz="4" w:space="0" w:color="000000"/>
              <w:left w:val="single" w:sz="4" w:space="0" w:color="000000"/>
              <w:bottom w:val="single" w:sz="4" w:space="0" w:color="000000"/>
              <w:right w:val="single" w:sz="4" w:space="0" w:color="000000"/>
            </w:tcBorders>
            <w:vAlign w:val="center"/>
            <w:hideMark/>
          </w:tcPr>
          <w:p w14:paraId="7027786C" w14:textId="77777777" w:rsidR="00F15474" w:rsidRDefault="00F15474" w:rsidP="00EA67C3">
            <w:pPr>
              <w:tabs>
                <w:tab w:val="clear" w:pos="284"/>
              </w:tabs>
              <w:spacing w:line="240" w:lineRule="auto"/>
              <w:rPr>
                <w:rFonts w:ascii="Times New Roman" w:eastAsia="Times New Roman" w:hAnsi="Times New Roman" w:cs="Times New Roman"/>
                <w:kern w:val="0"/>
                <w:szCs w:val="20"/>
                <w:lang w:val="en-GB"/>
              </w:rPr>
            </w:pP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3543B48E" w14:textId="77777777" w:rsidR="00F15474" w:rsidRDefault="00F15474" w:rsidP="00EA67C3">
            <w:pPr>
              <w:pStyle w:val="TableParagraph"/>
              <w:ind w:left="115"/>
              <w:rPr>
                <w:rFonts w:ascii="Times New Roman"/>
                <w:sz w:val="20"/>
                <w:lang w:val="en-GB"/>
              </w:rPr>
            </w:pPr>
            <w:r>
              <w:rPr>
                <w:rFonts w:ascii="Times New Roman"/>
                <w:sz w:val="20"/>
                <w:lang w:val="en-GB"/>
              </w:rPr>
              <w:t>6. Performing Organization Code:</w:t>
            </w:r>
          </w:p>
          <w:p w14:paraId="01728607"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 xml:space="preserve"> </w:t>
            </w:r>
          </w:p>
        </w:tc>
      </w:tr>
      <w:tr w:rsidR="00F15474" w14:paraId="0DDE1C63" w14:textId="77777777" w:rsidTr="00EA67C3">
        <w:trPr>
          <w:trHeight w:val="20"/>
        </w:trPr>
        <w:tc>
          <w:tcPr>
            <w:tcW w:w="5290" w:type="dxa"/>
            <w:gridSpan w:val="4"/>
            <w:tcBorders>
              <w:top w:val="single" w:sz="4" w:space="0" w:color="000000"/>
              <w:left w:val="single" w:sz="4" w:space="0" w:color="000000"/>
              <w:bottom w:val="single" w:sz="4" w:space="0" w:color="000000"/>
              <w:right w:val="single" w:sz="4" w:space="0" w:color="000000"/>
            </w:tcBorders>
            <w:hideMark/>
          </w:tcPr>
          <w:p w14:paraId="24C71796"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7. Author(s)</w:t>
            </w:r>
          </w:p>
          <w:p w14:paraId="04E08BDB" w14:textId="77777777" w:rsidR="00F15474" w:rsidRDefault="00F15474" w:rsidP="00EA67C3">
            <w:pPr>
              <w:pStyle w:val="TableParagraph"/>
              <w:ind w:left="115" w:right="90"/>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Ming-Shiun Lee, Dan Nelson</w:t>
            </w: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35620ECA"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8. Performing Organization Report No.</w:t>
            </w:r>
          </w:p>
        </w:tc>
      </w:tr>
      <w:tr w:rsidR="00F15474" w14:paraId="673B98CD" w14:textId="77777777" w:rsidTr="00EA67C3">
        <w:trPr>
          <w:trHeight w:val="20"/>
        </w:trPr>
        <w:tc>
          <w:tcPr>
            <w:tcW w:w="5290" w:type="dxa"/>
            <w:gridSpan w:val="4"/>
            <w:vMerge w:val="restart"/>
            <w:tcBorders>
              <w:top w:val="single" w:sz="4" w:space="0" w:color="000000"/>
              <w:left w:val="single" w:sz="4" w:space="0" w:color="000000"/>
              <w:bottom w:val="single" w:sz="4" w:space="0" w:color="000000"/>
              <w:right w:val="single" w:sz="4" w:space="0" w:color="000000"/>
            </w:tcBorders>
            <w:hideMark/>
          </w:tcPr>
          <w:p w14:paraId="1CF3B84A" w14:textId="77777777" w:rsidR="00F15474" w:rsidRDefault="00F15474" w:rsidP="00EA67C3">
            <w:pPr>
              <w:pStyle w:val="TableParagraph"/>
              <w:ind w:left="115" w:right="540"/>
              <w:rPr>
                <w:rFonts w:ascii="Times New Roman"/>
                <w:sz w:val="20"/>
                <w:lang w:val="en-GB"/>
              </w:rPr>
            </w:pPr>
            <w:r>
              <w:rPr>
                <w:rFonts w:ascii="Times New Roman"/>
                <w:sz w:val="20"/>
                <w:lang w:val="en-GB"/>
              </w:rPr>
              <w:t xml:space="preserve">9. Performing Organization Name and Address </w:t>
            </w:r>
          </w:p>
          <w:p w14:paraId="4CF1BCCF" w14:textId="77777777" w:rsidR="00F15474" w:rsidRDefault="00F15474" w:rsidP="00EA67C3">
            <w:pPr>
              <w:pStyle w:val="TableParagraph"/>
              <w:ind w:left="115" w:right="540"/>
              <w:rPr>
                <w:rFonts w:ascii="Times New Roman"/>
                <w:sz w:val="20"/>
                <w:lang w:val="en-GB"/>
              </w:rPr>
            </w:pPr>
            <w:r>
              <w:rPr>
                <w:rFonts w:ascii="Times New Roman"/>
                <w:sz w:val="20"/>
                <w:lang w:val="en-GB"/>
              </w:rPr>
              <w:t>AECOM</w:t>
            </w:r>
          </w:p>
          <w:p w14:paraId="70E52770" w14:textId="77777777" w:rsidR="00F15474" w:rsidRDefault="00F15474" w:rsidP="00EA67C3">
            <w:pPr>
              <w:pStyle w:val="TableParagraph"/>
              <w:ind w:left="115" w:right="540"/>
              <w:rPr>
                <w:rFonts w:ascii="Times New Roman"/>
                <w:sz w:val="20"/>
                <w:lang w:val="en-GB"/>
              </w:rPr>
            </w:pPr>
            <w:r>
              <w:rPr>
                <w:rFonts w:ascii="Times New Roman"/>
                <w:sz w:val="20"/>
                <w:lang w:val="en-GB"/>
              </w:rPr>
              <w:t>800 LaSalle Avenue, Suite 500</w:t>
            </w:r>
          </w:p>
          <w:p w14:paraId="2226F684" w14:textId="77777777" w:rsidR="00F15474" w:rsidRDefault="00F15474" w:rsidP="00EA67C3">
            <w:pPr>
              <w:pStyle w:val="TableParagraph"/>
              <w:ind w:left="115" w:right="540"/>
              <w:rPr>
                <w:rFonts w:ascii="Times New Roman"/>
                <w:sz w:val="20"/>
                <w:lang w:val="en-GB"/>
              </w:rPr>
            </w:pPr>
            <w:r>
              <w:rPr>
                <w:rFonts w:ascii="Times New Roman"/>
                <w:sz w:val="20"/>
                <w:lang w:val="en-GB"/>
              </w:rPr>
              <w:t>Minneapolis, MN 55402</w:t>
            </w: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4BCBDF1F"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10. Work Unit No.</w:t>
            </w:r>
          </w:p>
        </w:tc>
      </w:tr>
      <w:tr w:rsidR="00F15474" w14:paraId="32BC038C" w14:textId="77777777" w:rsidTr="00EA67C3">
        <w:trPr>
          <w:trHeight w:val="20"/>
        </w:trPr>
        <w:tc>
          <w:tcPr>
            <w:tcW w:w="20610" w:type="dxa"/>
            <w:gridSpan w:val="4"/>
            <w:vMerge/>
            <w:tcBorders>
              <w:top w:val="single" w:sz="4" w:space="0" w:color="000000"/>
              <w:left w:val="single" w:sz="4" w:space="0" w:color="000000"/>
              <w:bottom w:val="single" w:sz="4" w:space="0" w:color="000000"/>
              <w:right w:val="single" w:sz="4" w:space="0" w:color="000000"/>
            </w:tcBorders>
            <w:vAlign w:val="center"/>
            <w:hideMark/>
          </w:tcPr>
          <w:p w14:paraId="7461E9EE" w14:textId="77777777" w:rsidR="00F15474" w:rsidRDefault="00F15474" w:rsidP="00EA67C3">
            <w:pPr>
              <w:tabs>
                <w:tab w:val="clear" w:pos="284"/>
              </w:tabs>
              <w:spacing w:line="240" w:lineRule="auto"/>
              <w:rPr>
                <w:rFonts w:ascii="Times New Roman"/>
                <w:kern w:val="0"/>
                <w:szCs w:val="22"/>
                <w:lang w:val="en-GB"/>
              </w:rPr>
            </w:pP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6B583A28"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11. Contract or Grant No.</w:t>
            </w:r>
          </w:p>
        </w:tc>
      </w:tr>
      <w:tr w:rsidR="00F15474" w14:paraId="265FF30F" w14:textId="77777777" w:rsidTr="00EA67C3">
        <w:trPr>
          <w:trHeight w:val="20"/>
        </w:trPr>
        <w:tc>
          <w:tcPr>
            <w:tcW w:w="5290" w:type="dxa"/>
            <w:gridSpan w:val="4"/>
            <w:vMerge w:val="restart"/>
            <w:tcBorders>
              <w:top w:val="single" w:sz="4" w:space="0" w:color="000000"/>
              <w:left w:val="single" w:sz="4" w:space="0" w:color="000000"/>
              <w:bottom w:val="single" w:sz="4" w:space="0" w:color="000000"/>
              <w:right w:val="single" w:sz="4" w:space="0" w:color="000000"/>
            </w:tcBorders>
            <w:hideMark/>
          </w:tcPr>
          <w:p w14:paraId="71E0E4CD" w14:textId="77777777" w:rsidR="00F15474" w:rsidRDefault="00F15474" w:rsidP="00EA67C3">
            <w:pPr>
              <w:pStyle w:val="TableParagraph"/>
              <w:ind w:left="115" w:right="360"/>
              <w:rPr>
                <w:rFonts w:ascii="Times New Roman"/>
                <w:sz w:val="20"/>
                <w:lang w:val="en-GB"/>
              </w:rPr>
            </w:pPr>
            <w:r>
              <w:rPr>
                <w:rFonts w:ascii="Times New Roman"/>
                <w:sz w:val="20"/>
                <w:lang w:val="en-GB"/>
              </w:rPr>
              <w:t xml:space="preserve">12. Sponsoring Agency Name and Address </w:t>
            </w:r>
          </w:p>
          <w:p w14:paraId="5BB68F99" w14:textId="77777777" w:rsidR="00F15474" w:rsidRDefault="00F15474" w:rsidP="00EA67C3">
            <w:pPr>
              <w:pStyle w:val="TableParagraph"/>
              <w:ind w:left="115"/>
              <w:rPr>
                <w:rFonts w:ascii="Times New Roman"/>
                <w:sz w:val="20"/>
              </w:rPr>
            </w:pPr>
            <w:r>
              <w:rPr>
                <w:rFonts w:ascii="Times New Roman"/>
                <w:sz w:val="20"/>
              </w:rPr>
              <w:t>Clear Roads Pooled Fund Study</w:t>
            </w:r>
          </w:p>
          <w:p w14:paraId="05AFB5A1" w14:textId="77777777" w:rsidR="00F15474" w:rsidRPr="002565D3" w:rsidRDefault="00F15474" w:rsidP="00EA67C3">
            <w:pPr>
              <w:pStyle w:val="TableParagraph"/>
              <w:ind w:left="115"/>
              <w:rPr>
                <w:rFonts w:ascii="Times New Roman"/>
                <w:sz w:val="20"/>
              </w:rPr>
            </w:pPr>
            <w:r w:rsidRPr="002565D3">
              <w:rPr>
                <w:rFonts w:ascii="Times New Roman"/>
                <w:sz w:val="20"/>
              </w:rPr>
              <w:t>Lead State: Minnesota Department of Transportation</w:t>
            </w:r>
          </w:p>
          <w:p w14:paraId="40D79B2F" w14:textId="77777777" w:rsidR="00F15474" w:rsidRPr="002565D3" w:rsidRDefault="00F15474" w:rsidP="00EA67C3">
            <w:pPr>
              <w:pStyle w:val="TableParagraph"/>
              <w:ind w:left="115"/>
              <w:rPr>
                <w:rFonts w:ascii="Times New Roman"/>
                <w:sz w:val="20"/>
              </w:rPr>
            </w:pPr>
            <w:r w:rsidRPr="002565D3">
              <w:rPr>
                <w:rFonts w:ascii="Times New Roman"/>
                <w:sz w:val="20"/>
              </w:rPr>
              <w:t>Research Services Section</w:t>
            </w:r>
          </w:p>
          <w:p w14:paraId="2A692EAB" w14:textId="77777777" w:rsidR="00F15474" w:rsidRPr="002565D3" w:rsidRDefault="00F15474" w:rsidP="00EA67C3">
            <w:pPr>
              <w:pStyle w:val="TableParagraph"/>
              <w:ind w:left="115"/>
              <w:rPr>
                <w:rFonts w:ascii="Times New Roman"/>
                <w:sz w:val="20"/>
              </w:rPr>
            </w:pPr>
            <w:r w:rsidRPr="002565D3">
              <w:rPr>
                <w:rFonts w:ascii="Times New Roman"/>
                <w:sz w:val="20"/>
              </w:rPr>
              <w:t>395 John Ireland Boulevard, MS 330</w:t>
            </w:r>
          </w:p>
          <w:p w14:paraId="203032BC" w14:textId="77777777" w:rsidR="00F15474" w:rsidRDefault="00F15474" w:rsidP="00EA67C3">
            <w:pPr>
              <w:pStyle w:val="TableParagraph"/>
              <w:ind w:left="115"/>
              <w:rPr>
                <w:rFonts w:ascii="Times New Roman"/>
                <w:sz w:val="20"/>
              </w:rPr>
            </w:pPr>
            <w:r w:rsidRPr="002565D3">
              <w:rPr>
                <w:rFonts w:ascii="Times New Roman"/>
                <w:sz w:val="20"/>
              </w:rPr>
              <w:t>St. Paul, MN 55155</w:t>
            </w:r>
          </w:p>
          <w:p w14:paraId="74171D40" w14:textId="77777777" w:rsidR="00F15474" w:rsidRDefault="00F15474" w:rsidP="00EA67C3">
            <w:pPr>
              <w:pStyle w:val="TableParagraph"/>
              <w:ind w:left="115"/>
              <w:rPr>
                <w:rFonts w:ascii="Times New Roman" w:eastAsia="Times New Roman" w:hAnsi="Times New Roman" w:cs="Times New Roman"/>
                <w:sz w:val="20"/>
                <w:szCs w:val="20"/>
                <w:lang w:val="en-GB"/>
              </w:rPr>
            </w:pP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35CA20FA" w14:textId="77777777" w:rsidR="00F15474" w:rsidRDefault="00F15474" w:rsidP="00EA67C3">
            <w:pPr>
              <w:pStyle w:val="TableParagraph"/>
              <w:ind w:left="115" w:right="988"/>
              <w:rPr>
                <w:rFonts w:ascii="Times New Roman" w:eastAsia="Times New Roman" w:hAnsi="Times New Roman" w:cs="Times New Roman"/>
                <w:sz w:val="20"/>
                <w:szCs w:val="20"/>
                <w:lang w:val="en-GB"/>
              </w:rPr>
            </w:pPr>
            <w:r>
              <w:rPr>
                <w:rFonts w:ascii="Times New Roman"/>
                <w:sz w:val="20"/>
                <w:lang w:val="en-GB"/>
              </w:rPr>
              <w:t xml:space="preserve">13. Type of Report and Period </w:t>
            </w:r>
          </w:p>
        </w:tc>
      </w:tr>
      <w:tr w:rsidR="00F15474" w14:paraId="3AE5FD64" w14:textId="77777777" w:rsidTr="00EA67C3">
        <w:trPr>
          <w:trHeight w:val="20"/>
        </w:trPr>
        <w:tc>
          <w:tcPr>
            <w:tcW w:w="20610" w:type="dxa"/>
            <w:gridSpan w:val="4"/>
            <w:vMerge/>
            <w:tcBorders>
              <w:top w:val="single" w:sz="4" w:space="0" w:color="000000"/>
              <w:left w:val="single" w:sz="4" w:space="0" w:color="000000"/>
              <w:bottom w:val="single" w:sz="4" w:space="0" w:color="000000"/>
              <w:right w:val="single" w:sz="4" w:space="0" w:color="000000"/>
            </w:tcBorders>
            <w:vAlign w:val="center"/>
            <w:hideMark/>
          </w:tcPr>
          <w:p w14:paraId="49FC50ED" w14:textId="77777777" w:rsidR="00F15474" w:rsidRDefault="00F15474" w:rsidP="00EA67C3">
            <w:pPr>
              <w:tabs>
                <w:tab w:val="clear" w:pos="284"/>
              </w:tabs>
              <w:spacing w:line="240" w:lineRule="auto"/>
              <w:rPr>
                <w:rFonts w:ascii="Times New Roman" w:eastAsia="Times New Roman" w:hAnsi="Times New Roman" w:cs="Times New Roman"/>
                <w:kern w:val="0"/>
                <w:szCs w:val="20"/>
                <w:lang w:val="en-GB"/>
              </w:rPr>
            </w:pP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6FB98310" w14:textId="77777777" w:rsidR="00F15474" w:rsidRDefault="00F15474" w:rsidP="00EA67C3">
            <w:pPr>
              <w:pStyle w:val="TableParagraph"/>
              <w:ind w:left="115" w:right="1792"/>
              <w:rPr>
                <w:rFonts w:ascii="Times New Roman" w:eastAsia="Times New Roman" w:hAnsi="Times New Roman" w:cs="Times New Roman"/>
                <w:sz w:val="20"/>
                <w:szCs w:val="20"/>
                <w:lang w:val="en-GB"/>
              </w:rPr>
            </w:pPr>
            <w:r>
              <w:rPr>
                <w:rFonts w:ascii="Times New Roman"/>
                <w:sz w:val="20"/>
                <w:lang w:val="en-GB"/>
              </w:rPr>
              <w:t xml:space="preserve">14. Sponsoring Agency Code </w:t>
            </w:r>
          </w:p>
        </w:tc>
      </w:tr>
      <w:tr w:rsidR="00F15474" w14:paraId="6288AFCE" w14:textId="77777777" w:rsidTr="00EA67C3">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2436B37B" w14:textId="77777777" w:rsidR="00F15474" w:rsidRDefault="00F15474" w:rsidP="00EA67C3">
            <w:pPr>
              <w:pStyle w:val="TableParagraph"/>
              <w:ind w:left="115"/>
              <w:rPr>
                <w:rFonts w:ascii="Times New Roman"/>
                <w:sz w:val="20"/>
                <w:lang w:val="en-GB"/>
              </w:rPr>
            </w:pPr>
            <w:r>
              <w:rPr>
                <w:rFonts w:ascii="Times New Roman"/>
                <w:sz w:val="20"/>
                <w:lang w:val="en-GB"/>
              </w:rPr>
              <w:t>15. Supplementary Notes</w:t>
            </w:r>
          </w:p>
          <w:p w14:paraId="61903A77" w14:textId="77777777" w:rsidR="00F15474" w:rsidRDefault="00F15474" w:rsidP="00EA67C3">
            <w:pPr>
              <w:pStyle w:val="TableParagraph"/>
              <w:ind w:left="115"/>
              <w:rPr>
                <w:rFonts w:ascii="Times New Roman" w:eastAsia="Times New Roman" w:hAnsi="Times New Roman" w:cs="Times New Roman"/>
                <w:sz w:val="20"/>
                <w:szCs w:val="20"/>
              </w:rPr>
            </w:pPr>
            <w:r w:rsidRPr="002565D3">
              <w:rPr>
                <w:rFonts w:ascii="Times New Roman" w:eastAsia="Times New Roman" w:hAnsi="Times New Roman" w:cs="Times New Roman"/>
                <w:sz w:val="20"/>
                <w:szCs w:val="20"/>
              </w:rPr>
              <w:t xml:space="preserve">Project completed for Clear Roads Pooled Fund program, TPF-5(218). See </w:t>
            </w:r>
            <w:hyperlink r:id="rId10" w:history="1">
              <w:r w:rsidRPr="005331B7">
                <w:rPr>
                  <w:rStyle w:val="Hyperlink"/>
                  <w:rFonts w:ascii="Times New Roman" w:eastAsia="Times New Roman" w:hAnsi="Times New Roman" w:cs="Times New Roman"/>
                  <w:sz w:val="20"/>
                  <w:szCs w:val="20"/>
                </w:rPr>
                <w:t>www.clearroads.org</w:t>
              </w:r>
            </w:hyperlink>
            <w:r w:rsidRPr="002565D3">
              <w:rPr>
                <w:rFonts w:ascii="Times New Roman" w:eastAsia="Times New Roman" w:hAnsi="Times New Roman" w:cs="Times New Roman"/>
                <w:sz w:val="20"/>
                <w:szCs w:val="20"/>
              </w:rPr>
              <w:t>.</w:t>
            </w:r>
          </w:p>
          <w:p w14:paraId="751FDDB0" w14:textId="77777777" w:rsidR="00F15474" w:rsidRDefault="00F15474" w:rsidP="00EA67C3">
            <w:pPr>
              <w:pStyle w:val="TableParagraph"/>
              <w:ind w:left="115"/>
              <w:rPr>
                <w:rFonts w:ascii="Times New Roman" w:eastAsia="Times New Roman" w:hAnsi="Times New Roman" w:cs="Times New Roman"/>
                <w:sz w:val="20"/>
                <w:szCs w:val="20"/>
                <w:lang w:val="en-GB"/>
              </w:rPr>
            </w:pPr>
          </w:p>
        </w:tc>
      </w:tr>
      <w:tr w:rsidR="00F15474" w14:paraId="35161778" w14:textId="77777777" w:rsidTr="00EA67C3">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30CD703E" w14:textId="77777777" w:rsidR="00F15474" w:rsidRDefault="00F15474" w:rsidP="00EA67C3">
            <w:pPr>
              <w:pStyle w:val="TableParagraph"/>
              <w:ind w:left="85"/>
              <w:rPr>
                <w:rFonts w:ascii="Times New Roman" w:eastAsia="Times New Roman" w:hAnsi="Times New Roman" w:cs="Times New Roman"/>
                <w:sz w:val="20"/>
                <w:szCs w:val="20"/>
                <w:lang w:val="en-GB"/>
              </w:rPr>
            </w:pPr>
            <w:r>
              <w:rPr>
                <w:rFonts w:ascii="Times New Roman"/>
                <w:sz w:val="20"/>
                <w:lang w:val="en-GB"/>
              </w:rPr>
              <w:t>16. Abstract</w:t>
            </w:r>
          </w:p>
          <w:p w14:paraId="5457BE68"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45308B59" w14:textId="77777777" w:rsidR="00AD7099" w:rsidRPr="0002619B" w:rsidRDefault="00AD7099" w:rsidP="00AD7099">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Winter road maintenance accounts for roughly 20 percent of state DOT maintenance budgets. State and local agencies spend over $2.3 billion on winter operations annually. As such, effective winter maintenance operations incorporating smart uses of methods, techniques, technologies, equipment and materials becomes essential. Among various winter maintenance technologies, automated vehicle location (AVL) and global positioning systems (GPS) have been widely used by transportation agencies to monitor vehicle locations and equipment operational status for winter road maintenance operations.</w:t>
            </w:r>
          </w:p>
          <w:p w14:paraId="725EC0ED" w14:textId="77777777" w:rsidR="00AD7099" w:rsidRPr="0002619B" w:rsidRDefault="00AD7099" w:rsidP="00AD7099">
            <w:pPr>
              <w:pStyle w:val="TableParagraph"/>
              <w:ind w:left="115" w:right="223"/>
              <w:rPr>
                <w:rFonts w:ascii="Times New Roman" w:eastAsia="Times New Roman" w:hAnsi="Times New Roman" w:cs="Times New Roman"/>
                <w:sz w:val="20"/>
                <w:szCs w:val="20"/>
              </w:rPr>
            </w:pPr>
          </w:p>
          <w:p w14:paraId="381C3E02" w14:textId="77777777" w:rsidR="00AD7099" w:rsidRDefault="00AD7099" w:rsidP="00AD7099">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 xml:space="preserve">This document is one of the six case studies conducted for the Clear Roads project entitled </w:t>
            </w:r>
            <w:r w:rsidRPr="00E871C1">
              <w:rPr>
                <w:rFonts w:ascii="Times New Roman" w:eastAsia="Times New Roman" w:hAnsi="Times New Roman" w:cs="Times New Roman"/>
                <w:i/>
                <w:sz w:val="20"/>
                <w:szCs w:val="20"/>
              </w:rPr>
              <w:t>Utilization of AVL/GPS</w:t>
            </w:r>
            <w:r w:rsidR="00F136F4" w:rsidRPr="00E871C1">
              <w:rPr>
                <w:rFonts w:ascii="Times New Roman" w:eastAsia="Times New Roman" w:hAnsi="Times New Roman" w:cs="Times New Roman"/>
                <w:i/>
                <w:sz w:val="20"/>
                <w:szCs w:val="20"/>
              </w:rPr>
              <w:t xml:space="preserve"> Technology</w:t>
            </w:r>
            <w:r w:rsidRPr="00E871C1">
              <w:rPr>
                <w:rFonts w:ascii="Times New Roman" w:eastAsia="Times New Roman" w:hAnsi="Times New Roman" w:cs="Times New Roman"/>
                <w:i/>
                <w:sz w:val="20"/>
                <w:szCs w:val="20"/>
              </w:rPr>
              <w:t>: Case Studies</w:t>
            </w:r>
            <w:r w:rsidRPr="0002619B">
              <w:rPr>
                <w:rFonts w:ascii="Times New Roman" w:eastAsia="Times New Roman" w:hAnsi="Times New Roman" w:cs="Times New Roman"/>
                <w:sz w:val="20"/>
                <w:szCs w:val="20"/>
              </w:rPr>
              <w:t xml:space="preserve">.  This case study report summarizes </w:t>
            </w:r>
            <w:r>
              <w:rPr>
                <w:rFonts w:ascii="Times New Roman" w:eastAsia="Times New Roman" w:hAnsi="Times New Roman" w:cs="Times New Roman"/>
                <w:sz w:val="20"/>
                <w:szCs w:val="20"/>
              </w:rPr>
              <w:t>Nebraska</w:t>
            </w:r>
            <w:r w:rsidRPr="0002619B">
              <w:rPr>
                <w:rFonts w:ascii="Times New Roman" w:eastAsia="Times New Roman" w:hAnsi="Times New Roman" w:cs="Times New Roman"/>
                <w:sz w:val="20"/>
                <w:szCs w:val="20"/>
              </w:rPr>
              <w:t xml:space="preserve"> Department of Transportation’s experiences and lessons learned in using AVL/GPS technologies for winter maintenance. The case study took a broad view, examining agencies’ decision-making processes; implementation steps; difficulties and lessons learned; and documented benefits and costs for different tiers of AVL/GPS implementation.</w:t>
            </w:r>
          </w:p>
          <w:p w14:paraId="2E839A96" w14:textId="77777777" w:rsidR="00AD7099" w:rsidRDefault="00AD7099" w:rsidP="00AD7099">
            <w:pPr>
              <w:pStyle w:val="TableParagraph"/>
              <w:ind w:left="115" w:right="223"/>
              <w:rPr>
                <w:rFonts w:ascii="Times New Roman" w:eastAsia="Times New Roman" w:hAnsi="Times New Roman" w:cs="Times New Roman"/>
                <w:sz w:val="20"/>
                <w:szCs w:val="20"/>
              </w:rPr>
            </w:pPr>
          </w:p>
          <w:p w14:paraId="09CE2764"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44C9D1F6"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0D88B1C6"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50189F84"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5BAC79B2"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02C58D57"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6FCBF6C1"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7EC63423"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14CB1462"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4DD9BC35"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tc>
      </w:tr>
      <w:tr w:rsidR="00F15474" w14:paraId="549E8A5C" w14:textId="77777777" w:rsidTr="00EA67C3">
        <w:trPr>
          <w:trHeight w:val="20"/>
        </w:trPr>
        <w:tc>
          <w:tcPr>
            <w:tcW w:w="4410" w:type="dxa"/>
            <w:gridSpan w:val="3"/>
            <w:tcBorders>
              <w:top w:val="single" w:sz="4" w:space="0" w:color="000000"/>
              <w:left w:val="single" w:sz="4" w:space="0" w:color="000000"/>
              <w:bottom w:val="single" w:sz="4" w:space="0" w:color="000000"/>
              <w:right w:val="single" w:sz="4" w:space="0" w:color="000000"/>
            </w:tcBorders>
            <w:hideMark/>
          </w:tcPr>
          <w:p w14:paraId="2B8F24BF"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17. Key Words</w:t>
            </w:r>
          </w:p>
          <w:p w14:paraId="2D81782C" w14:textId="77777777" w:rsidR="00F15474" w:rsidRDefault="00F15474" w:rsidP="00EA67C3">
            <w:pPr>
              <w:pStyle w:val="TableParagraph"/>
              <w:ind w:left="115" w:right="209"/>
              <w:rPr>
                <w:rFonts w:ascii="Times New Roman" w:eastAsia="Times New Roman" w:hAnsi="Times New Roman" w:cs="Times New Roman"/>
                <w:sz w:val="20"/>
                <w:szCs w:val="20"/>
                <w:lang w:val="en-GB"/>
              </w:rPr>
            </w:pPr>
            <w:r>
              <w:rPr>
                <w:rFonts w:ascii="Times New Roman" w:hAnsi="Times New Roman"/>
                <w:sz w:val="20"/>
                <w:lang w:val="en-GB"/>
              </w:rPr>
              <w:t>Automated Vehicle Location (AVL), Global Positioning Systems (GPS), Maintenance, Technology</w:t>
            </w:r>
          </w:p>
        </w:tc>
        <w:tc>
          <w:tcPr>
            <w:tcW w:w="5130" w:type="dxa"/>
            <w:gridSpan w:val="4"/>
            <w:tcBorders>
              <w:top w:val="single" w:sz="4" w:space="0" w:color="000000"/>
              <w:left w:val="single" w:sz="4" w:space="0" w:color="000000"/>
              <w:bottom w:val="single" w:sz="4" w:space="0" w:color="000000"/>
              <w:right w:val="single" w:sz="4" w:space="0" w:color="000000"/>
            </w:tcBorders>
            <w:hideMark/>
          </w:tcPr>
          <w:p w14:paraId="5AEC0015"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18. Distribution Statement</w:t>
            </w:r>
          </w:p>
          <w:p w14:paraId="2ACC0623" w14:textId="77777777" w:rsidR="00F15474" w:rsidRDefault="00F15474" w:rsidP="00EA67C3">
            <w:pPr>
              <w:pStyle w:val="TableParagraph"/>
              <w:ind w:left="115" w:right="530"/>
              <w:rPr>
                <w:rFonts w:ascii="Times New Roman"/>
                <w:sz w:val="20"/>
                <w:lang w:val="en-GB"/>
              </w:rPr>
            </w:pPr>
            <w:r>
              <w:rPr>
                <w:rFonts w:ascii="Times New Roman"/>
                <w:sz w:val="20"/>
                <w:lang w:val="en-GB"/>
              </w:rPr>
              <w:t>No restrictions. This document is available to the public through the National Technical Information Service, Springfield, VA 22161.</w:t>
            </w:r>
          </w:p>
          <w:p w14:paraId="701444C1" w14:textId="77777777" w:rsidR="00F15474" w:rsidRDefault="00F15474" w:rsidP="00EA67C3">
            <w:pPr>
              <w:pStyle w:val="TableParagraph"/>
              <w:ind w:left="115" w:right="530"/>
              <w:rPr>
                <w:rFonts w:ascii="Times New Roman" w:eastAsia="Times New Roman" w:hAnsi="Times New Roman" w:cs="Times New Roman"/>
                <w:sz w:val="20"/>
                <w:szCs w:val="20"/>
                <w:lang w:val="en-GB"/>
              </w:rPr>
            </w:pPr>
            <w:r>
              <w:rPr>
                <w:rFonts w:ascii="Times New Roman"/>
                <w:sz w:val="20"/>
                <w:lang w:val="en-GB"/>
              </w:rPr>
              <w:t>http://www.ntis.gov</w:t>
            </w:r>
          </w:p>
        </w:tc>
      </w:tr>
      <w:tr w:rsidR="00F15474" w14:paraId="59B418B6" w14:textId="77777777" w:rsidTr="00EA67C3">
        <w:trPr>
          <w:trHeight w:val="20"/>
        </w:trPr>
        <w:tc>
          <w:tcPr>
            <w:tcW w:w="3150" w:type="dxa"/>
            <w:gridSpan w:val="2"/>
            <w:tcBorders>
              <w:top w:val="single" w:sz="4" w:space="0" w:color="000000"/>
              <w:left w:val="single" w:sz="4" w:space="0" w:color="000000"/>
              <w:bottom w:val="single" w:sz="4" w:space="0" w:color="000000"/>
              <w:right w:val="single" w:sz="4" w:space="0" w:color="000000"/>
            </w:tcBorders>
            <w:hideMark/>
          </w:tcPr>
          <w:p w14:paraId="612EDB23" w14:textId="77777777" w:rsidR="00F15474" w:rsidRDefault="00F15474" w:rsidP="00EA67C3">
            <w:pPr>
              <w:pStyle w:val="TableParagraph"/>
              <w:ind w:left="115" w:right="140"/>
              <w:rPr>
                <w:rFonts w:ascii="Times New Roman" w:eastAsia="Times New Roman" w:hAnsi="Times New Roman" w:cs="Times New Roman"/>
                <w:sz w:val="20"/>
                <w:szCs w:val="20"/>
                <w:lang w:val="en-GB"/>
              </w:rPr>
            </w:pPr>
            <w:r>
              <w:rPr>
                <w:rFonts w:ascii="Times New Roman"/>
                <w:sz w:val="20"/>
                <w:lang w:val="en-GB"/>
              </w:rPr>
              <w:t>19. Security Classif. (of this report) Unclassified</w:t>
            </w:r>
          </w:p>
        </w:tc>
        <w:tc>
          <w:tcPr>
            <w:tcW w:w="3150" w:type="dxa"/>
            <w:gridSpan w:val="3"/>
            <w:tcBorders>
              <w:top w:val="single" w:sz="4" w:space="0" w:color="000000"/>
              <w:left w:val="single" w:sz="4" w:space="0" w:color="000000"/>
              <w:bottom w:val="single" w:sz="4" w:space="0" w:color="000000"/>
              <w:right w:val="single" w:sz="4" w:space="0" w:color="000000"/>
            </w:tcBorders>
            <w:hideMark/>
          </w:tcPr>
          <w:p w14:paraId="5D99C73F" w14:textId="77777777" w:rsidR="00F15474" w:rsidRDefault="00F15474" w:rsidP="00EA67C3">
            <w:pPr>
              <w:pStyle w:val="TableParagraph"/>
              <w:ind w:left="115" w:right="289"/>
              <w:rPr>
                <w:rFonts w:ascii="Times New Roman" w:eastAsia="Times New Roman" w:hAnsi="Times New Roman" w:cs="Times New Roman"/>
                <w:sz w:val="20"/>
                <w:szCs w:val="20"/>
                <w:lang w:val="en-GB"/>
              </w:rPr>
            </w:pPr>
            <w:r>
              <w:rPr>
                <w:rFonts w:ascii="Times New Roman"/>
                <w:sz w:val="20"/>
                <w:lang w:val="en-GB"/>
              </w:rPr>
              <w:t>20. Security Classif. (of this page) Unclassified</w:t>
            </w:r>
          </w:p>
        </w:tc>
        <w:tc>
          <w:tcPr>
            <w:tcW w:w="1710" w:type="dxa"/>
            <w:tcBorders>
              <w:top w:val="single" w:sz="4" w:space="0" w:color="000000"/>
              <w:left w:val="single" w:sz="4" w:space="0" w:color="000000"/>
              <w:bottom w:val="single" w:sz="4" w:space="0" w:color="000000"/>
              <w:right w:val="single" w:sz="4" w:space="0" w:color="000000"/>
            </w:tcBorders>
          </w:tcPr>
          <w:p w14:paraId="6F7DAD8D" w14:textId="77777777" w:rsidR="00F15474" w:rsidRDefault="00F15474" w:rsidP="00EA67C3">
            <w:pPr>
              <w:pStyle w:val="TableParagraph"/>
              <w:ind w:left="115" w:right="205"/>
              <w:rPr>
                <w:rFonts w:ascii="Times New Roman"/>
                <w:sz w:val="20"/>
                <w:lang w:val="en-GB"/>
              </w:rPr>
            </w:pPr>
            <w:r>
              <w:rPr>
                <w:rFonts w:ascii="Times New Roman"/>
                <w:sz w:val="20"/>
                <w:lang w:val="en-GB"/>
              </w:rPr>
              <w:t>21. No. of Pages</w:t>
            </w:r>
          </w:p>
          <w:p w14:paraId="4377E91E" w14:textId="255E8E6F" w:rsidR="00F15474" w:rsidRDefault="00C13535" w:rsidP="00EA67C3">
            <w:pPr>
              <w:pStyle w:val="TableParagraph"/>
              <w:ind w:left="115" w:right="205"/>
              <w:jc w:val="center"/>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51</w:t>
            </w:r>
          </w:p>
        </w:tc>
        <w:tc>
          <w:tcPr>
            <w:tcW w:w="1530" w:type="dxa"/>
            <w:tcBorders>
              <w:top w:val="single" w:sz="4" w:space="0" w:color="000000"/>
              <w:left w:val="single" w:sz="4" w:space="0" w:color="000000"/>
              <w:bottom w:val="single" w:sz="4" w:space="0" w:color="000000"/>
              <w:right w:val="single" w:sz="4" w:space="0" w:color="000000"/>
            </w:tcBorders>
            <w:hideMark/>
          </w:tcPr>
          <w:p w14:paraId="6A36F724"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22. Price</w:t>
            </w:r>
          </w:p>
        </w:tc>
      </w:tr>
    </w:tbl>
    <w:p w14:paraId="6D24E8E3" w14:textId="77777777" w:rsidR="00F15474" w:rsidRDefault="00F15474" w:rsidP="00F15474">
      <w:pPr>
        <w:tabs>
          <w:tab w:val="clear" w:pos="284"/>
        </w:tabs>
        <w:spacing w:line="240" w:lineRule="auto"/>
      </w:pPr>
      <w:r>
        <w:br w:type="page"/>
      </w:r>
    </w:p>
    <w:p w14:paraId="3C074673" w14:textId="77777777" w:rsidR="003964F2" w:rsidRDefault="003964F2" w:rsidP="003964F2">
      <w:pPr>
        <w:pStyle w:val="TOCHeading"/>
        <w:rPr>
          <w:noProof/>
        </w:rPr>
      </w:pPr>
      <w:bookmarkStart w:id="10" w:name="Text_Contents"/>
      <w:bookmarkStart w:id="11" w:name="TOC"/>
      <w:bookmarkEnd w:id="9"/>
      <w:r>
        <w:rPr>
          <w:noProof/>
        </w:rPr>
        <w:lastRenderedPageBreak/>
        <w:t>Table of Contents</w:t>
      </w:r>
      <w:bookmarkEnd w:id="10"/>
    </w:p>
    <w:p w14:paraId="56F06410" w14:textId="77777777" w:rsidR="002E7D90" w:rsidRDefault="003964F2">
      <w:pPr>
        <w:pStyle w:val="TOC1"/>
        <w:rPr>
          <w:rFonts w:asciiTheme="minorHAnsi" w:eastAsiaTheme="minorEastAsia" w:hAnsiTheme="minorHAnsi"/>
          <w:noProof/>
          <w:kern w:val="0"/>
          <w:sz w:val="22"/>
          <w:szCs w:val="22"/>
        </w:rPr>
      </w:pPr>
      <w:r>
        <w:rPr>
          <w:noProof/>
        </w:rPr>
        <w:fldChar w:fldCharType="begin"/>
      </w:r>
      <w:r>
        <w:rPr>
          <w:noProof/>
        </w:rPr>
        <w:instrText xml:space="preserve"> TOC \o "1-4" \z \u </w:instrText>
      </w:r>
      <w:r>
        <w:rPr>
          <w:noProof/>
        </w:rPr>
        <w:fldChar w:fldCharType="separate"/>
      </w:r>
      <w:r w:rsidR="002E7D90">
        <w:rPr>
          <w:noProof/>
        </w:rPr>
        <w:t>1.</w:t>
      </w:r>
      <w:r w:rsidR="002E7D90">
        <w:rPr>
          <w:rFonts w:asciiTheme="minorHAnsi" w:eastAsiaTheme="minorEastAsia" w:hAnsiTheme="minorHAnsi"/>
          <w:noProof/>
          <w:kern w:val="0"/>
          <w:sz w:val="22"/>
          <w:szCs w:val="22"/>
        </w:rPr>
        <w:tab/>
      </w:r>
      <w:r w:rsidR="002E7D90">
        <w:rPr>
          <w:noProof/>
        </w:rPr>
        <w:t>Overview of Nebraska DOT Winter Maintenance Operations</w:t>
      </w:r>
      <w:r w:rsidR="002E7D90">
        <w:rPr>
          <w:noProof/>
          <w:webHidden/>
        </w:rPr>
        <w:tab/>
      </w:r>
      <w:r w:rsidR="002E7D90">
        <w:rPr>
          <w:noProof/>
          <w:webHidden/>
        </w:rPr>
        <w:fldChar w:fldCharType="begin"/>
      </w:r>
      <w:r w:rsidR="002E7D90">
        <w:rPr>
          <w:noProof/>
          <w:webHidden/>
        </w:rPr>
        <w:instrText xml:space="preserve"> PAGEREF _Toc513817373 \h </w:instrText>
      </w:r>
      <w:r w:rsidR="002E7D90">
        <w:rPr>
          <w:noProof/>
          <w:webHidden/>
        </w:rPr>
      </w:r>
      <w:r w:rsidR="002E7D90">
        <w:rPr>
          <w:noProof/>
          <w:webHidden/>
        </w:rPr>
        <w:fldChar w:fldCharType="separate"/>
      </w:r>
      <w:r w:rsidR="00507048">
        <w:rPr>
          <w:noProof/>
          <w:webHidden/>
        </w:rPr>
        <w:t>1</w:t>
      </w:r>
      <w:r w:rsidR="002E7D90">
        <w:rPr>
          <w:noProof/>
          <w:webHidden/>
        </w:rPr>
        <w:fldChar w:fldCharType="end"/>
      </w:r>
    </w:p>
    <w:p w14:paraId="5F3B8EEE" w14:textId="77777777" w:rsidR="002E7D90" w:rsidRDefault="002E7D90">
      <w:pPr>
        <w:pStyle w:val="TOC2"/>
        <w:tabs>
          <w:tab w:val="left" w:pos="1134"/>
        </w:tabs>
        <w:rPr>
          <w:rFonts w:eastAsiaTheme="minorEastAsia"/>
          <w:noProof/>
          <w:kern w:val="0"/>
          <w:sz w:val="22"/>
          <w:szCs w:val="22"/>
        </w:rPr>
      </w:pPr>
      <w:r>
        <w:rPr>
          <w:noProof/>
        </w:rPr>
        <w:t>1.1</w:t>
      </w:r>
      <w:r>
        <w:rPr>
          <w:rFonts w:eastAsiaTheme="minorEastAsia"/>
          <w:noProof/>
          <w:kern w:val="0"/>
          <w:sz w:val="22"/>
          <w:szCs w:val="22"/>
        </w:rPr>
        <w:tab/>
      </w:r>
      <w:r>
        <w:rPr>
          <w:noProof/>
        </w:rPr>
        <w:t>Case Study Background</w:t>
      </w:r>
      <w:r>
        <w:rPr>
          <w:noProof/>
          <w:webHidden/>
        </w:rPr>
        <w:tab/>
      </w:r>
      <w:r>
        <w:rPr>
          <w:noProof/>
          <w:webHidden/>
        </w:rPr>
        <w:fldChar w:fldCharType="begin"/>
      </w:r>
      <w:r>
        <w:rPr>
          <w:noProof/>
          <w:webHidden/>
        </w:rPr>
        <w:instrText xml:space="preserve"> PAGEREF _Toc513817374 \h </w:instrText>
      </w:r>
      <w:r>
        <w:rPr>
          <w:noProof/>
          <w:webHidden/>
        </w:rPr>
      </w:r>
      <w:r>
        <w:rPr>
          <w:noProof/>
          <w:webHidden/>
        </w:rPr>
        <w:fldChar w:fldCharType="separate"/>
      </w:r>
      <w:r w:rsidR="00507048">
        <w:rPr>
          <w:noProof/>
          <w:webHidden/>
        </w:rPr>
        <w:t>1</w:t>
      </w:r>
      <w:r>
        <w:rPr>
          <w:noProof/>
          <w:webHidden/>
        </w:rPr>
        <w:fldChar w:fldCharType="end"/>
      </w:r>
    </w:p>
    <w:p w14:paraId="0AE7277E" w14:textId="77777777" w:rsidR="002E7D90" w:rsidRDefault="002E7D90">
      <w:pPr>
        <w:pStyle w:val="TOC2"/>
        <w:tabs>
          <w:tab w:val="left" w:pos="1134"/>
        </w:tabs>
        <w:rPr>
          <w:rFonts w:eastAsiaTheme="minorEastAsia"/>
          <w:noProof/>
          <w:kern w:val="0"/>
          <w:sz w:val="22"/>
          <w:szCs w:val="22"/>
        </w:rPr>
      </w:pPr>
      <w:r>
        <w:rPr>
          <w:noProof/>
        </w:rPr>
        <w:t>1.2</w:t>
      </w:r>
      <w:r>
        <w:rPr>
          <w:rFonts w:eastAsiaTheme="minorEastAsia"/>
          <w:noProof/>
          <w:kern w:val="0"/>
          <w:sz w:val="22"/>
          <w:szCs w:val="22"/>
        </w:rPr>
        <w:tab/>
      </w:r>
      <w:r>
        <w:rPr>
          <w:noProof/>
        </w:rPr>
        <w:t>Agency Characteristics</w:t>
      </w:r>
      <w:r>
        <w:rPr>
          <w:noProof/>
          <w:webHidden/>
        </w:rPr>
        <w:tab/>
      </w:r>
      <w:r>
        <w:rPr>
          <w:noProof/>
          <w:webHidden/>
        </w:rPr>
        <w:fldChar w:fldCharType="begin"/>
      </w:r>
      <w:r>
        <w:rPr>
          <w:noProof/>
          <w:webHidden/>
        </w:rPr>
        <w:instrText xml:space="preserve"> PAGEREF _Toc513817375 \h </w:instrText>
      </w:r>
      <w:r>
        <w:rPr>
          <w:noProof/>
          <w:webHidden/>
        </w:rPr>
      </w:r>
      <w:r>
        <w:rPr>
          <w:noProof/>
          <w:webHidden/>
        </w:rPr>
        <w:fldChar w:fldCharType="separate"/>
      </w:r>
      <w:r w:rsidR="00507048">
        <w:rPr>
          <w:noProof/>
          <w:webHidden/>
        </w:rPr>
        <w:t>1</w:t>
      </w:r>
      <w:r>
        <w:rPr>
          <w:noProof/>
          <w:webHidden/>
        </w:rPr>
        <w:fldChar w:fldCharType="end"/>
      </w:r>
    </w:p>
    <w:p w14:paraId="60E2B6E2" w14:textId="77777777" w:rsidR="002E7D90" w:rsidRDefault="002E7D90">
      <w:pPr>
        <w:pStyle w:val="TOC2"/>
        <w:tabs>
          <w:tab w:val="left" w:pos="1134"/>
        </w:tabs>
        <w:rPr>
          <w:rFonts w:eastAsiaTheme="minorEastAsia"/>
          <w:noProof/>
          <w:kern w:val="0"/>
          <w:sz w:val="22"/>
          <w:szCs w:val="22"/>
        </w:rPr>
      </w:pPr>
      <w:r>
        <w:rPr>
          <w:noProof/>
        </w:rPr>
        <w:t>1.3</w:t>
      </w:r>
      <w:r>
        <w:rPr>
          <w:rFonts w:eastAsiaTheme="minorEastAsia"/>
          <w:noProof/>
          <w:kern w:val="0"/>
          <w:sz w:val="22"/>
          <w:szCs w:val="22"/>
        </w:rPr>
        <w:tab/>
      </w:r>
      <w:r>
        <w:rPr>
          <w:noProof/>
        </w:rPr>
        <w:t>Agency Interviews</w:t>
      </w:r>
      <w:r>
        <w:rPr>
          <w:noProof/>
          <w:webHidden/>
        </w:rPr>
        <w:tab/>
      </w:r>
      <w:r>
        <w:rPr>
          <w:noProof/>
          <w:webHidden/>
        </w:rPr>
        <w:fldChar w:fldCharType="begin"/>
      </w:r>
      <w:r>
        <w:rPr>
          <w:noProof/>
          <w:webHidden/>
        </w:rPr>
        <w:instrText xml:space="preserve"> PAGEREF _Toc513817376 \h </w:instrText>
      </w:r>
      <w:r>
        <w:rPr>
          <w:noProof/>
          <w:webHidden/>
        </w:rPr>
      </w:r>
      <w:r>
        <w:rPr>
          <w:noProof/>
          <w:webHidden/>
        </w:rPr>
        <w:fldChar w:fldCharType="separate"/>
      </w:r>
      <w:r w:rsidR="00507048">
        <w:rPr>
          <w:noProof/>
          <w:webHidden/>
        </w:rPr>
        <w:t>3</w:t>
      </w:r>
      <w:r>
        <w:rPr>
          <w:noProof/>
          <w:webHidden/>
        </w:rPr>
        <w:fldChar w:fldCharType="end"/>
      </w:r>
    </w:p>
    <w:p w14:paraId="748ED916" w14:textId="77777777" w:rsidR="002E7D90" w:rsidRDefault="002E7D90">
      <w:pPr>
        <w:pStyle w:val="TOC1"/>
        <w:rPr>
          <w:rFonts w:asciiTheme="minorHAnsi" w:eastAsiaTheme="minorEastAsia" w:hAnsiTheme="minorHAnsi"/>
          <w:noProof/>
          <w:kern w:val="0"/>
          <w:sz w:val="22"/>
          <w:szCs w:val="22"/>
        </w:rPr>
      </w:pPr>
      <w:r>
        <w:rPr>
          <w:noProof/>
        </w:rPr>
        <w:t>2.</w:t>
      </w:r>
      <w:r>
        <w:rPr>
          <w:rFonts w:asciiTheme="minorHAnsi" w:eastAsiaTheme="minorEastAsia" w:hAnsiTheme="minorHAnsi"/>
          <w:noProof/>
          <w:kern w:val="0"/>
          <w:sz w:val="22"/>
          <w:szCs w:val="22"/>
        </w:rPr>
        <w:tab/>
      </w:r>
      <w:r>
        <w:rPr>
          <w:noProof/>
        </w:rPr>
        <w:t>Degree of AVL/GPS Implementation</w:t>
      </w:r>
      <w:r>
        <w:rPr>
          <w:noProof/>
          <w:webHidden/>
        </w:rPr>
        <w:tab/>
      </w:r>
      <w:r>
        <w:rPr>
          <w:noProof/>
          <w:webHidden/>
        </w:rPr>
        <w:fldChar w:fldCharType="begin"/>
      </w:r>
      <w:r>
        <w:rPr>
          <w:noProof/>
          <w:webHidden/>
        </w:rPr>
        <w:instrText xml:space="preserve"> PAGEREF _Toc513817377 \h </w:instrText>
      </w:r>
      <w:r>
        <w:rPr>
          <w:noProof/>
          <w:webHidden/>
        </w:rPr>
      </w:r>
      <w:r>
        <w:rPr>
          <w:noProof/>
          <w:webHidden/>
        </w:rPr>
        <w:fldChar w:fldCharType="separate"/>
      </w:r>
      <w:r w:rsidR="00507048">
        <w:rPr>
          <w:noProof/>
          <w:webHidden/>
        </w:rPr>
        <w:t>4</w:t>
      </w:r>
      <w:r>
        <w:rPr>
          <w:noProof/>
          <w:webHidden/>
        </w:rPr>
        <w:fldChar w:fldCharType="end"/>
      </w:r>
    </w:p>
    <w:p w14:paraId="272B0ACB" w14:textId="77777777" w:rsidR="002E7D90" w:rsidRDefault="002E7D90">
      <w:pPr>
        <w:pStyle w:val="TOC2"/>
        <w:tabs>
          <w:tab w:val="left" w:pos="1134"/>
        </w:tabs>
        <w:rPr>
          <w:rFonts w:eastAsiaTheme="minorEastAsia"/>
          <w:noProof/>
          <w:kern w:val="0"/>
          <w:sz w:val="22"/>
          <w:szCs w:val="22"/>
        </w:rPr>
      </w:pPr>
      <w:r>
        <w:rPr>
          <w:noProof/>
        </w:rPr>
        <w:t>2.1</w:t>
      </w:r>
      <w:r>
        <w:rPr>
          <w:rFonts w:eastAsiaTheme="minorEastAsia"/>
          <w:noProof/>
          <w:kern w:val="0"/>
          <w:sz w:val="22"/>
          <w:szCs w:val="22"/>
        </w:rPr>
        <w:tab/>
      </w:r>
      <w:r>
        <w:rPr>
          <w:noProof/>
        </w:rPr>
        <w:t>AVL/GPS Project Background</w:t>
      </w:r>
      <w:r>
        <w:rPr>
          <w:noProof/>
          <w:webHidden/>
        </w:rPr>
        <w:tab/>
      </w:r>
      <w:r>
        <w:rPr>
          <w:noProof/>
          <w:webHidden/>
        </w:rPr>
        <w:fldChar w:fldCharType="begin"/>
      </w:r>
      <w:r>
        <w:rPr>
          <w:noProof/>
          <w:webHidden/>
        </w:rPr>
        <w:instrText xml:space="preserve"> PAGEREF _Toc513817378 \h </w:instrText>
      </w:r>
      <w:r>
        <w:rPr>
          <w:noProof/>
          <w:webHidden/>
        </w:rPr>
      </w:r>
      <w:r>
        <w:rPr>
          <w:noProof/>
          <w:webHidden/>
        </w:rPr>
        <w:fldChar w:fldCharType="separate"/>
      </w:r>
      <w:r w:rsidR="00507048">
        <w:rPr>
          <w:noProof/>
          <w:webHidden/>
        </w:rPr>
        <w:t>4</w:t>
      </w:r>
      <w:r>
        <w:rPr>
          <w:noProof/>
          <w:webHidden/>
        </w:rPr>
        <w:fldChar w:fldCharType="end"/>
      </w:r>
    </w:p>
    <w:p w14:paraId="3949D381" w14:textId="77777777" w:rsidR="002E7D90" w:rsidRDefault="002E7D90">
      <w:pPr>
        <w:pStyle w:val="TOC2"/>
        <w:tabs>
          <w:tab w:val="left" w:pos="1134"/>
        </w:tabs>
        <w:rPr>
          <w:rFonts w:eastAsiaTheme="minorEastAsia"/>
          <w:noProof/>
          <w:kern w:val="0"/>
          <w:sz w:val="22"/>
          <w:szCs w:val="22"/>
        </w:rPr>
      </w:pPr>
      <w:r>
        <w:rPr>
          <w:noProof/>
        </w:rPr>
        <w:t>2.2</w:t>
      </w:r>
      <w:r>
        <w:rPr>
          <w:rFonts w:eastAsiaTheme="minorEastAsia"/>
          <w:noProof/>
          <w:kern w:val="0"/>
          <w:sz w:val="22"/>
          <w:szCs w:val="22"/>
        </w:rPr>
        <w:tab/>
      </w:r>
      <w:r>
        <w:rPr>
          <w:noProof/>
        </w:rPr>
        <w:t>Size of AVL/GPS Implementation</w:t>
      </w:r>
      <w:r>
        <w:rPr>
          <w:noProof/>
          <w:webHidden/>
        </w:rPr>
        <w:tab/>
      </w:r>
      <w:r>
        <w:rPr>
          <w:noProof/>
          <w:webHidden/>
        </w:rPr>
        <w:fldChar w:fldCharType="begin"/>
      </w:r>
      <w:r>
        <w:rPr>
          <w:noProof/>
          <w:webHidden/>
        </w:rPr>
        <w:instrText xml:space="preserve"> PAGEREF _Toc513817379 \h </w:instrText>
      </w:r>
      <w:r>
        <w:rPr>
          <w:noProof/>
          <w:webHidden/>
        </w:rPr>
      </w:r>
      <w:r>
        <w:rPr>
          <w:noProof/>
          <w:webHidden/>
        </w:rPr>
        <w:fldChar w:fldCharType="separate"/>
      </w:r>
      <w:r w:rsidR="00507048">
        <w:rPr>
          <w:noProof/>
          <w:webHidden/>
        </w:rPr>
        <w:t>4</w:t>
      </w:r>
      <w:r>
        <w:rPr>
          <w:noProof/>
          <w:webHidden/>
        </w:rPr>
        <w:fldChar w:fldCharType="end"/>
      </w:r>
    </w:p>
    <w:p w14:paraId="6043D9D2" w14:textId="77777777" w:rsidR="002E7D90" w:rsidRDefault="002E7D90">
      <w:pPr>
        <w:pStyle w:val="TOC2"/>
        <w:tabs>
          <w:tab w:val="left" w:pos="1134"/>
        </w:tabs>
        <w:rPr>
          <w:rFonts w:eastAsiaTheme="minorEastAsia"/>
          <w:noProof/>
          <w:kern w:val="0"/>
          <w:sz w:val="22"/>
          <w:szCs w:val="22"/>
        </w:rPr>
      </w:pPr>
      <w:r>
        <w:rPr>
          <w:noProof/>
        </w:rPr>
        <w:t>2.3</w:t>
      </w:r>
      <w:r>
        <w:rPr>
          <w:rFonts w:eastAsiaTheme="minorEastAsia"/>
          <w:noProof/>
          <w:kern w:val="0"/>
          <w:sz w:val="22"/>
          <w:szCs w:val="22"/>
        </w:rPr>
        <w:tab/>
      </w:r>
      <w:r>
        <w:rPr>
          <w:noProof/>
        </w:rPr>
        <w:t>AVL/GPS Vendor Solution</w:t>
      </w:r>
      <w:r>
        <w:rPr>
          <w:noProof/>
          <w:webHidden/>
        </w:rPr>
        <w:tab/>
      </w:r>
      <w:r>
        <w:rPr>
          <w:noProof/>
          <w:webHidden/>
        </w:rPr>
        <w:fldChar w:fldCharType="begin"/>
      </w:r>
      <w:r>
        <w:rPr>
          <w:noProof/>
          <w:webHidden/>
        </w:rPr>
        <w:instrText xml:space="preserve"> PAGEREF _Toc513817380 \h </w:instrText>
      </w:r>
      <w:r>
        <w:rPr>
          <w:noProof/>
          <w:webHidden/>
        </w:rPr>
      </w:r>
      <w:r>
        <w:rPr>
          <w:noProof/>
          <w:webHidden/>
        </w:rPr>
        <w:fldChar w:fldCharType="separate"/>
      </w:r>
      <w:r w:rsidR="00507048">
        <w:rPr>
          <w:noProof/>
          <w:webHidden/>
        </w:rPr>
        <w:t>4</w:t>
      </w:r>
      <w:r>
        <w:rPr>
          <w:noProof/>
          <w:webHidden/>
        </w:rPr>
        <w:fldChar w:fldCharType="end"/>
      </w:r>
    </w:p>
    <w:p w14:paraId="260844F4" w14:textId="77777777" w:rsidR="002E7D90" w:rsidRDefault="002E7D90">
      <w:pPr>
        <w:pStyle w:val="TOC1"/>
        <w:rPr>
          <w:rFonts w:asciiTheme="minorHAnsi" w:eastAsiaTheme="minorEastAsia" w:hAnsiTheme="minorHAnsi"/>
          <w:noProof/>
          <w:kern w:val="0"/>
          <w:sz w:val="22"/>
          <w:szCs w:val="22"/>
        </w:rPr>
      </w:pPr>
      <w:r>
        <w:rPr>
          <w:noProof/>
        </w:rPr>
        <w:t>3.</w:t>
      </w:r>
      <w:r>
        <w:rPr>
          <w:rFonts w:asciiTheme="minorHAnsi" w:eastAsiaTheme="minorEastAsia" w:hAnsiTheme="minorHAnsi"/>
          <w:noProof/>
          <w:kern w:val="0"/>
          <w:sz w:val="22"/>
          <w:szCs w:val="22"/>
        </w:rPr>
        <w:tab/>
      </w:r>
      <w:r>
        <w:rPr>
          <w:noProof/>
        </w:rPr>
        <w:t>Level of System Integration</w:t>
      </w:r>
      <w:r>
        <w:rPr>
          <w:noProof/>
          <w:webHidden/>
        </w:rPr>
        <w:tab/>
      </w:r>
      <w:r>
        <w:rPr>
          <w:noProof/>
          <w:webHidden/>
        </w:rPr>
        <w:fldChar w:fldCharType="begin"/>
      </w:r>
      <w:r>
        <w:rPr>
          <w:noProof/>
          <w:webHidden/>
        </w:rPr>
        <w:instrText xml:space="preserve"> PAGEREF _Toc513817381 \h </w:instrText>
      </w:r>
      <w:r>
        <w:rPr>
          <w:noProof/>
          <w:webHidden/>
        </w:rPr>
      </w:r>
      <w:r>
        <w:rPr>
          <w:noProof/>
          <w:webHidden/>
        </w:rPr>
        <w:fldChar w:fldCharType="separate"/>
      </w:r>
      <w:r w:rsidR="00507048">
        <w:rPr>
          <w:noProof/>
          <w:webHidden/>
        </w:rPr>
        <w:t>5</w:t>
      </w:r>
      <w:r>
        <w:rPr>
          <w:noProof/>
          <w:webHidden/>
        </w:rPr>
        <w:fldChar w:fldCharType="end"/>
      </w:r>
    </w:p>
    <w:p w14:paraId="2649FB31" w14:textId="77777777" w:rsidR="002E7D90" w:rsidRDefault="002E7D90">
      <w:pPr>
        <w:pStyle w:val="TOC2"/>
        <w:tabs>
          <w:tab w:val="left" w:pos="1134"/>
        </w:tabs>
        <w:rPr>
          <w:rFonts w:eastAsiaTheme="minorEastAsia"/>
          <w:noProof/>
          <w:kern w:val="0"/>
          <w:sz w:val="22"/>
          <w:szCs w:val="22"/>
        </w:rPr>
      </w:pPr>
      <w:r>
        <w:rPr>
          <w:noProof/>
        </w:rPr>
        <w:t>3.1</w:t>
      </w:r>
      <w:r>
        <w:rPr>
          <w:rFonts w:eastAsiaTheme="minorEastAsia"/>
          <w:noProof/>
          <w:kern w:val="0"/>
          <w:sz w:val="22"/>
          <w:szCs w:val="22"/>
        </w:rPr>
        <w:tab/>
      </w:r>
      <w:r>
        <w:rPr>
          <w:noProof/>
        </w:rPr>
        <w:t>Vehicle Hardware</w:t>
      </w:r>
      <w:r>
        <w:rPr>
          <w:noProof/>
          <w:webHidden/>
        </w:rPr>
        <w:tab/>
      </w:r>
      <w:r>
        <w:rPr>
          <w:noProof/>
          <w:webHidden/>
        </w:rPr>
        <w:fldChar w:fldCharType="begin"/>
      </w:r>
      <w:r>
        <w:rPr>
          <w:noProof/>
          <w:webHidden/>
        </w:rPr>
        <w:instrText xml:space="preserve"> PAGEREF _Toc513817382 \h </w:instrText>
      </w:r>
      <w:r>
        <w:rPr>
          <w:noProof/>
          <w:webHidden/>
        </w:rPr>
      </w:r>
      <w:r>
        <w:rPr>
          <w:noProof/>
          <w:webHidden/>
        </w:rPr>
        <w:fldChar w:fldCharType="separate"/>
      </w:r>
      <w:r w:rsidR="00507048">
        <w:rPr>
          <w:noProof/>
          <w:webHidden/>
        </w:rPr>
        <w:t>5</w:t>
      </w:r>
      <w:r>
        <w:rPr>
          <w:noProof/>
          <w:webHidden/>
        </w:rPr>
        <w:fldChar w:fldCharType="end"/>
      </w:r>
    </w:p>
    <w:p w14:paraId="7F364344" w14:textId="77777777" w:rsidR="002E7D90" w:rsidRDefault="002E7D90">
      <w:pPr>
        <w:pStyle w:val="TOC2"/>
        <w:tabs>
          <w:tab w:val="left" w:pos="1134"/>
        </w:tabs>
        <w:rPr>
          <w:rFonts w:eastAsiaTheme="minorEastAsia"/>
          <w:noProof/>
          <w:kern w:val="0"/>
          <w:sz w:val="22"/>
          <w:szCs w:val="22"/>
        </w:rPr>
      </w:pPr>
      <w:r>
        <w:rPr>
          <w:noProof/>
        </w:rPr>
        <w:t>3.2</w:t>
      </w:r>
      <w:r>
        <w:rPr>
          <w:rFonts w:eastAsiaTheme="minorEastAsia"/>
          <w:noProof/>
          <w:kern w:val="0"/>
          <w:sz w:val="22"/>
          <w:szCs w:val="22"/>
        </w:rPr>
        <w:tab/>
      </w:r>
      <w:r>
        <w:rPr>
          <w:noProof/>
        </w:rPr>
        <w:t>System Software</w:t>
      </w:r>
      <w:r>
        <w:rPr>
          <w:noProof/>
          <w:webHidden/>
        </w:rPr>
        <w:tab/>
      </w:r>
      <w:r>
        <w:rPr>
          <w:noProof/>
          <w:webHidden/>
        </w:rPr>
        <w:fldChar w:fldCharType="begin"/>
      </w:r>
      <w:r>
        <w:rPr>
          <w:noProof/>
          <w:webHidden/>
        </w:rPr>
        <w:instrText xml:space="preserve"> PAGEREF _Toc513817383 \h </w:instrText>
      </w:r>
      <w:r>
        <w:rPr>
          <w:noProof/>
          <w:webHidden/>
        </w:rPr>
      </w:r>
      <w:r>
        <w:rPr>
          <w:noProof/>
          <w:webHidden/>
        </w:rPr>
        <w:fldChar w:fldCharType="separate"/>
      </w:r>
      <w:r w:rsidR="00507048">
        <w:rPr>
          <w:noProof/>
          <w:webHidden/>
        </w:rPr>
        <w:t>9</w:t>
      </w:r>
      <w:r>
        <w:rPr>
          <w:noProof/>
          <w:webHidden/>
        </w:rPr>
        <w:fldChar w:fldCharType="end"/>
      </w:r>
    </w:p>
    <w:p w14:paraId="5FBF77F2" w14:textId="77777777" w:rsidR="002E7D90" w:rsidRDefault="002E7D90">
      <w:pPr>
        <w:pStyle w:val="TOC3"/>
        <w:tabs>
          <w:tab w:val="left" w:pos="1260"/>
        </w:tabs>
        <w:rPr>
          <w:rFonts w:eastAsiaTheme="minorEastAsia"/>
          <w:noProof/>
          <w:kern w:val="0"/>
          <w:sz w:val="22"/>
          <w:szCs w:val="22"/>
        </w:rPr>
      </w:pPr>
      <w:r>
        <w:rPr>
          <w:noProof/>
        </w:rPr>
        <w:t>3.2.1</w:t>
      </w:r>
      <w:r>
        <w:rPr>
          <w:rFonts w:eastAsiaTheme="minorEastAsia"/>
          <w:noProof/>
          <w:kern w:val="0"/>
          <w:sz w:val="22"/>
          <w:szCs w:val="22"/>
        </w:rPr>
        <w:tab/>
      </w:r>
      <w:r>
        <w:rPr>
          <w:noProof/>
        </w:rPr>
        <w:t>AVL/GPS System Software</w:t>
      </w:r>
      <w:r>
        <w:rPr>
          <w:noProof/>
          <w:webHidden/>
        </w:rPr>
        <w:tab/>
      </w:r>
      <w:r>
        <w:rPr>
          <w:noProof/>
          <w:webHidden/>
        </w:rPr>
        <w:fldChar w:fldCharType="begin"/>
      </w:r>
      <w:r>
        <w:rPr>
          <w:noProof/>
          <w:webHidden/>
        </w:rPr>
        <w:instrText xml:space="preserve"> PAGEREF _Toc513817384 \h </w:instrText>
      </w:r>
      <w:r>
        <w:rPr>
          <w:noProof/>
          <w:webHidden/>
        </w:rPr>
      </w:r>
      <w:r>
        <w:rPr>
          <w:noProof/>
          <w:webHidden/>
        </w:rPr>
        <w:fldChar w:fldCharType="separate"/>
      </w:r>
      <w:r w:rsidR="00507048">
        <w:rPr>
          <w:noProof/>
          <w:webHidden/>
        </w:rPr>
        <w:t>9</w:t>
      </w:r>
      <w:r>
        <w:rPr>
          <w:noProof/>
          <w:webHidden/>
        </w:rPr>
        <w:fldChar w:fldCharType="end"/>
      </w:r>
    </w:p>
    <w:p w14:paraId="4F695CA6" w14:textId="77777777" w:rsidR="002E7D90" w:rsidRDefault="002E7D90">
      <w:pPr>
        <w:pStyle w:val="TOC3"/>
        <w:tabs>
          <w:tab w:val="left" w:pos="1260"/>
        </w:tabs>
        <w:rPr>
          <w:rFonts w:eastAsiaTheme="minorEastAsia"/>
          <w:noProof/>
          <w:kern w:val="0"/>
          <w:sz w:val="22"/>
          <w:szCs w:val="22"/>
        </w:rPr>
      </w:pPr>
      <w:r>
        <w:rPr>
          <w:noProof/>
        </w:rPr>
        <w:t>3.2.2</w:t>
      </w:r>
      <w:r>
        <w:rPr>
          <w:rFonts w:eastAsiaTheme="minorEastAsia"/>
          <w:noProof/>
          <w:kern w:val="0"/>
          <w:sz w:val="22"/>
          <w:szCs w:val="22"/>
        </w:rPr>
        <w:tab/>
      </w:r>
      <w:r>
        <w:rPr>
          <w:noProof/>
        </w:rPr>
        <w:t>MDSS Software</w:t>
      </w:r>
      <w:r>
        <w:rPr>
          <w:noProof/>
          <w:webHidden/>
        </w:rPr>
        <w:tab/>
      </w:r>
      <w:r>
        <w:rPr>
          <w:noProof/>
          <w:webHidden/>
        </w:rPr>
        <w:fldChar w:fldCharType="begin"/>
      </w:r>
      <w:r>
        <w:rPr>
          <w:noProof/>
          <w:webHidden/>
        </w:rPr>
        <w:instrText xml:space="preserve"> PAGEREF _Toc513817385 \h </w:instrText>
      </w:r>
      <w:r>
        <w:rPr>
          <w:noProof/>
          <w:webHidden/>
        </w:rPr>
      </w:r>
      <w:r>
        <w:rPr>
          <w:noProof/>
          <w:webHidden/>
        </w:rPr>
        <w:fldChar w:fldCharType="separate"/>
      </w:r>
      <w:r w:rsidR="00507048">
        <w:rPr>
          <w:noProof/>
          <w:webHidden/>
        </w:rPr>
        <w:t>10</w:t>
      </w:r>
      <w:r>
        <w:rPr>
          <w:noProof/>
          <w:webHidden/>
        </w:rPr>
        <w:fldChar w:fldCharType="end"/>
      </w:r>
    </w:p>
    <w:p w14:paraId="18142F10" w14:textId="77777777" w:rsidR="002E7D90" w:rsidRDefault="002E7D90">
      <w:pPr>
        <w:pStyle w:val="TOC2"/>
        <w:tabs>
          <w:tab w:val="left" w:pos="1134"/>
        </w:tabs>
        <w:rPr>
          <w:rFonts w:eastAsiaTheme="minorEastAsia"/>
          <w:noProof/>
          <w:kern w:val="0"/>
          <w:sz w:val="22"/>
          <w:szCs w:val="22"/>
        </w:rPr>
      </w:pPr>
      <w:r>
        <w:rPr>
          <w:noProof/>
        </w:rPr>
        <w:t>3.3</w:t>
      </w:r>
      <w:r>
        <w:rPr>
          <w:rFonts w:eastAsiaTheme="minorEastAsia"/>
          <w:noProof/>
          <w:kern w:val="0"/>
          <w:sz w:val="22"/>
          <w:szCs w:val="22"/>
        </w:rPr>
        <w:tab/>
      </w:r>
      <w:r>
        <w:rPr>
          <w:noProof/>
        </w:rPr>
        <w:t>Vehicle-to-Center Communications Methods</w:t>
      </w:r>
      <w:r>
        <w:rPr>
          <w:noProof/>
          <w:webHidden/>
        </w:rPr>
        <w:tab/>
      </w:r>
      <w:r>
        <w:rPr>
          <w:noProof/>
          <w:webHidden/>
        </w:rPr>
        <w:fldChar w:fldCharType="begin"/>
      </w:r>
      <w:r>
        <w:rPr>
          <w:noProof/>
          <w:webHidden/>
        </w:rPr>
        <w:instrText xml:space="preserve"> PAGEREF _Toc513817386 \h </w:instrText>
      </w:r>
      <w:r>
        <w:rPr>
          <w:noProof/>
          <w:webHidden/>
        </w:rPr>
      </w:r>
      <w:r>
        <w:rPr>
          <w:noProof/>
          <w:webHidden/>
        </w:rPr>
        <w:fldChar w:fldCharType="separate"/>
      </w:r>
      <w:r w:rsidR="00507048">
        <w:rPr>
          <w:noProof/>
          <w:webHidden/>
        </w:rPr>
        <w:t>10</w:t>
      </w:r>
      <w:r>
        <w:rPr>
          <w:noProof/>
          <w:webHidden/>
        </w:rPr>
        <w:fldChar w:fldCharType="end"/>
      </w:r>
    </w:p>
    <w:p w14:paraId="595E3BB9" w14:textId="77777777" w:rsidR="002E7D90" w:rsidRDefault="002E7D90">
      <w:pPr>
        <w:pStyle w:val="TOC1"/>
        <w:rPr>
          <w:rFonts w:asciiTheme="minorHAnsi" w:eastAsiaTheme="minorEastAsia" w:hAnsiTheme="minorHAnsi"/>
          <w:noProof/>
          <w:kern w:val="0"/>
          <w:sz w:val="22"/>
          <w:szCs w:val="22"/>
        </w:rPr>
      </w:pPr>
      <w:r>
        <w:rPr>
          <w:noProof/>
        </w:rPr>
        <w:t>4.</w:t>
      </w:r>
      <w:r>
        <w:rPr>
          <w:rFonts w:asciiTheme="minorHAnsi" w:eastAsiaTheme="minorEastAsia" w:hAnsiTheme="minorHAnsi"/>
          <w:noProof/>
          <w:kern w:val="0"/>
          <w:sz w:val="22"/>
          <w:szCs w:val="22"/>
        </w:rPr>
        <w:tab/>
      </w:r>
      <w:r>
        <w:rPr>
          <w:noProof/>
        </w:rPr>
        <w:t>System Decision Making Processes</w:t>
      </w:r>
      <w:r>
        <w:rPr>
          <w:noProof/>
          <w:webHidden/>
        </w:rPr>
        <w:tab/>
      </w:r>
      <w:r>
        <w:rPr>
          <w:noProof/>
          <w:webHidden/>
        </w:rPr>
        <w:fldChar w:fldCharType="begin"/>
      </w:r>
      <w:r>
        <w:rPr>
          <w:noProof/>
          <w:webHidden/>
        </w:rPr>
        <w:instrText xml:space="preserve"> PAGEREF _Toc513817387 \h </w:instrText>
      </w:r>
      <w:r>
        <w:rPr>
          <w:noProof/>
          <w:webHidden/>
        </w:rPr>
      </w:r>
      <w:r>
        <w:rPr>
          <w:noProof/>
          <w:webHidden/>
        </w:rPr>
        <w:fldChar w:fldCharType="separate"/>
      </w:r>
      <w:r w:rsidR="00507048">
        <w:rPr>
          <w:noProof/>
          <w:webHidden/>
        </w:rPr>
        <w:t>11</w:t>
      </w:r>
      <w:r>
        <w:rPr>
          <w:noProof/>
          <w:webHidden/>
        </w:rPr>
        <w:fldChar w:fldCharType="end"/>
      </w:r>
    </w:p>
    <w:p w14:paraId="0F2609EB" w14:textId="77777777" w:rsidR="002E7D90" w:rsidRDefault="002E7D90">
      <w:pPr>
        <w:pStyle w:val="TOC2"/>
        <w:tabs>
          <w:tab w:val="left" w:pos="1134"/>
        </w:tabs>
        <w:rPr>
          <w:rFonts w:eastAsiaTheme="minorEastAsia"/>
          <w:noProof/>
          <w:kern w:val="0"/>
          <w:sz w:val="22"/>
          <w:szCs w:val="22"/>
        </w:rPr>
      </w:pPr>
      <w:r>
        <w:rPr>
          <w:noProof/>
        </w:rPr>
        <w:t>4.1</w:t>
      </w:r>
      <w:r>
        <w:rPr>
          <w:rFonts w:eastAsiaTheme="minorEastAsia"/>
          <w:noProof/>
          <w:kern w:val="0"/>
          <w:sz w:val="22"/>
          <w:szCs w:val="22"/>
        </w:rPr>
        <w:tab/>
      </w:r>
      <w:r>
        <w:rPr>
          <w:noProof/>
        </w:rPr>
        <w:t>Level of Management Involved</w:t>
      </w:r>
      <w:r>
        <w:rPr>
          <w:noProof/>
          <w:webHidden/>
        </w:rPr>
        <w:tab/>
      </w:r>
      <w:r>
        <w:rPr>
          <w:noProof/>
          <w:webHidden/>
        </w:rPr>
        <w:fldChar w:fldCharType="begin"/>
      </w:r>
      <w:r>
        <w:rPr>
          <w:noProof/>
          <w:webHidden/>
        </w:rPr>
        <w:instrText xml:space="preserve"> PAGEREF _Toc513817388 \h </w:instrText>
      </w:r>
      <w:r>
        <w:rPr>
          <w:noProof/>
          <w:webHidden/>
        </w:rPr>
      </w:r>
      <w:r>
        <w:rPr>
          <w:noProof/>
          <w:webHidden/>
        </w:rPr>
        <w:fldChar w:fldCharType="separate"/>
      </w:r>
      <w:r w:rsidR="00507048">
        <w:rPr>
          <w:noProof/>
          <w:webHidden/>
        </w:rPr>
        <w:t>11</w:t>
      </w:r>
      <w:r>
        <w:rPr>
          <w:noProof/>
          <w:webHidden/>
        </w:rPr>
        <w:fldChar w:fldCharType="end"/>
      </w:r>
    </w:p>
    <w:p w14:paraId="41572A74" w14:textId="77777777" w:rsidR="002E7D90" w:rsidRDefault="002E7D90">
      <w:pPr>
        <w:pStyle w:val="TOC2"/>
        <w:tabs>
          <w:tab w:val="left" w:pos="1134"/>
        </w:tabs>
        <w:rPr>
          <w:rFonts w:eastAsiaTheme="minorEastAsia"/>
          <w:noProof/>
          <w:kern w:val="0"/>
          <w:sz w:val="22"/>
          <w:szCs w:val="22"/>
        </w:rPr>
      </w:pPr>
      <w:r>
        <w:rPr>
          <w:noProof/>
        </w:rPr>
        <w:t>4.2</w:t>
      </w:r>
      <w:r>
        <w:rPr>
          <w:rFonts w:eastAsiaTheme="minorEastAsia"/>
          <w:noProof/>
          <w:kern w:val="0"/>
          <w:sz w:val="22"/>
          <w:szCs w:val="22"/>
        </w:rPr>
        <w:tab/>
      </w:r>
      <w:r>
        <w:rPr>
          <w:noProof/>
        </w:rPr>
        <w:t>Factors Considered</w:t>
      </w:r>
      <w:r>
        <w:rPr>
          <w:noProof/>
          <w:webHidden/>
        </w:rPr>
        <w:tab/>
      </w:r>
      <w:r>
        <w:rPr>
          <w:noProof/>
          <w:webHidden/>
        </w:rPr>
        <w:fldChar w:fldCharType="begin"/>
      </w:r>
      <w:r>
        <w:rPr>
          <w:noProof/>
          <w:webHidden/>
        </w:rPr>
        <w:instrText xml:space="preserve"> PAGEREF _Toc513817389 \h </w:instrText>
      </w:r>
      <w:r>
        <w:rPr>
          <w:noProof/>
          <w:webHidden/>
        </w:rPr>
      </w:r>
      <w:r>
        <w:rPr>
          <w:noProof/>
          <w:webHidden/>
        </w:rPr>
        <w:fldChar w:fldCharType="separate"/>
      </w:r>
      <w:r w:rsidR="00507048">
        <w:rPr>
          <w:noProof/>
          <w:webHidden/>
        </w:rPr>
        <w:t>11</w:t>
      </w:r>
      <w:r>
        <w:rPr>
          <w:noProof/>
          <w:webHidden/>
        </w:rPr>
        <w:fldChar w:fldCharType="end"/>
      </w:r>
    </w:p>
    <w:p w14:paraId="480472D1" w14:textId="77777777" w:rsidR="002E7D90" w:rsidRDefault="002E7D90">
      <w:pPr>
        <w:pStyle w:val="TOC1"/>
        <w:rPr>
          <w:rFonts w:asciiTheme="minorHAnsi" w:eastAsiaTheme="minorEastAsia" w:hAnsiTheme="minorHAnsi"/>
          <w:noProof/>
          <w:kern w:val="0"/>
          <w:sz w:val="22"/>
          <w:szCs w:val="22"/>
        </w:rPr>
      </w:pPr>
      <w:r>
        <w:rPr>
          <w:noProof/>
        </w:rPr>
        <w:t>5.</w:t>
      </w:r>
      <w:r>
        <w:rPr>
          <w:rFonts w:asciiTheme="minorHAnsi" w:eastAsiaTheme="minorEastAsia" w:hAnsiTheme="minorHAnsi"/>
          <w:noProof/>
          <w:kern w:val="0"/>
          <w:sz w:val="22"/>
          <w:szCs w:val="22"/>
        </w:rPr>
        <w:tab/>
      </w:r>
      <w:r>
        <w:rPr>
          <w:noProof/>
        </w:rPr>
        <w:t>Data Collection and Management</w:t>
      </w:r>
      <w:r>
        <w:rPr>
          <w:noProof/>
          <w:webHidden/>
        </w:rPr>
        <w:tab/>
      </w:r>
      <w:r>
        <w:rPr>
          <w:noProof/>
          <w:webHidden/>
        </w:rPr>
        <w:fldChar w:fldCharType="begin"/>
      </w:r>
      <w:r>
        <w:rPr>
          <w:noProof/>
          <w:webHidden/>
        </w:rPr>
        <w:instrText xml:space="preserve"> PAGEREF _Toc513817390 \h </w:instrText>
      </w:r>
      <w:r>
        <w:rPr>
          <w:noProof/>
          <w:webHidden/>
        </w:rPr>
      </w:r>
      <w:r>
        <w:rPr>
          <w:noProof/>
          <w:webHidden/>
        </w:rPr>
        <w:fldChar w:fldCharType="separate"/>
      </w:r>
      <w:r w:rsidR="00507048">
        <w:rPr>
          <w:noProof/>
          <w:webHidden/>
        </w:rPr>
        <w:t>12</w:t>
      </w:r>
      <w:r>
        <w:rPr>
          <w:noProof/>
          <w:webHidden/>
        </w:rPr>
        <w:fldChar w:fldCharType="end"/>
      </w:r>
    </w:p>
    <w:p w14:paraId="6DB58B1F" w14:textId="77777777" w:rsidR="002E7D90" w:rsidRDefault="002E7D90">
      <w:pPr>
        <w:pStyle w:val="TOC2"/>
        <w:tabs>
          <w:tab w:val="left" w:pos="1134"/>
        </w:tabs>
        <w:rPr>
          <w:rFonts w:eastAsiaTheme="minorEastAsia"/>
          <w:noProof/>
          <w:kern w:val="0"/>
          <w:sz w:val="22"/>
          <w:szCs w:val="22"/>
        </w:rPr>
      </w:pPr>
      <w:r>
        <w:rPr>
          <w:noProof/>
        </w:rPr>
        <w:t>5.1</w:t>
      </w:r>
      <w:r>
        <w:rPr>
          <w:rFonts w:eastAsiaTheme="minorEastAsia"/>
          <w:noProof/>
          <w:kern w:val="0"/>
          <w:sz w:val="22"/>
          <w:szCs w:val="22"/>
        </w:rPr>
        <w:tab/>
      </w:r>
      <w:r>
        <w:rPr>
          <w:noProof/>
        </w:rPr>
        <w:t>Data Collection</w:t>
      </w:r>
      <w:r>
        <w:rPr>
          <w:noProof/>
          <w:webHidden/>
        </w:rPr>
        <w:tab/>
      </w:r>
      <w:r>
        <w:rPr>
          <w:noProof/>
          <w:webHidden/>
        </w:rPr>
        <w:fldChar w:fldCharType="begin"/>
      </w:r>
      <w:r>
        <w:rPr>
          <w:noProof/>
          <w:webHidden/>
        </w:rPr>
        <w:instrText xml:space="preserve"> PAGEREF _Toc513817391 \h </w:instrText>
      </w:r>
      <w:r>
        <w:rPr>
          <w:noProof/>
          <w:webHidden/>
        </w:rPr>
      </w:r>
      <w:r>
        <w:rPr>
          <w:noProof/>
          <w:webHidden/>
        </w:rPr>
        <w:fldChar w:fldCharType="separate"/>
      </w:r>
      <w:r w:rsidR="00507048">
        <w:rPr>
          <w:noProof/>
          <w:webHidden/>
        </w:rPr>
        <w:t>12</w:t>
      </w:r>
      <w:r>
        <w:rPr>
          <w:noProof/>
          <w:webHidden/>
        </w:rPr>
        <w:fldChar w:fldCharType="end"/>
      </w:r>
    </w:p>
    <w:p w14:paraId="68A7243D" w14:textId="77777777" w:rsidR="002E7D90" w:rsidRDefault="002E7D90">
      <w:pPr>
        <w:pStyle w:val="TOC2"/>
        <w:tabs>
          <w:tab w:val="left" w:pos="1134"/>
        </w:tabs>
        <w:rPr>
          <w:rFonts w:eastAsiaTheme="minorEastAsia"/>
          <w:noProof/>
          <w:kern w:val="0"/>
          <w:sz w:val="22"/>
          <w:szCs w:val="22"/>
        </w:rPr>
      </w:pPr>
      <w:r>
        <w:rPr>
          <w:noProof/>
        </w:rPr>
        <w:t>5.2</w:t>
      </w:r>
      <w:r>
        <w:rPr>
          <w:rFonts w:eastAsiaTheme="minorEastAsia"/>
          <w:noProof/>
          <w:kern w:val="0"/>
          <w:sz w:val="22"/>
          <w:szCs w:val="22"/>
        </w:rPr>
        <w:tab/>
      </w:r>
      <w:r>
        <w:rPr>
          <w:noProof/>
        </w:rPr>
        <w:t>Data Accuracy</w:t>
      </w:r>
      <w:r>
        <w:rPr>
          <w:noProof/>
          <w:webHidden/>
        </w:rPr>
        <w:tab/>
      </w:r>
      <w:r>
        <w:rPr>
          <w:noProof/>
          <w:webHidden/>
        </w:rPr>
        <w:fldChar w:fldCharType="begin"/>
      </w:r>
      <w:r>
        <w:rPr>
          <w:noProof/>
          <w:webHidden/>
        </w:rPr>
        <w:instrText xml:space="preserve"> PAGEREF _Toc513817392 \h </w:instrText>
      </w:r>
      <w:r>
        <w:rPr>
          <w:noProof/>
          <w:webHidden/>
        </w:rPr>
      </w:r>
      <w:r>
        <w:rPr>
          <w:noProof/>
          <w:webHidden/>
        </w:rPr>
        <w:fldChar w:fldCharType="separate"/>
      </w:r>
      <w:r w:rsidR="00507048">
        <w:rPr>
          <w:noProof/>
          <w:webHidden/>
        </w:rPr>
        <w:t>12</w:t>
      </w:r>
      <w:r>
        <w:rPr>
          <w:noProof/>
          <w:webHidden/>
        </w:rPr>
        <w:fldChar w:fldCharType="end"/>
      </w:r>
    </w:p>
    <w:p w14:paraId="6F261B4A" w14:textId="77777777" w:rsidR="002E7D90" w:rsidRDefault="002E7D90">
      <w:pPr>
        <w:pStyle w:val="TOC2"/>
        <w:tabs>
          <w:tab w:val="left" w:pos="1134"/>
        </w:tabs>
        <w:rPr>
          <w:rFonts w:eastAsiaTheme="minorEastAsia"/>
          <w:noProof/>
          <w:kern w:val="0"/>
          <w:sz w:val="22"/>
          <w:szCs w:val="22"/>
        </w:rPr>
      </w:pPr>
      <w:r>
        <w:rPr>
          <w:noProof/>
        </w:rPr>
        <w:t>5.3</w:t>
      </w:r>
      <w:r>
        <w:rPr>
          <w:rFonts w:eastAsiaTheme="minorEastAsia"/>
          <w:noProof/>
          <w:kern w:val="0"/>
          <w:sz w:val="22"/>
          <w:szCs w:val="22"/>
        </w:rPr>
        <w:tab/>
      </w:r>
      <w:r>
        <w:rPr>
          <w:noProof/>
        </w:rPr>
        <w:t>Staffing and Resources</w:t>
      </w:r>
      <w:r>
        <w:rPr>
          <w:noProof/>
          <w:webHidden/>
        </w:rPr>
        <w:tab/>
      </w:r>
      <w:r>
        <w:rPr>
          <w:noProof/>
          <w:webHidden/>
        </w:rPr>
        <w:fldChar w:fldCharType="begin"/>
      </w:r>
      <w:r>
        <w:rPr>
          <w:noProof/>
          <w:webHidden/>
        </w:rPr>
        <w:instrText xml:space="preserve"> PAGEREF _Toc513817393 \h </w:instrText>
      </w:r>
      <w:r>
        <w:rPr>
          <w:noProof/>
          <w:webHidden/>
        </w:rPr>
      </w:r>
      <w:r>
        <w:rPr>
          <w:noProof/>
          <w:webHidden/>
        </w:rPr>
        <w:fldChar w:fldCharType="separate"/>
      </w:r>
      <w:r w:rsidR="00507048">
        <w:rPr>
          <w:noProof/>
          <w:webHidden/>
        </w:rPr>
        <w:t>13</w:t>
      </w:r>
      <w:r>
        <w:rPr>
          <w:noProof/>
          <w:webHidden/>
        </w:rPr>
        <w:fldChar w:fldCharType="end"/>
      </w:r>
    </w:p>
    <w:p w14:paraId="23F1CBA3" w14:textId="77777777" w:rsidR="002E7D90" w:rsidRDefault="002E7D90">
      <w:pPr>
        <w:pStyle w:val="TOC2"/>
        <w:tabs>
          <w:tab w:val="left" w:pos="1134"/>
        </w:tabs>
        <w:rPr>
          <w:rFonts w:eastAsiaTheme="minorEastAsia"/>
          <w:noProof/>
          <w:kern w:val="0"/>
          <w:sz w:val="22"/>
          <w:szCs w:val="22"/>
        </w:rPr>
      </w:pPr>
      <w:r>
        <w:rPr>
          <w:noProof/>
        </w:rPr>
        <w:t>5.4</w:t>
      </w:r>
      <w:r>
        <w:rPr>
          <w:rFonts w:eastAsiaTheme="minorEastAsia"/>
          <w:noProof/>
          <w:kern w:val="0"/>
          <w:sz w:val="22"/>
          <w:szCs w:val="22"/>
        </w:rPr>
        <w:tab/>
      </w:r>
      <w:r>
        <w:rPr>
          <w:noProof/>
        </w:rPr>
        <w:t>System Data Usage</w:t>
      </w:r>
      <w:r>
        <w:rPr>
          <w:noProof/>
          <w:webHidden/>
        </w:rPr>
        <w:tab/>
      </w:r>
      <w:r>
        <w:rPr>
          <w:noProof/>
          <w:webHidden/>
        </w:rPr>
        <w:fldChar w:fldCharType="begin"/>
      </w:r>
      <w:r>
        <w:rPr>
          <w:noProof/>
          <w:webHidden/>
        </w:rPr>
        <w:instrText xml:space="preserve"> PAGEREF _Toc513817394 \h </w:instrText>
      </w:r>
      <w:r>
        <w:rPr>
          <w:noProof/>
          <w:webHidden/>
        </w:rPr>
      </w:r>
      <w:r>
        <w:rPr>
          <w:noProof/>
          <w:webHidden/>
        </w:rPr>
        <w:fldChar w:fldCharType="separate"/>
      </w:r>
      <w:r w:rsidR="00507048">
        <w:rPr>
          <w:noProof/>
          <w:webHidden/>
        </w:rPr>
        <w:t>13</w:t>
      </w:r>
      <w:r>
        <w:rPr>
          <w:noProof/>
          <w:webHidden/>
        </w:rPr>
        <w:fldChar w:fldCharType="end"/>
      </w:r>
    </w:p>
    <w:p w14:paraId="0E1DF978" w14:textId="77777777" w:rsidR="002E7D90" w:rsidRDefault="002E7D90">
      <w:pPr>
        <w:pStyle w:val="TOC2"/>
        <w:tabs>
          <w:tab w:val="left" w:pos="1134"/>
        </w:tabs>
        <w:rPr>
          <w:rFonts w:eastAsiaTheme="minorEastAsia"/>
          <w:noProof/>
          <w:kern w:val="0"/>
          <w:sz w:val="22"/>
          <w:szCs w:val="22"/>
        </w:rPr>
      </w:pPr>
      <w:r>
        <w:rPr>
          <w:noProof/>
        </w:rPr>
        <w:t>5.5</w:t>
      </w:r>
      <w:r>
        <w:rPr>
          <w:rFonts w:eastAsiaTheme="minorEastAsia"/>
          <w:noProof/>
          <w:kern w:val="0"/>
          <w:sz w:val="22"/>
          <w:szCs w:val="22"/>
        </w:rPr>
        <w:tab/>
      </w:r>
      <w:r>
        <w:rPr>
          <w:noProof/>
        </w:rPr>
        <w:t>Agency Policy and Agreements for Data Sharing</w:t>
      </w:r>
      <w:r>
        <w:rPr>
          <w:noProof/>
          <w:webHidden/>
        </w:rPr>
        <w:tab/>
      </w:r>
      <w:r>
        <w:rPr>
          <w:noProof/>
          <w:webHidden/>
        </w:rPr>
        <w:fldChar w:fldCharType="begin"/>
      </w:r>
      <w:r>
        <w:rPr>
          <w:noProof/>
          <w:webHidden/>
        </w:rPr>
        <w:instrText xml:space="preserve"> PAGEREF _Toc513817395 \h </w:instrText>
      </w:r>
      <w:r>
        <w:rPr>
          <w:noProof/>
          <w:webHidden/>
        </w:rPr>
      </w:r>
      <w:r>
        <w:rPr>
          <w:noProof/>
          <w:webHidden/>
        </w:rPr>
        <w:fldChar w:fldCharType="separate"/>
      </w:r>
      <w:r w:rsidR="00507048">
        <w:rPr>
          <w:noProof/>
          <w:webHidden/>
        </w:rPr>
        <w:t>14</w:t>
      </w:r>
      <w:r>
        <w:rPr>
          <w:noProof/>
          <w:webHidden/>
        </w:rPr>
        <w:fldChar w:fldCharType="end"/>
      </w:r>
    </w:p>
    <w:p w14:paraId="2EF82E7C" w14:textId="77777777" w:rsidR="002E7D90" w:rsidRDefault="002E7D90">
      <w:pPr>
        <w:pStyle w:val="TOC1"/>
        <w:rPr>
          <w:rFonts w:asciiTheme="minorHAnsi" w:eastAsiaTheme="minorEastAsia" w:hAnsiTheme="minorHAnsi"/>
          <w:noProof/>
          <w:kern w:val="0"/>
          <w:sz w:val="22"/>
          <w:szCs w:val="22"/>
        </w:rPr>
      </w:pPr>
      <w:r>
        <w:rPr>
          <w:noProof/>
        </w:rPr>
        <w:t>6.</w:t>
      </w:r>
      <w:r>
        <w:rPr>
          <w:rFonts w:asciiTheme="minorHAnsi" w:eastAsiaTheme="minorEastAsia" w:hAnsiTheme="minorHAnsi"/>
          <w:noProof/>
          <w:kern w:val="0"/>
          <w:sz w:val="22"/>
          <w:szCs w:val="22"/>
        </w:rPr>
        <w:tab/>
      </w:r>
      <w:r>
        <w:rPr>
          <w:noProof/>
        </w:rPr>
        <w:t>System Implementation Process</w:t>
      </w:r>
      <w:r>
        <w:rPr>
          <w:noProof/>
          <w:webHidden/>
        </w:rPr>
        <w:tab/>
      </w:r>
      <w:r>
        <w:rPr>
          <w:noProof/>
          <w:webHidden/>
        </w:rPr>
        <w:fldChar w:fldCharType="begin"/>
      </w:r>
      <w:r>
        <w:rPr>
          <w:noProof/>
          <w:webHidden/>
        </w:rPr>
        <w:instrText xml:space="preserve"> PAGEREF _Toc513817396 \h </w:instrText>
      </w:r>
      <w:r>
        <w:rPr>
          <w:noProof/>
          <w:webHidden/>
        </w:rPr>
      </w:r>
      <w:r>
        <w:rPr>
          <w:noProof/>
          <w:webHidden/>
        </w:rPr>
        <w:fldChar w:fldCharType="separate"/>
      </w:r>
      <w:r w:rsidR="00507048">
        <w:rPr>
          <w:noProof/>
          <w:webHidden/>
        </w:rPr>
        <w:t>14</w:t>
      </w:r>
      <w:r>
        <w:rPr>
          <w:noProof/>
          <w:webHidden/>
        </w:rPr>
        <w:fldChar w:fldCharType="end"/>
      </w:r>
    </w:p>
    <w:p w14:paraId="021C263D" w14:textId="77777777" w:rsidR="002E7D90" w:rsidRDefault="002E7D90">
      <w:pPr>
        <w:pStyle w:val="TOC2"/>
        <w:tabs>
          <w:tab w:val="left" w:pos="1134"/>
        </w:tabs>
        <w:rPr>
          <w:rFonts w:eastAsiaTheme="minorEastAsia"/>
          <w:noProof/>
          <w:kern w:val="0"/>
          <w:sz w:val="22"/>
          <w:szCs w:val="22"/>
        </w:rPr>
      </w:pPr>
      <w:r>
        <w:rPr>
          <w:noProof/>
        </w:rPr>
        <w:t>6.1</w:t>
      </w:r>
      <w:r>
        <w:rPr>
          <w:rFonts w:eastAsiaTheme="minorEastAsia"/>
          <w:noProof/>
          <w:kern w:val="0"/>
          <w:sz w:val="22"/>
          <w:szCs w:val="22"/>
        </w:rPr>
        <w:tab/>
      </w:r>
      <w:r>
        <w:rPr>
          <w:noProof/>
        </w:rPr>
        <w:t>Implementation Steps</w:t>
      </w:r>
      <w:r>
        <w:rPr>
          <w:noProof/>
          <w:webHidden/>
        </w:rPr>
        <w:tab/>
      </w:r>
      <w:r>
        <w:rPr>
          <w:noProof/>
          <w:webHidden/>
        </w:rPr>
        <w:fldChar w:fldCharType="begin"/>
      </w:r>
      <w:r>
        <w:rPr>
          <w:noProof/>
          <w:webHidden/>
        </w:rPr>
        <w:instrText xml:space="preserve"> PAGEREF _Toc513817397 \h </w:instrText>
      </w:r>
      <w:r>
        <w:rPr>
          <w:noProof/>
          <w:webHidden/>
        </w:rPr>
      </w:r>
      <w:r>
        <w:rPr>
          <w:noProof/>
          <w:webHidden/>
        </w:rPr>
        <w:fldChar w:fldCharType="separate"/>
      </w:r>
      <w:r w:rsidR="00507048">
        <w:rPr>
          <w:noProof/>
          <w:webHidden/>
        </w:rPr>
        <w:t>14</w:t>
      </w:r>
      <w:r>
        <w:rPr>
          <w:noProof/>
          <w:webHidden/>
        </w:rPr>
        <w:fldChar w:fldCharType="end"/>
      </w:r>
    </w:p>
    <w:p w14:paraId="0CF3A7D0" w14:textId="77777777" w:rsidR="002E7D90" w:rsidRDefault="002E7D90">
      <w:pPr>
        <w:pStyle w:val="TOC2"/>
        <w:tabs>
          <w:tab w:val="left" w:pos="1134"/>
        </w:tabs>
        <w:rPr>
          <w:rFonts w:eastAsiaTheme="minorEastAsia"/>
          <w:noProof/>
          <w:kern w:val="0"/>
          <w:sz w:val="22"/>
          <w:szCs w:val="22"/>
        </w:rPr>
      </w:pPr>
      <w:r>
        <w:rPr>
          <w:noProof/>
        </w:rPr>
        <w:t>6.2</w:t>
      </w:r>
      <w:r>
        <w:rPr>
          <w:rFonts w:eastAsiaTheme="minorEastAsia"/>
          <w:noProof/>
          <w:kern w:val="0"/>
          <w:sz w:val="22"/>
          <w:szCs w:val="22"/>
        </w:rPr>
        <w:tab/>
      </w:r>
      <w:r>
        <w:rPr>
          <w:noProof/>
        </w:rPr>
        <w:t>Procurement Methods and Process</w:t>
      </w:r>
      <w:r>
        <w:rPr>
          <w:noProof/>
          <w:webHidden/>
        </w:rPr>
        <w:tab/>
      </w:r>
      <w:r>
        <w:rPr>
          <w:noProof/>
          <w:webHidden/>
        </w:rPr>
        <w:fldChar w:fldCharType="begin"/>
      </w:r>
      <w:r>
        <w:rPr>
          <w:noProof/>
          <w:webHidden/>
        </w:rPr>
        <w:instrText xml:space="preserve"> PAGEREF _Toc513817398 \h </w:instrText>
      </w:r>
      <w:r>
        <w:rPr>
          <w:noProof/>
          <w:webHidden/>
        </w:rPr>
      </w:r>
      <w:r>
        <w:rPr>
          <w:noProof/>
          <w:webHidden/>
        </w:rPr>
        <w:fldChar w:fldCharType="separate"/>
      </w:r>
      <w:r w:rsidR="00507048">
        <w:rPr>
          <w:noProof/>
          <w:webHidden/>
        </w:rPr>
        <w:t>15</w:t>
      </w:r>
      <w:r>
        <w:rPr>
          <w:noProof/>
          <w:webHidden/>
        </w:rPr>
        <w:fldChar w:fldCharType="end"/>
      </w:r>
    </w:p>
    <w:p w14:paraId="7A798C23" w14:textId="77777777" w:rsidR="002E7D90" w:rsidRDefault="002E7D90">
      <w:pPr>
        <w:pStyle w:val="TOC2"/>
        <w:tabs>
          <w:tab w:val="left" w:pos="1134"/>
        </w:tabs>
        <w:rPr>
          <w:rFonts w:eastAsiaTheme="minorEastAsia"/>
          <w:noProof/>
          <w:kern w:val="0"/>
          <w:sz w:val="22"/>
          <w:szCs w:val="22"/>
        </w:rPr>
      </w:pPr>
      <w:r>
        <w:rPr>
          <w:noProof/>
        </w:rPr>
        <w:t>6.3</w:t>
      </w:r>
      <w:r>
        <w:rPr>
          <w:rFonts w:eastAsiaTheme="minorEastAsia"/>
          <w:noProof/>
          <w:kern w:val="0"/>
          <w:sz w:val="22"/>
          <w:szCs w:val="22"/>
        </w:rPr>
        <w:tab/>
      </w:r>
      <w:r>
        <w:rPr>
          <w:noProof/>
        </w:rPr>
        <w:t>Procurement Documents</w:t>
      </w:r>
      <w:r>
        <w:rPr>
          <w:noProof/>
          <w:webHidden/>
        </w:rPr>
        <w:tab/>
      </w:r>
      <w:r>
        <w:rPr>
          <w:noProof/>
          <w:webHidden/>
        </w:rPr>
        <w:fldChar w:fldCharType="begin"/>
      </w:r>
      <w:r>
        <w:rPr>
          <w:noProof/>
          <w:webHidden/>
        </w:rPr>
        <w:instrText xml:space="preserve"> PAGEREF _Toc513817399 \h </w:instrText>
      </w:r>
      <w:r>
        <w:rPr>
          <w:noProof/>
          <w:webHidden/>
        </w:rPr>
      </w:r>
      <w:r>
        <w:rPr>
          <w:noProof/>
          <w:webHidden/>
        </w:rPr>
        <w:fldChar w:fldCharType="separate"/>
      </w:r>
      <w:r w:rsidR="00507048">
        <w:rPr>
          <w:noProof/>
          <w:webHidden/>
        </w:rPr>
        <w:t>16</w:t>
      </w:r>
      <w:r>
        <w:rPr>
          <w:noProof/>
          <w:webHidden/>
        </w:rPr>
        <w:fldChar w:fldCharType="end"/>
      </w:r>
    </w:p>
    <w:p w14:paraId="240206AE" w14:textId="77777777" w:rsidR="002E7D90" w:rsidRDefault="002E7D90">
      <w:pPr>
        <w:pStyle w:val="TOC1"/>
        <w:rPr>
          <w:rFonts w:asciiTheme="minorHAnsi" w:eastAsiaTheme="minorEastAsia" w:hAnsiTheme="minorHAnsi"/>
          <w:noProof/>
          <w:kern w:val="0"/>
          <w:sz w:val="22"/>
          <w:szCs w:val="22"/>
        </w:rPr>
      </w:pPr>
      <w:r>
        <w:rPr>
          <w:noProof/>
        </w:rPr>
        <w:t>7.</w:t>
      </w:r>
      <w:r>
        <w:rPr>
          <w:rFonts w:asciiTheme="minorHAnsi" w:eastAsiaTheme="minorEastAsia" w:hAnsiTheme="minorHAnsi"/>
          <w:noProof/>
          <w:kern w:val="0"/>
          <w:sz w:val="22"/>
          <w:szCs w:val="22"/>
        </w:rPr>
        <w:tab/>
      </w:r>
      <w:r>
        <w:rPr>
          <w:noProof/>
        </w:rPr>
        <w:t>System Benefits and Costs</w:t>
      </w:r>
      <w:r>
        <w:rPr>
          <w:noProof/>
          <w:webHidden/>
        </w:rPr>
        <w:tab/>
      </w:r>
      <w:r>
        <w:rPr>
          <w:noProof/>
          <w:webHidden/>
        </w:rPr>
        <w:fldChar w:fldCharType="begin"/>
      </w:r>
      <w:r>
        <w:rPr>
          <w:noProof/>
          <w:webHidden/>
        </w:rPr>
        <w:instrText xml:space="preserve"> PAGEREF _Toc513817400 \h </w:instrText>
      </w:r>
      <w:r>
        <w:rPr>
          <w:noProof/>
          <w:webHidden/>
        </w:rPr>
      </w:r>
      <w:r>
        <w:rPr>
          <w:noProof/>
          <w:webHidden/>
        </w:rPr>
        <w:fldChar w:fldCharType="separate"/>
      </w:r>
      <w:r w:rsidR="00507048">
        <w:rPr>
          <w:noProof/>
          <w:webHidden/>
        </w:rPr>
        <w:t>17</w:t>
      </w:r>
      <w:r>
        <w:rPr>
          <w:noProof/>
          <w:webHidden/>
        </w:rPr>
        <w:fldChar w:fldCharType="end"/>
      </w:r>
    </w:p>
    <w:p w14:paraId="7CC70205" w14:textId="77777777" w:rsidR="002E7D90" w:rsidRDefault="002E7D90">
      <w:pPr>
        <w:pStyle w:val="TOC2"/>
        <w:tabs>
          <w:tab w:val="left" w:pos="1134"/>
        </w:tabs>
        <w:rPr>
          <w:rFonts w:eastAsiaTheme="minorEastAsia"/>
          <w:noProof/>
          <w:kern w:val="0"/>
          <w:sz w:val="22"/>
          <w:szCs w:val="22"/>
        </w:rPr>
      </w:pPr>
      <w:r>
        <w:rPr>
          <w:noProof/>
        </w:rPr>
        <w:t>7.1</w:t>
      </w:r>
      <w:r>
        <w:rPr>
          <w:rFonts w:eastAsiaTheme="minorEastAsia"/>
          <w:noProof/>
          <w:kern w:val="0"/>
          <w:sz w:val="22"/>
          <w:szCs w:val="22"/>
        </w:rPr>
        <w:tab/>
      </w:r>
      <w:r>
        <w:rPr>
          <w:noProof/>
        </w:rPr>
        <w:t>Implementation Costs</w:t>
      </w:r>
      <w:r>
        <w:rPr>
          <w:noProof/>
          <w:webHidden/>
        </w:rPr>
        <w:tab/>
      </w:r>
      <w:r>
        <w:rPr>
          <w:noProof/>
          <w:webHidden/>
        </w:rPr>
        <w:fldChar w:fldCharType="begin"/>
      </w:r>
      <w:r>
        <w:rPr>
          <w:noProof/>
          <w:webHidden/>
        </w:rPr>
        <w:instrText xml:space="preserve"> PAGEREF _Toc513817401 \h </w:instrText>
      </w:r>
      <w:r>
        <w:rPr>
          <w:noProof/>
          <w:webHidden/>
        </w:rPr>
      </w:r>
      <w:r>
        <w:rPr>
          <w:noProof/>
          <w:webHidden/>
        </w:rPr>
        <w:fldChar w:fldCharType="separate"/>
      </w:r>
      <w:r w:rsidR="00507048">
        <w:rPr>
          <w:noProof/>
          <w:webHidden/>
        </w:rPr>
        <w:t>17</w:t>
      </w:r>
      <w:r>
        <w:rPr>
          <w:noProof/>
          <w:webHidden/>
        </w:rPr>
        <w:fldChar w:fldCharType="end"/>
      </w:r>
    </w:p>
    <w:p w14:paraId="79A57E96" w14:textId="77777777" w:rsidR="002E7D90" w:rsidRDefault="002E7D90">
      <w:pPr>
        <w:pStyle w:val="TOC2"/>
        <w:tabs>
          <w:tab w:val="left" w:pos="1134"/>
        </w:tabs>
        <w:rPr>
          <w:rFonts w:eastAsiaTheme="minorEastAsia"/>
          <w:noProof/>
          <w:kern w:val="0"/>
          <w:sz w:val="22"/>
          <w:szCs w:val="22"/>
        </w:rPr>
      </w:pPr>
      <w:r>
        <w:rPr>
          <w:noProof/>
        </w:rPr>
        <w:t>7.2</w:t>
      </w:r>
      <w:r>
        <w:rPr>
          <w:rFonts w:eastAsiaTheme="minorEastAsia"/>
          <w:noProof/>
          <w:kern w:val="0"/>
          <w:sz w:val="22"/>
          <w:szCs w:val="22"/>
        </w:rPr>
        <w:tab/>
      </w:r>
      <w:r>
        <w:rPr>
          <w:noProof/>
        </w:rPr>
        <w:t>Costs for Operations and Maintenance</w:t>
      </w:r>
      <w:r>
        <w:rPr>
          <w:noProof/>
          <w:webHidden/>
        </w:rPr>
        <w:tab/>
      </w:r>
      <w:r>
        <w:rPr>
          <w:noProof/>
          <w:webHidden/>
        </w:rPr>
        <w:fldChar w:fldCharType="begin"/>
      </w:r>
      <w:r>
        <w:rPr>
          <w:noProof/>
          <w:webHidden/>
        </w:rPr>
        <w:instrText xml:space="preserve"> PAGEREF _Toc513817402 \h </w:instrText>
      </w:r>
      <w:r>
        <w:rPr>
          <w:noProof/>
          <w:webHidden/>
        </w:rPr>
      </w:r>
      <w:r>
        <w:rPr>
          <w:noProof/>
          <w:webHidden/>
        </w:rPr>
        <w:fldChar w:fldCharType="separate"/>
      </w:r>
      <w:r w:rsidR="00507048">
        <w:rPr>
          <w:noProof/>
          <w:webHidden/>
        </w:rPr>
        <w:t>17</w:t>
      </w:r>
      <w:r>
        <w:rPr>
          <w:noProof/>
          <w:webHidden/>
        </w:rPr>
        <w:fldChar w:fldCharType="end"/>
      </w:r>
    </w:p>
    <w:p w14:paraId="5CF63B99" w14:textId="77777777" w:rsidR="002E7D90" w:rsidRDefault="002E7D90">
      <w:pPr>
        <w:pStyle w:val="TOC2"/>
        <w:tabs>
          <w:tab w:val="left" w:pos="1134"/>
        </w:tabs>
        <w:rPr>
          <w:rFonts w:eastAsiaTheme="minorEastAsia"/>
          <w:noProof/>
          <w:kern w:val="0"/>
          <w:sz w:val="22"/>
          <w:szCs w:val="22"/>
        </w:rPr>
      </w:pPr>
      <w:r>
        <w:rPr>
          <w:noProof/>
        </w:rPr>
        <w:t>7.3</w:t>
      </w:r>
      <w:r>
        <w:rPr>
          <w:rFonts w:eastAsiaTheme="minorEastAsia"/>
          <w:noProof/>
          <w:kern w:val="0"/>
          <w:sz w:val="22"/>
          <w:szCs w:val="22"/>
        </w:rPr>
        <w:tab/>
      </w:r>
      <w:r>
        <w:rPr>
          <w:noProof/>
        </w:rPr>
        <w:t>Benefits</w:t>
      </w:r>
      <w:r>
        <w:rPr>
          <w:noProof/>
          <w:webHidden/>
        </w:rPr>
        <w:tab/>
      </w:r>
      <w:r>
        <w:rPr>
          <w:noProof/>
          <w:webHidden/>
        </w:rPr>
        <w:fldChar w:fldCharType="begin"/>
      </w:r>
      <w:r>
        <w:rPr>
          <w:noProof/>
          <w:webHidden/>
        </w:rPr>
        <w:instrText xml:space="preserve"> PAGEREF _Toc513817403 \h </w:instrText>
      </w:r>
      <w:r>
        <w:rPr>
          <w:noProof/>
          <w:webHidden/>
        </w:rPr>
      </w:r>
      <w:r>
        <w:rPr>
          <w:noProof/>
          <w:webHidden/>
        </w:rPr>
        <w:fldChar w:fldCharType="separate"/>
      </w:r>
      <w:r w:rsidR="00507048">
        <w:rPr>
          <w:noProof/>
          <w:webHidden/>
        </w:rPr>
        <w:t>17</w:t>
      </w:r>
      <w:r>
        <w:rPr>
          <w:noProof/>
          <w:webHidden/>
        </w:rPr>
        <w:fldChar w:fldCharType="end"/>
      </w:r>
    </w:p>
    <w:p w14:paraId="6D594734" w14:textId="77777777" w:rsidR="002E7D90" w:rsidRDefault="002E7D90">
      <w:pPr>
        <w:pStyle w:val="TOC1"/>
        <w:rPr>
          <w:rFonts w:asciiTheme="minorHAnsi" w:eastAsiaTheme="minorEastAsia" w:hAnsiTheme="minorHAnsi"/>
          <w:noProof/>
          <w:kern w:val="0"/>
          <w:sz w:val="22"/>
          <w:szCs w:val="22"/>
        </w:rPr>
      </w:pPr>
      <w:r>
        <w:rPr>
          <w:noProof/>
        </w:rPr>
        <w:t>8.</w:t>
      </w:r>
      <w:r>
        <w:rPr>
          <w:rFonts w:asciiTheme="minorHAnsi" w:eastAsiaTheme="minorEastAsia" w:hAnsiTheme="minorHAnsi"/>
          <w:noProof/>
          <w:kern w:val="0"/>
          <w:sz w:val="22"/>
          <w:szCs w:val="22"/>
        </w:rPr>
        <w:tab/>
      </w:r>
      <w:r>
        <w:rPr>
          <w:noProof/>
        </w:rPr>
        <w:t>System Issues and Challenges</w:t>
      </w:r>
      <w:r>
        <w:rPr>
          <w:noProof/>
          <w:webHidden/>
        </w:rPr>
        <w:tab/>
      </w:r>
      <w:r>
        <w:rPr>
          <w:noProof/>
          <w:webHidden/>
        </w:rPr>
        <w:fldChar w:fldCharType="begin"/>
      </w:r>
      <w:r>
        <w:rPr>
          <w:noProof/>
          <w:webHidden/>
        </w:rPr>
        <w:instrText xml:space="preserve"> PAGEREF _Toc513817404 \h </w:instrText>
      </w:r>
      <w:r>
        <w:rPr>
          <w:noProof/>
          <w:webHidden/>
        </w:rPr>
      </w:r>
      <w:r>
        <w:rPr>
          <w:noProof/>
          <w:webHidden/>
        </w:rPr>
        <w:fldChar w:fldCharType="separate"/>
      </w:r>
      <w:r w:rsidR="00507048">
        <w:rPr>
          <w:noProof/>
          <w:webHidden/>
        </w:rPr>
        <w:t>18</w:t>
      </w:r>
      <w:r>
        <w:rPr>
          <w:noProof/>
          <w:webHidden/>
        </w:rPr>
        <w:fldChar w:fldCharType="end"/>
      </w:r>
    </w:p>
    <w:p w14:paraId="150D81F1" w14:textId="77777777" w:rsidR="002E7D90" w:rsidRDefault="002E7D90">
      <w:pPr>
        <w:pStyle w:val="TOC2"/>
        <w:tabs>
          <w:tab w:val="left" w:pos="1134"/>
        </w:tabs>
        <w:rPr>
          <w:rFonts w:eastAsiaTheme="minorEastAsia"/>
          <w:noProof/>
          <w:kern w:val="0"/>
          <w:sz w:val="22"/>
          <w:szCs w:val="22"/>
        </w:rPr>
      </w:pPr>
      <w:r>
        <w:rPr>
          <w:noProof/>
        </w:rPr>
        <w:t>8.1</w:t>
      </w:r>
      <w:r>
        <w:rPr>
          <w:rFonts w:eastAsiaTheme="minorEastAsia"/>
          <w:noProof/>
          <w:kern w:val="0"/>
          <w:sz w:val="22"/>
          <w:szCs w:val="22"/>
        </w:rPr>
        <w:tab/>
      </w:r>
      <w:r>
        <w:rPr>
          <w:noProof/>
        </w:rPr>
        <w:t>Institutional Issues</w:t>
      </w:r>
      <w:r>
        <w:rPr>
          <w:noProof/>
          <w:webHidden/>
        </w:rPr>
        <w:tab/>
      </w:r>
      <w:r>
        <w:rPr>
          <w:noProof/>
          <w:webHidden/>
        </w:rPr>
        <w:fldChar w:fldCharType="begin"/>
      </w:r>
      <w:r>
        <w:rPr>
          <w:noProof/>
          <w:webHidden/>
        </w:rPr>
        <w:instrText xml:space="preserve"> PAGEREF _Toc513817405 \h </w:instrText>
      </w:r>
      <w:r>
        <w:rPr>
          <w:noProof/>
          <w:webHidden/>
        </w:rPr>
      </w:r>
      <w:r>
        <w:rPr>
          <w:noProof/>
          <w:webHidden/>
        </w:rPr>
        <w:fldChar w:fldCharType="separate"/>
      </w:r>
      <w:r w:rsidR="00507048">
        <w:rPr>
          <w:noProof/>
          <w:webHidden/>
        </w:rPr>
        <w:t>18</w:t>
      </w:r>
      <w:r>
        <w:rPr>
          <w:noProof/>
          <w:webHidden/>
        </w:rPr>
        <w:fldChar w:fldCharType="end"/>
      </w:r>
    </w:p>
    <w:p w14:paraId="423EAB54" w14:textId="77777777" w:rsidR="002E7D90" w:rsidRDefault="002E7D90">
      <w:pPr>
        <w:pStyle w:val="TOC2"/>
        <w:tabs>
          <w:tab w:val="left" w:pos="1134"/>
        </w:tabs>
        <w:rPr>
          <w:rFonts w:eastAsiaTheme="minorEastAsia"/>
          <w:noProof/>
          <w:kern w:val="0"/>
          <w:sz w:val="22"/>
          <w:szCs w:val="22"/>
        </w:rPr>
      </w:pPr>
      <w:r>
        <w:rPr>
          <w:noProof/>
        </w:rPr>
        <w:t>8.2</w:t>
      </w:r>
      <w:r>
        <w:rPr>
          <w:rFonts w:eastAsiaTheme="minorEastAsia"/>
          <w:noProof/>
          <w:kern w:val="0"/>
          <w:sz w:val="22"/>
          <w:szCs w:val="22"/>
        </w:rPr>
        <w:tab/>
      </w:r>
      <w:r>
        <w:rPr>
          <w:noProof/>
        </w:rPr>
        <w:t>Technology Issues</w:t>
      </w:r>
      <w:r>
        <w:rPr>
          <w:noProof/>
          <w:webHidden/>
        </w:rPr>
        <w:tab/>
      </w:r>
      <w:r>
        <w:rPr>
          <w:noProof/>
          <w:webHidden/>
        </w:rPr>
        <w:fldChar w:fldCharType="begin"/>
      </w:r>
      <w:r>
        <w:rPr>
          <w:noProof/>
          <w:webHidden/>
        </w:rPr>
        <w:instrText xml:space="preserve"> PAGEREF _Toc513817406 \h </w:instrText>
      </w:r>
      <w:r>
        <w:rPr>
          <w:noProof/>
          <w:webHidden/>
        </w:rPr>
      </w:r>
      <w:r>
        <w:rPr>
          <w:noProof/>
          <w:webHidden/>
        </w:rPr>
        <w:fldChar w:fldCharType="separate"/>
      </w:r>
      <w:r w:rsidR="00507048">
        <w:rPr>
          <w:noProof/>
          <w:webHidden/>
        </w:rPr>
        <w:t>18</w:t>
      </w:r>
      <w:r>
        <w:rPr>
          <w:noProof/>
          <w:webHidden/>
        </w:rPr>
        <w:fldChar w:fldCharType="end"/>
      </w:r>
    </w:p>
    <w:p w14:paraId="793F98DE" w14:textId="77777777" w:rsidR="002E7D90" w:rsidRDefault="002E7D90">
      <w:pPr>
        <w:pStyle w:val="TOC2"/>
        <w:tabs>
          <w:tab w:val="left" w:pos="1134"/>
        </w:tabs>
        <w:rPr>
          <w:rFonts w:eastAsiaTheme="minorEastAsia"/>
          <w:noProof/>
          <w:kern w:val="0"/>
          <w:sz w:val="22"/>
          <w:szCs w:val="22"/>
        </w:rPr>
      </w:pPr>
      <w:r>
        <w:rPr>
          <w:noProof/>
        </w:rPr>
        <w:t>8.3</w:t>
      </w:r>
      <w:r>
        <w:rPr>
          <w:rFonts w:eastAsiaTheme="minorEastAsia"/>
          <w:noProof/>
          <w:kern w:val="0"/>
          <w:sz w:val="22"/>
          <w:szCs w:val="22"/>
        </w:rPr>
        <w:tab/>
      </w:r>
      <w:r>
        <w:rPr>
          <w:noProof/>
        </w:rPr>
        <w:t>Procurement and Implementation Issues</w:t>
      </w:r>
      <w:r>
        <w:rPr>
          <w:noProof/>
          <w:webHidden/>
        </w:rPr>
        <w:tab/>
      </w:r>
      <w:r>
        <w:rPr>
          <w:noProof/>
          <w:webHidden/>
        </w:rPr>
        <w:fldChar w:fldCharType="begin"/>
      </w:r>
      <w:r>
        <w:rPr>
          <w:noProof/>
          <w:webHidden/>
        </w:rPr>
        <w:instrText xml:space="preserve"> PAGEREF _Toc513817407 \h </w:instrText>
      </w:r>
      <w:r>
        <w:rPr>
          <w:noProof/>
          <w:webHidden/>
        </w:rPr>
      </w:r>
      <w:r>
        <w:rPr>
          <w:noProof/>
          <w:webHidden/>
        </w:rPr>
        <w:fldChar w:fldCharType="separate"/>
      </w:r>
      <w:r w:rsidR="00507048">
        <w:rPr>
          <w:noProof/>
          <w:webHidden/>
        </w:rPr>
        <w:t>18</w:t>
      </w:r>
      <w:r>
        <w:rPr>
          <w:noProof/>
          <w:webHidden/>
        </w:rPr>
        <w:fldChar w:fldCharType="end"/>
      </w:r>
    </w:p>
    <w:p w14:paraId="17D8774F" w14:textId="77777777" w:rsidR="002E7D90" w:rsidRDefault="002E7D90">
      <w:pPr>
        <w:pStyle w:val="TOC3"/>
        <w:tabs>
          <w:tab w:val="left" w:pos="1260"/>
        </w:tabs>
        <w:rPr>
          <w:rFonts w:eastAsiaTheme="minorEastAsia"/>
          <w:noProof/>
          <w:kern w:val="0"/>
          <w:sz w:val="22"/>
          <w:szCs w:val="22"/>
        </w:rPr>
      </w:pPr>
      <w:r>
        <w:rPr>
          <w:noProof/>
        </w:rPr>
        <w:t>8.3.1</w:t>
      </w:r>
      <w:r>
        <w:rPr>
          <w:rFonts w:eastAsiaTheme="minorEastAsia"/>
          <w:noProof/>
          <w:kern w:val="0"/>
          <w:sz w:val="22"/>
          <w:szCs w:val="22"/>
        </w:rPr>
        <w:tab/>
      </w:r>
      <w:r>
        <w:rPr>
          <w:noProof/>
        </w:rPr>
        <w:t>Procurement Issues</w:t>
      </w:r>
      <w:r>
        <w:rPr>
          <w:noProof/>
          <w:webHidden/>
        </w:rPr>
        <w:tab/>
      </w:r>
      <w:r>
        <w:rPr>
          <w:noProof/>
          <w:webHidden/>
        </w:rPr>
        <w:fldChar w:fldCharType="begin"/>
      </w:r>
      <w:r>
        <w:rPr>
          <w:noProof/>
          <w:webHidden/>
        </w:rPr>
        <w:instrText xml:space="preserve"> PAGEREF _Toc513817408 \h </w:instrText>
      </w:r>
      <w:r>
        <w:rPr>
          <w:noProof/>
          <w:webHidden/>
        </w:rPr>
      </w:r>
      <w:r>
        <w:rPr>
          <w:noProof/>
          <w:webHidden/>
        </w:rPr>
        <w:fldChar w:fldCharType="separate"/>
      </w:r>
      <w:r w:rsidR="00507048">
        <w:rPr>
          <w:noProof/>
          <w:webHidden/>
        </w:rPr>
        <w:t>18</w:t>
      </w:r>
      <w:r>
        <w:rPr>
          <w:noProof/>
          <w:webHidden/>
        </w:rPr>
        <w:fldChar w:fldCharType="end"/>
      </w:r>
    </w:p>
    <w:p w14:paraId="6665D283" w14:textId="77777777" w:rsidR="002E7D90" w:rsidRDefault="002E7D90">
      <w:pPr>
        <w:pStyle w:val="TOC3"/>
        <w:tabs>
          <w:tab w:val="left" w:pos="1260"/>
        </w:tabs>
        <w:rPr>
          <w:rFonts w:eastAsiaTheme="minorEastAsia"/>
          <w:noProof/>
          <w:kern w:val="0"/>
          <w:sz w:val="22"/>
          <w:szCs w:val="22"/>
        </w:rPr>
      </w:pPr>
      <w:r>
        <w:rPr>
          <w:noProof/>
        </w:rPr>
        <w:t>8.3.2</w:t>
      </w:r>
      <w:r>
        <w:rPr>
          <w:rFonts w:eastAsiaTheme="minorEastAsia"/>
          <w:noProof/>
          <w:kern w:val="0"/>
          <w:sz w:val="22"/>
          <w:szCs w:val="22"/>
        </w:rPr>
        <w:tab/>
      </w:r>
      <w:r>
        <w:rPr>
          <w:noProof/>
        </w:rPr>
        <w:t>Implementation Issues</w:t>
      </w:r>
      <w:r>
        <w:rPr>
          <w:noProof/>
          <w:webHidden/>
        </w:rPr>
        <w:tab/>
      </w:r>
      <w:r>
        <w:rPr>
          <w:noProof/>
          <w:webHidden/>
        </w:rPr>
        <w:fldChar w:fldCharType="begin"/>
      </w:r>
      <w:r>
        <w:rPr>
          <w:noProof/>
          <w:webHidden/>
        </w:rPr>
        <w:instrText xml:space="preserve"> PAGEREF _Toc513817409 \h </w:instrText>
      </w:r>
      <w:r>
        <w:rPr>
          <w:noProof/>
          <w:webHidden/>
        </w:rPr>
      </w:r>
      <w:r>
        <w:rPr>
          <w:noProof/>
          <w:webHidden/>
        </w:rPr>
        <w:fldChar w:fldCharType="separate"/>
      </w:r>
      <w:r w:rsidR="00507048">
        <w:rPr>
          <w:noProof/>
          <w:webHidden/>
        </w:rPr>
        <w:t>19</w:t>
      </w:r>
      <w:r>
        <w:rPr>
          <w:noProof/>
          <w:webHidden/>
        </w:rPr>
        <w:fldChar w:fldCharType="end"/>
      </w:r>
    </w:p>
    <w:p w14:paraId="6B49C9FF" w14:textId="77777777" w:rsidR="002E7D90" w:rsidRDefault="002E7D90">
      <w:pPr>
        <w:pStyle w:val="TOC2"/>
        <w:tabs>
          <w:tab w:val="left" w:pos="1134"/>
        </w:tabs>
        <w:rPr>
          <w:rFonts w:eastAsiaTheme="minorEastAsia"/>
          <w:noProof/>
          <w:kern w:val="0"/>
          <w:sz w:val="22"/>
          <w:szCs w:val="22"/>
        </w:rPr>
      </w:pPr>
      <w:r>
        <w:rPr>
          <w:noProof/>
        </w:rPr>
        <w:t>8.4</w:t>
      </w:r>
      <w:r>
        <w:rPr>
          <w:rFonts w:eastAsiaTheme="minorEastAsia"/>
          <w:noProof/>
          <w:kern w:val="0"/>
          <w:sz w:val="22"/>
          <w:szCs w:val="22"/>
        </w:rPr>
        <w:tab/>
      </w:r>
      <w:r>
        <w:rPr>
          <w:noProof/>
        </w:rPr>
        <w:t>Operations and Maintenance Issues</w:t>
      </w:r>
      <w:r>
        <w:rPr>
          <w:noProof/>
          <w:webHidden/>
        </w:rPr>
        <w:tab/>
      </w:r>
      <w:r>
        <w:rPr>
          <w:noProof/>
          <w:webHidden/>
        </w:rPr>
        <w:fldChar w:fldCharType="begin"/>
      </w:r>
      <w:r>
        <w:rPr>
          <w:noProof/>
          <w:webHidden/>
        </w:rPr>
        <w:instrText xml:space="preserve"> PAGEREF _Toc513817410 \h </w:instrText>
      </w:r>
      <w:r>
        <w:rPr>
          <w:noProof/>
          <w:webHidden/>
        </w:rPr>
      </w:r>
      <w:r>
        <w:rPr>
          <w:noProof/>
          <w:webHidden/>
        </w:rPr>
        <w:fldChar w:fldCharType="separate"/>
      </w:r>
      <w:r w:rsidR="00507048">
        <w:rPr>
          <w:noProof/>
          <w:webHidden/>
        </w:rPr>
        <w:t>19</w:t>
      </w:r>
      <w:r>
        <w:rPr>
          <w:noProof/>
          <w:webHidden/>
        </w:rPr>
        <w:fldChar w:fldCharType="end"/>
      </w:r>
    </w:p>
    <w:p w14:paraId="08D736BF" w14:textId="77777777" w:rsidR="002E7D90" w:rsidRDefault="002E7D90">
      <w:pPr>
        <w:pStyle w:val="TOC1"/>
        <w:rPr>
          <w:rFonts w:asciiTheme="minorHAnsi" w:eastAsiaTheme="minorEastAsia" w:hAnsiTheme="minorHAnsi"/>
          <w:noProof/>
          <w:kern w:val="0"/>
          <w:sz w:val="22"/>
          <w:szCs w:val="22"/>
        </w:rPr>
      </w:pPr>
      <w:r>
        <w:rPr>
          <w:noProof/>
        </w:rPr>
        <w:t>9.</w:t>
      </w:r>
      <w:r>
        <w:rPr>
          <w:rFonts w:asciiTheme="minorHAnsi" w:eastAsiaTheme="minorEastAsia" w:hAnsiTheme="minorHAnsi"/>
          <w:noProof/>
          <w:kern w:val="0"/>
          <w:sz w:val="22"/>
          <w:szCs w:val="22"/>
        </w:rPr>
        <w:tab/>
      </w:r>
      <w:r>
        <w:rPr>
          <w:noProof/>
        </w:rPr>
        <w:t>Lessons Learned</w:t>
      </w:r>
      <w:r>
        <w:rPr>
          <w:noProof/>
          <w:webHidden/>
        </w:rPr>
        <w:tab/>
      </w:r>
      <w:r>
        <w:rPr>
          <w:noProof/>
          <w:webHidden/>
        </w:rPr>
        <w:fldChar w:fldCharType="begin"/>
      </w:r>
      <w:r>
        <w:rPr>
          <w:noProof/>
          <w:webHidden/>
        </w:rPr>
        <w:instrText xml:space="preserve"> PAGEREF _Toc513817411 \h </w:instrText>
      </w:r>
      <w:r>
        <w:rPr>
          <w:noProof/>
          <w:webHidden/>
        </w:rPr>
      </w:r>
      <w:r>
        <w:rPr>
          <w:noProof/>
          <w:webHidden/>
        </w:rPr>
        <w:fldChar w:fldCharType="separate"/>
      </w:r>
      <w:r w:rsidR="00507048">
        <w:rPr>
          <w:noProof/>
          <w:webHidden/>
        </w:rPr>
        <w:t>19</w:t>
      </w:r>
      <w:r>
        <w:rPr>
          <w:noProof/>
          <w:webHidden/>
        </w:rPr>
        <w:fldChar w:fldCharType="end"/>
      </w:r>
    </w:p>
    <w:p w14:paraId="435C01A6" w14:textId="77777777" w:rsidR="002E7D90" w:rsidRDefault="002E7D90">
      <w:pPr>
        <w:pStyle w:val="TOC1"/>
        <w:rPr>
          <w:rFonts w:asciiTheme="minorHAnsi" w:eastAsiaTheme="minorEastAsia" w:hAnsiTheme="minorHAnsi"/>
          <w:noProof/>
          <w:kern w:val="0"/>
          <w:sz w:val="22"/>
          <w:szCs w:val="22"/>
        </w:rPr>
      </w:pPr>
      <w:r>
        <w:rPr>
          <w:noProof/>
        </w:rPr>
        <w:t>Appendix A Survey Response</w:t>
      </w:r>
      <w:r>
        <w:rPr>
          <w:noProof/>
          <w:webHidden/>
        </w:rPr>
        <w:tab/>
      </w:r>
      <w:r>
        <w:rPr>
          <w:noProof/>
          <w:webHidden/>
        </w:rPr>
        <w:fldChar w:fldCharType="begin"/>
      </w:r>
      <w:r>
        <w:rPr>
          <w:noProof/>
          <w:webHidden/>
        </w:rPr>
        <w:instrText xml:space="preserve"> PAGEREF _Toc513817412 \h </w:instrText>
      </w:r>
      <w:r>
        <w:rPr>
          <w:noProof/>
          <w:webHidden/>
        </w:rPr>
      </w:r>
      <w:r>
        <w:rPr>
          <w:noProof/>
          <w:webHidden/>
        </w:rPr>
        <w:fldChar w:fldCharType="separate"/>
      </w:r>
      <w:r w:rsidR="00507048">
        <w:rPr>
          <w:noProof/>
          <w:webHidden/>
        </w:rPr>
        <w:t>21</w:t>
      </w:r>
      <w:r>
        <w:rPr>
          <w:noProof/>
          <w:webHidden/>
        </w:rPr>
        <w:fldChar w:fldCharType="end"/>
      </w:r>
    </w:p>
    <w:p w14:paraId="3BB802FD" w14:textId="77777777" w:rsidR="002E7D90" w:rsidRDefault="002E7D90">
      <w:pPr>
        <w:pStyle w:val="TOC1"/>
        <w:rPr>
          <w:rFonts w:asciiTheme="minorHAnsi" w:eastAsiaTheme="minorEastAsia" w:hAnsiTheme="minorHAnsi"/>
          <w:noProof/>
          <w:kern w:val="0"/>
          <w:sz w:val="22"/>
          <w:szCs w:val="22"/>
        </w:rPr>
      </w:pPr>
      <w:r>
        <w:rPr>
          <w:noProof/>
        </w:rPr>
        <w:t>Appendix B Excerpts from the NDOT Scope of Work in 2016 RFP Document</w:t>
      </w:r>
      <w:r>
        <w:rPr>
          <w:noProof/>
          <w:webHidden/>
        </w:rPr>
        <w:tab/>
      </w:r>
      <w:r>
        <w:rPr>
          <w:noProof/>
          <w:webHidden/>
        </w:rPr>
        <w:fldChar w:fldCharType="begin"/>
      </w:r>
      <w:r>
        <w:rPr>
          <w:noProof/>
          <w:webHidden/>
        </w:rPr>
        <w:instrText xml:space="preserve"> PAGEREF _Toc513817413 \h </w:instrText>
      </w:r>
      <w:r>
        <w:rPr>
          <w:noProof/>
          <w:webHidden/>
        </w:rPr>
      </w:r>
      <w:r>
        <w:rPr>
          <w:noProof/>
          <w:webHidden/>
        </w:rPr>
        <w:fldChar w:fldCharType="separate"/>
      </w:r>
      <w:r w:rsidR="00507048">
        <w:rPr>
          <w:noProof/>
          <w:webHidden/>
        </w:rPr>
        <w:t>25</w:t>
      </w:r>
      <w:r>
        <w:rPr>
          <w:noProof/>
          <w:webHidden/>
        </w:rPr>
        <w:fldChar w:fldCharType="end"/>
      </w:r>
    </w:p>
    <w:p w14:paraId="5BB43944" w14:textId="25C33A1A" w:rsidR="002E7D90" w:rsidRDefault="002E7D90" w:rsidP="002E7D90">
      <w:pPr>
        <w:pStyle w:val="TOC2"/>
        <w:tabs>
          <w:tab w:val="left" w:pos="1134"/>
        </w:tabs>
        <w:ind w:left="0" w:firstLine="0"/>
        <w:rPr>
          <w:rFonts w:eastAsiaTheme="minorEastAsia"/>
          <w:noProof/>
          <w:kern w:val="0"/>
          <w:sz w:val="22"/>
          <w:szCs w:val="22"/>
        </w:rPr>
      </w:pPr>
    </w:p>
    <w:p w14:paraId="69300945" w14:textId="77777777" w:rsidR="003964F2" w:rsidRDefault="003964F2" w:rsidP="003964F2">
      <w:pPr>
        <w:pStyle w:val="BodyText"/>
        <w:rPr>
          <w:noProof/>
        </w:rPr>
      </w:pPr>
      <w:r>
        <w:rPr>
          <w:noProof/>
        </w:rPr>
        <w:fldChar w:fldCharType="end"/>
      </w:r>
    </w:p>
    <w:p w14:paraId="72E083EA" w14:textId="77777777" w:rsidR="00CE0F7D" w:rsidRDefault="00CE0F7D">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2" w:name="Text_Figures"/>
      <w:r>
        <w:rPr>
          <w:noProof/>
        </w:rPr>
        <w:br w:type="page"/>
      </w:r>
    </w:p>
    <w:p w14:paraId="2A319EC5" w14:textId="77777777" w:rsidR="003964F2" w:rsidRDefault="003964F2" w:rsidP="003964F2">
      <w:pPr>
        <w:pStyle w:val="TOCHeading"/>
        <w:rPr>
          <w:noProof/>
        </w:rPr>
      </w:pPr>
      <w:r>
        <w:rPr>
          <w:noProof/>
        </w:rPr>
        <w:lastRenderedPageBreak/>
        <w:t>Figures</w:t>
      </w:r>
      <w:bookmarkEnd w:id="12"/>
    </w:p>
    <w:p w14:paraId="4CA4C1A9" w14:textId="77777777" w:rsidR="00A2325F"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A2325F">
        <w:rPr>
          <w:noProof/>
        </w:rPr>
        <w:t>Figure 1. Nebraska DOT Districts</w:t>
      </w:r>
      <w:r w:rsidR="00A2325F">
        <w:rPr>
          <w:noProof/>
          <w:webHidden/>
        </w:rPr>
        <w:tab/>
      </w:r>
      <w:r w:rsidR="00A2325F">
        <w:rPr>
          <w:noProof/>
          <w:webHidden/>
        </w:rPr>
        <w:fldChar w:fldCharType="begin"/>
      </w:r>
      <w:r w:rsidR="00A2325F">
        <w:rPr>
          <w:noProof/>
          <w:webHidden/>
        </w:rPr>
        <w:instrText xml:space="preserve"> PAGEREF _Toc508963542 \h </w:instrText>
      </w:r>
      <w:r w:rsidR="00A2325F">
        <w:rPr>
          <w:noProof/>
          <w:webHidden/>
        </w:rPr>
      </w:r>
      <w:r w:rsidR="00A2325F">
        <w:rPr>
          <w:noProof/>
          <w:webHidden/>
        </w:rPr>
        <w:fldChar w:fldCharType="separate"/>
      </w:r>
      <w:r w:rsidR="00507048">
        <w:rPr>
          <w:noProof/>
          <w:webHidden/>
        </w:rPr>
        <w:t>2</w:t>
      </w:r>
      <w:r w:rsidR="00A2325F">
        <w:rPr>
          <w:noProof/>
          <w:webHidden/>
        </w:rPr>
        <w:fldChar w:fldCharType="end"/>
      </w:r>
    </w:p>
    <w:p w14:paraId="67A63EEB" w14:textId="77777777" w:rsidR="00A2325F" w:rsidRDefault="00A2325F">
      <w:pPr>
        <w:pStyle w:val="TableofFigures"/>
        <w:rPr>
          <w:rFonts w:eastAsiaTheme="minorEastAsia"/>
          <w:noProof/>
          <w:kern w:val="0"/>
          <w:sz w:val="22"/>
          <w:szCs w:val="22"/>
        </w:rPr>
      </w:pPr>
      <w:r>
        <w:rPr>
          <w:noProof/>
        </w:rPr>
        <w:t>Figure 2. NDOT Snow Plow In-Vehicle Equipment</w:t>
      </w:r>
      <w:r>
        <w:rPr>
          <w:noProof/>
          <w:webHidden/>
        </w:rPr>
        <w:tab/>
      </w:r>
      <w:r>
        <w:rPr>
          <w:noProof/>
          <w:webHidden/>
        </w:rPr>
        <w:fldChar w:fldCharType="begin"/>
      </w:r>
      <w:r>
        <w:rPr>
          <w:noProof/>
          <w:webHidden/>
        </w:rPr>
        <w:instrText xml:space="preserve"> PAGEREF _Toc508963543 \h </w:instrText>
      </w:r>
      <w:r>
        <w:rPr>
          <w:noProof/>
          <w:webHidden/>
        </w:rPr>
      </w:r>
      <w:r>
        <w:rPr>
          <w:noProof/>
          <w:webHidden/>
        </w:rPr>
        <w:fldChar w:fldCharType="separate"/>
      </w:r>
      <w:r w:rsidR="00507048">
        <w:rPr>
          <w:noProof/>
          <w:webHidden/>
        </w:rPr>
        <w:t>5</w:t>
      </w:r>
      <w:r>
        <w:rPr>
          <w:noProof/>
          <w:webHidden/>
        </w:rPr>
        <w:fldChar w:fldCharType="end"/>
      </w:r>
    </w:p>
    <w:p w14:paraId="6FC8A4FF" w14:textId="77777777" w:rsidR="00A2325F" w:rsidRDefault="00A2325F">
      <w:pPr>
        <w:pStyle w:val="TableofFigures"/>
        <w:rPr>
          <w:rFonts w:eastAsiaTheme="minorEastAsia"/>
          <w:noProof/>
          <w:kern w:val="0"/>
          <w:sz w:val="22"/>
          <w:szCs w:val="22"/>
        </w:rPr>
      </w:pPr>
      <w:r>
        <w:rPr>
          <w:noProof/>
        </w:rPr>
        <w:t>Figure 3. Location of NDOT AVL/GPS System Hardware</w:t>
      </w:r>
      <w:r>
        <w:rPr>
          <w:noProof/>
          <w:webHidden/>
        </w:rPr>
        <w:tab/>
      </w:r>
      <w:r>
        <w:rPr>
          <w:noProof/>
          <w:webHidden/>
        </w:rPr>
        <w:fldChar w:fldCharType="begin"/>
      </w:r>
      <w:r>
        <w:rPr>
          <w:noProof/>
          <w:webHidden/>
        </w:rPr>
        <w:instrText xml:space="preserve"> PAGEREF _Toc508963544 \h </w:instrText>
      </w:r>
      <w:r>
        <w:rPr>
          <w:noProof/>
          <w:webHidden/>
        </w:rPr>
      </w:r>
      <w:r>
        <w:rPr>
          <w:noProof/>
          <w:webHidden/>
        </w:rPr>
        <w:fldChar w:fldCharType="separate"/>
      </w:r>
      <w:r w:rsidR="00507048">
        <w:rPr>
          <w:noProof/>
          <w:webHidden/>
        </w:rPr>
        <w:t>6</w:t>
      </w:r>
      <w:r>
        <w:rPr>
          <w:noProof/>
          <w:webHidden/>
        </w:rPr>
        <w:fldChar w:fldCharType="end"/>
      </w:r>
    </w:p>
    <w:p w14:paraId="7F6EAC7D" w14:textId="77777777" w:rsidR="00A2325F" w:rsidRDefault="00A2325F">
      <w:pPr>
        <w:pStyle w:val="TableofFigures"/>
        <w:rPr>
          <w:rFonts w:eastAsiaTheme="minorEastAsia"/>
          <w:noProof/>
          <w:kern w:val="0"/>
          <w:sz w:val="22"/>
          <w:szCs w:val="22"/>
        </w:rPr>
      </w:pPr>
      <w:r>
        <w:rPr>
          <w:noProof/>
        </w:rPr>
        <w:t>Figure 4. NDOT AVL System Touch Screen Images of Main Screen and Vehicle Data Screen</w:t>
      </w:r>
      <w:r>
        <w:rPr>
          <w:noProof/>
          <w:webHidden/>
        </w:rPr>
        <w:tab/>
      </w:r>
      <w:r>
        <w:rPr>
          <w:noProof/>
          <w:webHidden/>
        </w:rPr>
        <w:fldChar w:fldCharType="begin"/>
      </w:r>
      <w:r>
        <w:rPr>
          <w:noProof/>
          <w:webHidden/>
        </w:rPr>
        <w:instrText xml:space="preserve"> PAGEREF _Toc508963545 \h </w:instrText>
      </w:r>
      <w:r>
        <w:rPr>
          <w:noProof/>
          <w:webHidden/>
        </w:rPr>
      </w:r>
      <w:r>
        <w:rPr>
          <w:noProof/>
          <w:webHidden/>
        </w:rPr>
        <w:fldChar w:fldCharType="separate"/>
      </w:r>
      <w:r w:rsidR="00507048">
        <w:rPr>
          <w:noProof/>
          <w:webHidden/>
        </w:rPr>
        <w:t>6</w:t>
      </w:r>
      <w:r>
        <w:rPr>
          <w:noProof/>
          <w:webHidden/>
        </w:rPr>
        <w:fldChar w:fldCharType="end"/>
      </w:r>
    </w:p>
    <w:p w14:paraId="53DC404E" w14:textId="77777777" w:rsidR="00A2325F" w:rsidRDefault="00A2325F">
      <w:pPr>
        <w:pStyle w:val="TableofFigures"/>
        <w:rPr>
          <w:rFonts w:eastAsiaTheme="minorEastAsia"/>
          <w:noProof/>
          <w:kern w:val="0"/>
          <w:sz w:val="22"/>
          <w:szCs w:val="22"/>
        </w:rPr>
      </w:pPr>
      <w:r>
        <w:rPr>
          <w:noProof/>
        </w:rPr>
        <w:t>Figure 5. Force America Spreader Controller Screen in NDOT Snow Plow</w:t>
      </w:r>
      <w:r>
        <w:rPr>
          <w:noProof/>
          <w:webHidden/>
        </w:rPr>
        <w:tab/>
      </w:r>
      <w:r>
        <w:rPr>
          <w:noProof/>
          <w:webHidden/>
        </w:rPr>
        <w:fldChar w:fldCharType="begin"/>
      </w:r>
      <w:r>
        <w:rPr>
          <w:noProof/>
          <w:webHidden/>
        </w:rPr>
        <w:instrText xml:space="preserve"> PAGEREF _Toc508963546 \h </w:instrText>
      </w:r>
      <w:r>
        <w:rPr>
          <w:noProof/>
          <w:webHidden/>
        </w:rPr>
      </w:r>
      <w:r>
        <w:rPr>
          <w:noProof/>
          <w:webHidden/>
        </w:rPr>
        <w:fldChar w:fldCharType="separate"/>
      </w:r>
      <w:r w:rsidR="00507048">
        <w:rPr>
          <w:noProof/>
          <w:webHidden/>
        </w:rPr>
        <w:t>7</w:t>
      </w:r>
      <w:r>
        <w:rPr>
          <w:noProof/>
          <w:webHidden/>
        </w:rPr>
        <w:fldChar w:fldCharType="end"/>
      </w:r>
    </w:p>
    <w:p w14:paraId="439BC4C8" w14:textId="77777777" w:rsidR="00A2325F" w:rsidRDefault="00A2325F">
      <w:pPr>
        <w:pStyle w:val="TableofFigures"/>
        <w:rPr>
          <w:rFonts w:eastAsiaTheme="minorEastAsia"/>
          <w:noProof/>
          <w:kern w:val="0"/>
          <w:sz w:val="22"/>
          <w:szCs w:val="22"/>
        </w:rPr>
      </w:pPr>
      <w:r>
        <w:rPr>
          <w:noProof/>
        </w:rPr>
        <w:t>Figure 6. NDOT Snow Plow Spreader Equipment and Spray Tank</w:t>
      </w:r>
      <w:r>
        <w:rPr>
          <w:noProof/>
          <w:webHidden/>
        </w:rPr>
        <w:tab/>
      </w:r>
      <w:r>
        <w:rPr>
          <w:noProof/>
          <w:webHidden/>
        </w:rPr>
        <w:fldChar w:fldCharType="begin"/>
      </w:r>
      <w:r>
        <w:rPr>
          <w:noProof/>
          <w:webHidden/>
        </w:rPr>
        <w:instrText xml:space="preserve"> PAGEREF _Toc508963547 \h </w:instrText>
      </w:r>
      <w:r>
        <w:rPr>
          <w:noProof/>
          <w:webHidden/>
        </w:rPr>
      </w:r>
      <w:r>
        <w:rPr>
          <w:noProof/>
          <w:webHidden/>
        </w:rPr>
        <w:fldChar w:fldCharType="separate"/>
      </w:r>
      <w:r w:rsidR="00507048">
        <w:rPr>
          <w:noProof/>
          <w:webHidden/>
        </w:rPr>
        <w:t>7</w:t>
      </w:r>
      <w:r>
        <w:rPr>
          <w:noProof/>
          <w:webHidden/>
        </w:rPr>
        <w:fldChar w:fldCharType="end"/>
      </w:r>
    </w:p>
    <w:p w14:paraId="49D8FB55" w14:textId="77777777" w:rsidR="00A2325F" w:rsidRDefault="00A2325F">
      <w:pPr>
        <w:pStyle w:val="TableofFigures"/>
        <w:rPr>
          <w:rFonts w:eastAsiaTheme="minorEastAsia"/>
          <w:noProof/>
          <w:kern w:val="0"/>
          <w:sz w:val="22"/>
          <w:szCs w:val="22"/>
        </w:rPr>
      </w:pPr>
      <w:r>
        <w:rPr>
          <w:noProof/>
        </w:rPr>
        <w:t>Figure 7. NDOT RoadWatch Air / Pavement Temperature Sensor Location on Plows</w:t>
      </w:r>
      <w:r>
        <w:rPr>
          <w:noProof/>
          <w:webHidden/>
        </w:rPr>
        <w:tab/>
      </w:r>
      <w:r>
        <w:rPr>
          <w:noProof/>
          <w:webHidden/>
        </w:rPr>
        <w:fldChar w:fldCharType="begin"/>
      </w:r>
      <w:r>
        <w:rPr>
          <w:noProof/>
          <w:webHidden/>
        </w:rPr>
        <w:instrText xml:space="preserve"> PAGEREF _Toc508963548 \h </w:instrText>
      </w:r>
      <w:r>
        <w:rPr>
          <w:noProof/>
          <w:webHidden/>
        </w:rPr>
      </w:r>
      <w:r>
        <w:rPr>
          <w:noProof/>
          <w:webHidden/>
        </w:rPr>
        <w:fldChar w:fldCharType="separate"/>
      </w:r>
      <w:r w:rsidR="00507048">
        <w:rPr>
          <w:noProof/>
          <w:webHidden/>
        </w:rPr>
        <w:t>8</w:t>
      </w:r>
      <w:r>
        <w:rPr>
          <w:noProof/>
          <w:webHidden/>
        </w:rPr>
        <w:fldChar w:fldCharType="end"/>
      </w:r>
    </w:p>
    <w:p w14:paraId="242EBB15" w14:textId="77777777" w:rsidR="00A2325F" w:rsidRDefault="00A2325F">
      <w:pPr>
        <w:pStyle w:val="TableofFigures"/>
        <w:rPr>
          <w:rFonts w:eastAsiaTheme="minorEastAsia"/>
          <w:noProof/>
          <w:kern w:val="0"/>
          <w:sz w:val="22"/>
          <w:szCs w:val="22"/>
        </w:rPr>
      </w:pPr>
      <w:r>
        <w:rPr>
          <w:noProof/>
        </w:rPr>
        <w:t>Figure 8. NDOT Snow Plow Dashcams</w:t>
      </w:r>
      <w:r>
        <w:rPr>
          <w:noProof/>
          <w:webHidden/>
        </w:rPr>
        <w:tab/>
      </w:r>
      <w:r>
        <w:rPr>
          <w:noProof/>
          <w:webHidden/>
        </w:rPr>
        <w:fldChar w:fldCharType="begin"/>
      </w:r>
      <w:r>
        <w:rPr>
          <w:noProof/>
          <w:webHidden/>
        </w:rPr>
        <w:instrText xml:space="preserve"> PAGEREF _Toc508963549 \h </w:instrText>
      </w:r>
      <w:r>
        <w:rPr>
          <w:noProof/>
          <w:webHidden/>
        </w:rPr>
      </w:r>
      <w:r>
        <w:rPr>
          <w:noProof/>
          <w:webHidden/>
        </w:rPr>
        <w:fldChar w:fldCharType="separate"/>
      </w:r>
      <w:r w:rsidR="00507048">
        <w:rPr>
          <w:noProof/>
          <w:webHidden/>
        </w:rPr>
        <w:t>8</w:t>
      </w:r>
      <w:r>
        <w:rPr>
          <w:noProof/>
          <w:webHidden/>
        </w:rPr>
        <w:fldChar w:fldCharType="end"/>
      </w:r>
    </w:p>
    <w:p w14:paraId="2FCBC7E2" w14:textId="77777777" w:rsidR="00A2325F" w:rsidRDefault="00A2325F">
      <w:pPr>
        <w:pStyle w:val="TableofFigures"/>
        <w:rPr>
          <w:rFonts w:eastAsiaTheme="minorEastAsia"/>
          <w:noProof/>
          <w:kern w:val="0"/>
          <w:sz w:val="22"/>
          <w:szCs w:val="22"/>
        </w:rPr>
      </w:pPr>
      <w:r>
        <w:rPr>
          <w:noProof/>
        </w:rPr>
        <w:t>Figure 9. Location of NDOT AVL/GPS System Antennae on Snow Plow Vehicle</w:t>
      </w:r>
      <w:r>
        <w:rPr>
          <w:noProof/>
          <w:webHidden/>
        </w:rPr>
        <w:tab/>
      </w:r>
      <w:r>
        <w:rPr>
          <w:noProof/>
          <w:webHidden/>
        </w:rPr>
        <w:fldChar w:fldCharType="begin"/>
      </w:r>
      <w:r>
        <w:rPr>
          <w:noProof/>
          <w:webHidden/>
        </w:rPr>
        <w:instrText xml:space="preserve"> PAGEREF _Toc508963550 \h </w:instrText>
      </w:r>
      <w:r>
        <w:rPr>
          <w:noProof/>
          <w:webHidden/>
        </w:rPr>
      </w:r>
      <w:r>
        <w:rPr>
          <w:noProof/>
          <w:webHidden/>
        </w:rPr>
        <w:fldChar w:fldCharType="separate"/>
      </w:r>
      <w:r w:rsidR="00507048">
        <w:rPr>
          <w:noProof/>
          <w:webHidden/>
        </w:rPr>
        <w:t>9</w:t>
      </w:r>
      <w:r>
        <w:rPr>
          <w:noProof/>
          <w:webHidden/>
        </w:rPr>
        <w:fldChar w:fldCharType="end"/>
      </w:r>
    </w:p>
    <w:p w14:paraId="37BFE5DF" w14:textId="77777777" w:rsidR="00A2325F" w:rsidRDefault="00A2325F">
      <w:pPr>
        <w:pStyle w:val="TableofFigures"/>
        <w:rPr>
          <w:rFonts w:eastAsiaTheme="minorEastAsia"/>
          <w:noProof/>
          <w:kern w:val="0"/>
          <w:sz w:val="22"/>
          <w:szCs w:val="22"/>
        </w:rPr>
      </w:pPr>
      <w:r>
        <w:rPr>
          <w:noProof/>
        </w:rPr>
        <w:t>Figure 10. Location of NDOT Snow Plow Vehicle Diagnostic Connection with AVL/GPS System</w:t>
      </w:r>
      <w:r>
        <w:rPr>
          <w:noProof/>
          <w:webHidden/>
        </w:rPr>
        <w:tab/>
      </w:r>
      <w:r>
        <w:rPr>
          <w:noProof/>
          <w:webHidden/>
        </w:rPr>
        <w:fldChar w:fldCharType="begin"/>
      </w:r>
      <w:r>
        <w:rPr>
          <w:noProof/>
          <w:webHidden/>
        </w:rPr>
        <w:instrText xml:space="preserve"> PAGEREF _Toc508963551 \h </w:instrText>
      </w:r>
      <w:r>
        <w:rPr>
          <w:noProof/>
          <w:webHidden/>
        </w:rPr>
      </w:r>
      <w:r>
        <w:rPr>
          <w:noProof/>
          <w:webHidden/>
        </w:rPr>
        <w:fldChar w:fldCharType="separate"/>
      </w:r>
      <w:r w:rsidR="00507048">
        <w:rPr>
          <w:noProof/>
          <w:webHidden/>
        </w:rPr>
        <w:t>9</w:t>
      </w:r>
      <w:r>
        <w:rPr>
          <w:noProof/>
          <w:webHidden/>
        </w:rPr>
        <w:fldChar w:fldCharType="end"/>
      </w:r>
    </w:p>
    <w:p w14:paraId="57E25B66" w14:textId="77777777" w:rsidR="00A2325F" w:rsidRDefault="00A2325F">
      <w:pPr>
        <w:pStyle w:val="TableofFigures"/>
        <w:rPr>
          <w:rFonts w:eastAsiaTheme="minorEastAsia"/>
          <w:noProof/>
          <w:kern w:val="0"/>
          <w:sz w:val="22"/>
          <w:szCs w:val="22"/>
        </w:rPr>
      </w:pPr>
      <w:r>
        <w:rPr>
          <w:noProof/>
        </w:rPr>
        <w:t>Figure 11. NDOT AVL/GPS System Software Interface</w:t>
      </w:r>
      <w:r>
        <w:rPr>
          <w:noProof/>
          <w:webHidden/>
        </w:rPr>
        <w:tab/>
      </w:r>
      <w:r>
        <w:rPr>
          <w:noProof/>
          <w:webHidden/>
        </w:rPr>
        <w:fldChar w:fldCharType="begin"/>
      </w:r>
      <w:r>
        <w:rPr>
          <w:noProof/>
          <w:webHidden/>
        </w:rPr>
        <w:instrText xml:space="preserve"> PAGEREF _Toc508963552 \h </w:instrText>
      </w:r>
      <w:r>
        <w:rPr>
          <w:noProof/>
          <w:webHidden/>
        </w:rPr>
      </w:r>
      <w:r>
        <w:rPr>
          <w:noProof/>
          <w:webHidden/>
        </w:rPr>
        <w:fldChar w:fldCharType="separate"/>
      </w:r>
      <w:r w:rsidR="00507048">
        <w:rPr>
          <w:noProof/>
          <w:webHidden/>
        </w:rPr>
        <w:t>10</w:t>
      </w:r>
      <w:r>
        <w:rPr>
          <w:noProof/>
          <w:webHidden/>
        </w:rPr>
        <w:fldChar w:fldCharType="end"/>
      </w:r>
    </w:p>
    <w:p w14:paraId="21D94B85" w14:textId="77777777" w:rsidR="003964F2" w:rsidRDefault="003964F2" w:rsidP="003964F2">
      <w:pPr>
        <w:pStyle w:val="BodyText"/>
        <w:rPr>
          <w:noProof/>
        </w:rPr>
      </w:pPr>
      <w:r>
        <w:rPr>
          <w:noProof/>
        </w:rPr>
        <w:fldChar w:fldCharType="end"/>
      </w:r>
    </w:p>
    <w:p w14:paraId="283303A3" w14:textId="77777777" w:rsidR="003964F2" w:rsidRDefault="003964F2" w:rsidP="003964F2">
      <w:pPr>
        <w:pStyle w:val="TOCHeading"/>
        <w:rPr>
          <w:noProof/>
        </w:rPr>
      </w:pPr>
      <w:bookmarkStart w:id="13" w:name="Text_Tables"/>
      <w:r>
        <w:rPr>
          <w:noProof/>
        </w:rPr>
        <w:t>Tables</w:t>
      </w:r>
      <w:bookmarkEnd w:id="13"/>
    </w:p>
    <w:p w14:paraId="481F4148" w14:textId="77777777" w:rsidR="00A2325F"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A2325F">
        <w:rPr>
          <w:noProof/>
        </w:rPr>
        <w:t>Table 1. Agency Interview Dates / Times</w:t>
      </w:r>
      <w:r w:rsidR="00A2325F">
        <w:rPr>
          <w:noProof/>
          <w:webHidden/>
        </w:rPr>
        <w:tab/>
      </w:r>
      <w:r w:rsidR="00A2325F">
        <w:rPr>
          <w:noProof/>
          <w:webHidden/>
        </w:rPr>
        <w:fldChar w:fldCharType="begin"/>
      </w:r>
      <w:r w:rsidR="00A2325F">
        <w:rPr>
          <w:noProof/>
          <w:webHidden/>
        </w:rPr>
        <w:instrText xml:space="preserve"> PAGEREF _Toc508963556 \h </w:instrText>
      </w:r>
      <w:r w:rsidR="00A2325F">
        <w:rPr>
          <w:noProof/>
          <w:webHidden/>
        </w:rPr>
      </w:r>
      <w:r w:rsidR="00A2325F">
        <w:rPr>
          <w:noProof/>
          <w:webHidden/>
        </w:rPr>
        <w:fldChar w:fldCharType="separate"/>
      </w:r>
      <w:r w:rsidR="00507048">
        <w:rPr>
          <w:noProof/>
          <w:webHidden/>
        </w:rPr>
        <w:t>3</w:t>
      </w:r>
      <w:r w:rsidR="00A2325F">
        <w:rPr>
          <w:noProof/>
          <w:webHidden/>
        </w:rPr>
        <w:fldChar w:fldCharType="end"/>
      </w:r>
    </w:p>
    <w:p w14:paraId="7218426B" w14:textId="77777777" w:rsidR="00A2325F" w:rsidRDefault="00A2325F">
      <w:pPr>
        <w:pStyle w:val="TableofFigures"/>
        <w:rPr>
          <w:rFonts w:eastAsiaTheme="minorEastAsia"/>
          <w:noProof/>
          <w:kern w:val="0"/>
          <w:sz w:val="22"/>
          <w:szCs w:val="22"/>
        </w:rPr>
      </w:pPr>
      <w:r>
        <w:rPr>
          <w:noProof/>
        </w:rPr>
        <w:t>Table 2. NDOT AVL/GPS and MDSS Services RFP Evaluation Criteria</w:t>
      </w:r>
      <w:r>
        <w:rPr>
          <w:noProof/>
          <w:webHidden/>
        </w:rPr>
        <w:tab/>
      </w:r>
      <w:r>
        <w:rPr>
          <w:noProof/>
          <w:webHidden/>
        </w:rPr>
        <w:fldChar w:fldCharType="begin"/>
      </w:r>
      <w:r>
        <w:rPr>
          <w:noProof/>
          <w:webHidden/>
        </w:rPr>
        <w:instrText xml:space="preserve"> PAGEREF _Toc508963557 \h </w:instrText>
      </w:r>
      <w:r>
        <w:rPr>
          <w:noProof/>
          <w:webHidden/>
        </w:rPr>
      </w:r>
      <w:r>
        <w:rPr>
          <w:noProof/>
          <w:webHidden/>
        </w:rPr>
        <w:fldChar w:fldCharType="separate"/>
      </w:r>
      <w:r w:rsidR="00507048">
        <w:rPr>
          <w:noProof/>
          <w:webHidden/>
        </w:rPr>
        <w:t>16</w:t>
      </w:r>
      <w:r>
        <w:rPr>
          <w:noProof/>
          <w:webHidden/>
        </w:rPr>
        <w:fldChar w:fldCharType="end"/>
      </w:r>
    </w:p>
    <w:p w14:paraId="27B8E5DA" w14:textId="77777777" w:rsidR="00A2325F" w:rsidRDefault="00A2325F">
      <w:pPr>
        <w:pStyle w:val="TableofFigures"/>
        <w:rPr>
          <w:rFonts w:eastAsiaTheme="minorEastAsia"/>
          <w:noProof/>
          <w:kern w:val="0"/>
          <w:sz w:val="22"/>
          <w:szCs w:val="22"/>
        </w:rPr>
      </w:pPr>
      <w:r>
        <w:rPr>
          <w:noProof/>
        </w:rPr>
        <w:t>Table 3. Cost Proposal Scoring Method</w:t>
      </w:r>
      <w:r>
        <w:rPr>
          <w:noProof/>
          <w:webHidden/>
        </w:rPr>
        <w:tab/>
      </w:r>
      <w:r>
        <w:rPr>
          <w:noProof/>
          <w:webHidden/>
        </w:rPr>
        <w:fldChar w:fldCharType="begin"/>
      </w:r>
      <w:r>
        <w:rPr>
          <w:noProof/>
          <w:webHidden/>
        </w:rPr>
        <w:instrText xml:space="preserve"> PAGEREF _Toc508963558 \h </w:instrText>
      </w:r>
      <w:r>
        <w:rPr>
          <w:noProof/>
          <w:webHidden/>
        </w:rPr>
      </w:r>
      <w:r>
        <w:rPr>
          <w:noProof/>
          <w:webHidden/>
        </w:rPr>
        <w:fldChar w:fldCharType="separate"/>
      </w:r>
      <w:r w:rsidR="00507048">
        <w:rPr>
          <w:noProof/>
          <w:webHidden/>
        </w:rPr>
        <w:t>16</w:t>
      </w:r>
      <w:r>
        <w:rPr>
          <w:noProof/>
          <w:webHidden/>
        </w:rPr>
        <w:fldChar w:fldCharType="end"/>
      </w:r>
    </w:p>
    <w:p w14:paraId="7B56B415" w14:textId="77777777" w:rsidR="007935AD" w:rsidRDefault="003964F2" w:rsidP="003964F2">
      <w:pPr>
        <w:pStyle w:val="BodyText"/>
        <w:rPr>
          <w:noProof/>
        </w:rPr>
      </w:pPr>
      <w:r>
        <w:rPr>
          <w:noProof/>
        </w:rPr>
        <w:fldChar w:fldCharType="end"/>
      </w:r>
      <w:bookmarkEnd w:id="11"/>
    </w:p>
    <w:p w14:paraId="48478C4E" w14:textId="77777777" w:rsidR="007935AD" w:rsidRDefault="007935AD" w:rsidP="000A14DC">
      <w:pPr>
        <w:rPr>
          <w:b/>
          <w:bCs/>
          <w:noProof/>
        </w:rPr>
        <w:sectPr w:rsidR="007935AD" w:rsidSect="007B7A3A">
          <w:headerReference w:type="default" r:id="rId11"/>
          <w:footerReference w:type="default" r:id="rId12"/>
          <w:pgSz w:w="12240" w:h="15840" w:code="9"/>
          <w:pgMar w:top="1134" w:right="1440" w:bottom="851" w:left="1440" w:header="709" w:footer="284" w:gutter="0"/>
          <w:cols w:space="708"/>
          <w:docGrid w:linePitch="360"/>
        </w:sectPr>
      </w:pPr>
    </w:p>
    <w:p w14:paraId="7BDE5DC8" w14:textId="77777777" w:rsidR="003B18BF" w:rsidRDefault="00472BDD" w:rsidP="00472BDD">
      <w:pPr>
        <w:pStyle w:val="Heading1"/>
      </w:pPr>
      <w:bookmarkStart w:id="14" w:name="_Toc513817373"/>
      <w:r w:rsidRPr="00472BDD">
        <w:lastRenderedPageBreak/>
        <w:t xml:space="preserve">Overview of </w:t>
      </w:r>
      <w:r w:rsidR="004A0BBC">
        <w:t>Nebraska DOT</w:t>
      </w:r>
      <w:r w:rsidRPr="00472BDD">
        <w:t xml:space="preserve"> Winter Maintenance Operations</w:t>
      </w:r>
      <w:bookmarkEnd w:id="14"/>
    </w:p>
    <w:p w14:paraId="1CC0AC82" w14:textId="77777777" w:rsidR="004A0BBC" w:rsidRDefault="004A0BBC" w:rsidP="004A0BBC">
      <w:bookmarkStart w:id="15" w:name="_Hlk500508601"/>
      <w:r>
        <w:t xml:space="preserve">This section provides an overview of this Case Study report detailing how the Nebraska Department of Transportation (NDOT) has implemented Automated Vehicle Locator (AVL) / Global Positioning Systems (GPS) technologies on its winter maintenance vehicles for use in monitoring the operations of snow plow vehicles. </w:t>
      </w:r>
    </w:p>
    <w:p w14:paraId="26A6AB9A" w14:textId="77777777" w:rsidR="00820A56" w:rsidRDefault="00E90744" w:rsidP="00820A56">
      <w:pPr>
        <w:pStyle w:val="Heading2"/>
      </w:pPr>
      <w:bookmarkStart w:id="16" w:name="_Toc513817374"/>
      <w:bookmarkEnd w:id="15"/>
      <w:r>
        <w:t>Case Study</w:t>
      </w:r>
      <w:r w:rsidR="00820A56">
        <w:t xml:space="preserve"> Background</w:t>
      </w:r>
      <w:bookmarkEnd w:id="16"/>
    </w:p>
    <w:p w14:paraId="63120B82" w14:textId="77777777" w:rsidR="004A0BBC" w:rsidRDefault="004A0BBC" w:rsidP="004A0BBC">
      <w:r w:rsidRPr="00F21BC1">
        <w:rPr>
          <w:rFonts w:cstheme="minorHAnsi"/>
        </w:rPr>
        <w:t xml:space="preserve">This research project is being funded through the Clear Roads pooled fund program to develop Case Study Reports documenting how multiple State DOTs have implemented AVL/GPS technologies to support their winter maintenance programs.  </w:t>
      </w:r>
      <w:bookmarkStart w:id="17" w:name="_Hlk500508568"/>
      <w:r>
        <w:t>While the main function of the system is to provide automated vehicle location tracking for dispatchers and maintenance supervisors, AVL/GPS systems can also provide valuable information on vehicle diagnostics to maintenance supervisors.  Furthermore, AVL/GPS systems can be integrated with existing vehicle components used for snow plow operations, such as spreader controllers and plow blades to provide reports to maintenance supervisors on plow usage and material applied by snow plow operators.</w:t>
      </w:r>
    </w:p>
    <w:bookmarkEnd w:id="17"/>
    <w:p w14:paraId="46506EE4" w14:textId="77777777" w:rsidR="004A0BBC" w:rsidRPr="00F21BC1" w:rsidRDefault="004A0BBC" w:rsidP="004A0BBC">
      <w:pPr>
        <w:rPr>
          <w:rFonts w:cstheme="minorHAnsi"/>
        </w:rPr>
      </w:pPr>
    </w:p>
    <w:p w14:paraId="16BAF38D" w14:textId="45D956FA" w:rsidR="004A0BBC" w:rsidRPr="00F21BC1" w:rsidRDefault="004A0BBC" w:rsidP="004A0BBC">
      <w:pPr>
        <w:rPr>
          <w:rFonts w:cstheme="minorHAnsi"/>
        </w:rPr>
      </w:pPr>
      <w:r w:rsidRPr="00F21BC1">
        <w:rPr>
          <w:rFonts w:cstheme="minorHAnsi"/>
        </w:rPr>
        <w:t xml:space="preserve">The purpose of the Case Study reports </w:t>
      </w:r>
      <w:r>
        <w:rPr>
          <w:rFonts w:cstheme="minorHAnsi"/>
        </w:rPr>
        <w:t>is</w:t>
      </w:r>
      <w:r w:rsidRPr="00F21BC1">
        <w:rPr>
          <w:rFonts w:cstheme="minorHAnsi"/>
        </w:rPr>
        <w:t xml:space="preserve"> to help other state DOTs make more informed decisions with respect to the implementation of </w:t>
      </w:r>
      <w:r>
        <w:rPr>
          <w:rFonts w:cstheme="minorHAnsi"/>
        </w:rPr>
        <w:t>AVL/GPS</w:t>
      </w:r>
      <w:r w:rsidRPr="00F21BC1">
        <w:rPr>
          <w:rFonts w:cstheme="minorHAnsi"/>
        </w:rPr>
        <w:t xml:space="preserve"> technology for winter maintenance activities.  </w:t>
      </w:r>
      <w:r>
        <w:rPr>
          <w:rFonts w:cstheme="minorHAnsi"/>
        </w:rPr>
        <w:t>T</w:t>
      </w:r>
      <w:r w:rsidRPr="00F21BC1">
        <w:rPr>
          <w:rFonts w:cstheme="minorHAnsi"/>
        </w:rPr>
        <w:t xml:space="preserve">he case study report </w:t>
      </w:r>
      <w:r>
        <w:rPr>
          <w:rFonts w:cstheme="minorHAnsi"/>
        </w:rPr>
        <w:t>is intended to</w:t>
      </w:r>
      <w:r w:rsidRPr="00F21BC1">
        <w:rPr>
          <w:rFonts w:cstheme="minorHAnsi"/>
        </w:rPr>
        <w:t xml:space="preserve"> bring to light more nuanced issues related to the use of </w:t>
      </w:r>
      <w:r>
        <w:rPr>
          <w:rFonts w:cstheme="minorHAnsi"/>
        </w:rPr>
        <w:t>AVL/GPS</w:t>
      </w:r>
      <w:r w:rsidRPr="00F21BC1">
        <w:rPr>
          <w:rFonts w:cstheme="minorHAnsi"/>
        </w:rPr>
        <w:t xml:space="preserve"> technology for winter maintenance.  The Case Study report also highlight</w:t>
      </w:r>
      <w:r>
        <w:rPr>
          <w:rFonts w:cstheme="minorHAnsi"/>
        </w:rPr>
        <w:t>s</w:t>
      </w:r>
      <w:r w:rsidRPr="00F21BC1">
        <w:rPr>
          <w:rFonts w:cstheme="minorHAnsi"/>
        </w:rPr>
        <w:t xml:space="preserve"> the types of issues other state DOTs / agencies should consider prior to system procurement, provide</w:t>
      </w:r>
      <w:r>
        <w:rPr>
          <w:rFonts w:cstheme="minorHAnsi"/>
        </w:rPr>
        <w:t>s</w:t>
      </w:r>
      <w:r w:rsidRPr="00F21BC1">
        <w:rPr>
          <w:rFonts w:cstheme="minorHAnsi"/>
        </w:rPr>
        <w:t xml:space="preserve"> guidance for successful implementation of the technology, and serve</w:t>
      </w:r>
      <w:r>
        <w:rPr>
          <w:rFonts w:cstheme="minorHAnsi"/>
        </w:rPr>
        <w:t>s</w:t>
      </w:r>
      <w:r w:rsidRPr="00F21BC1">
        <w:rPr>
          <w:rFonts w:cstheme="minorHAnsi"/>
        </w:rPr>
        <w:t xml:space="preserve"> as a possible template for agencies to get the best value out </w:t>
      </w:r>
      <w:r>
        <w:t xml:space="preserve">of different levels </w:t>
      </w:r>
      <w:r w:rsidR="00EF4532">
        <w:rPr>
          <w:rFonts w:cstheme="minorHAnsi"/>
        </w:rPr>
        <w:t>of</w:t>
      </w:r>
      <w:r w:rsidRPr="00F21BC1">
        <w:rPr>
          <w:rFonts w:cstheme="minorHAnsi"/>
        </w:rPr>
        <w:t xml:space="preserve"> </w:t>
      </w:r>
      <w:r>
        <w:rPr>
          <w:rFonts w:cstheme="minorHAnsi"/>
        </w:rPr>
        <w:t>AVL/GPS</w:t>
      </w:r>
      <w:r w:rsidRPr="00F21BC1">
        <w:rPr>
          <w:rFonts w:cstheme="minorHAnsi"/>
        </w:rPr>
        <w:t xml:space="preserve"> application</w:t>
      </w:r>
      <w:r>
        <w:rPr>
          <w:rFonts w:cstheme="minorHAnsi"/>
        </w:rPr>
        <w:t>s</w:t>
      </w:r>
      <w:r w:rsidRPr="00F21BC1">
        <w:rPr>
          <w:rFonts w:cstheme="minorHAnsi"/>
        </w:rPr>
        <w:t>.</w:t>
      </w:r>
    </w:p>
    <w:p w14:paraId="1D1E3015" w14:textId="77777777" w:rsidR="004A0BBC" w:rsidRPr="00F21BC1" w:rsidRDefault="004A0BBC" w:rsidP="004A0BBC">
      <w:pPr>
        <w:rPr>
          <w:rFonts w:cstheme="minorHAnsi"/>
        </w:rPr>
      </w:pPr>
    </w:p>
    <w:p w14:paraId="2A275086" w14:textId="77777777" w:rsidR="004A0BBC" w:rsidRPr="00F21BC1" w:rsidRDefault="004A0BBC" w:rsidP="004A0BBC">
      <w:pPr>
        <w:spacing w:line="240" w:lineRule="auto"/>
        <w:rPr>
          <w:rFonts w:cstheme="minorHAnsi"/>
          <w:szCs w:val="20"/>
        </w:rPr>
      </w:pPr>
      <w:r w:rsidRPr="00F21BC1">
        <w:rPr>
          <w:rFonts w:cstheme="minorHAnsi"/>
          <w:szCs w:val="20"/>
        </w:rPr>
        <w:t xml:space="preserve">In the spring of 2017, a survey was distributed to multiple state DOTs to gather basic, high-level information regarding each agency’s level of </w:t>
      </w:r>
      <w:r>
        <w:rPr>
          <w:rFonts w:cstheme="minorHAnsi"/>
          <w:szCs w:val="20"/>
        </w:rPr>
        <w:t>AVL/GPS</w:t>
      </w:r>
      <w:r w:rsidRPr="00F21BC1">
        <w:rPr>
          <w:rFonts w:cstheme="minorHAnsi"/>
          <w:szCs w:val="20"/>
        </w:rPr>
        <w:t xml:space="preserve"> implementation, as well as detailed information on the planning, processes, steps, and results observed by agencies with their respective systems.  Based on the survey responses, agencies were categorized into the following </w:t>
      </w:r>
      <w:r>
        <w:rPr>
          <w:rFonts w:cstheme="minorHAnsi"/>
          <w:szCs w:val="20"/>
        </w:rPr>
        <w:t xml:space="preserve">three </w:t>
      </w:r>
      <w:r w:rsidRPr="00F21BC1">
        <w:rPr>
          <w:rFonts w:cstheme="minorHAnsi"/>
          <w:szCs w:val="20"/>
        </w:rPr>
        <w:t xml:space="preserve">levels of </w:t>
      </w:r>
      <w:r>
        <w:rPr>
          <w:rFonts w:cstheme="minorHAnsi"/>
          <w:szCs w:val="20"/>
        </w:rPr>
        <w:t>AVL/GPS</w:t>
      </w:r>
      <w:r w:rsidRPr="00F21BC1">
        <w:rPr>
          <w:rFonts w:cstheme="minorHAnsi"/>
          <w:szCs w:val="20"/>
        </w:rPr>
        <w:t xml:space="preserve"> implementation:  </w:t>
      </w:r>
    </w:p>
    <w:p w14:paraId="4148F5AD" w14:textId="77777777" w:rsidR="004A0BBC" w:rsidRPr="00F21BC1" w:rsidRDefault="004A0BBC" w:rsidP="004A0BBC">
      <w:pPr>
        <w:spacing w:line="240" w:lineRule="auto"/>
        <w:rPr>
          <w:rFonts w:cstheme="minorHAnsi"/>
          <w:szCs w:val="20"/>
        </w:rPr>
      </w:pPr>
    </w:p>
    <w:p w14:paraId="2705D540" w14:textId="1CD83B07" w:rsidR="004A0BBC" w:rsidRPr="00F21BC1" w:rsidRDefault="004A0BBC" w:rsidP="00075896">
      <w:pPr>
        <w:pStyle w:val="ListBullet2"/>
        <w:numPr>
          <w:ilvl w:val="0"/>
          <w:numId w:val="22"/>
        </w:numPr>
        <w:spacing w:line="240" w:lineRule="auto"/>
        <w:ind w:left="432" w:hanging="432"/>
        <w:rPr>
          <w:rFonts w:cstheme="minorHAnsi"/>
        </w:rPr>
      </w:pPr>
      <w:r w:rsidRPr="00F21BC1">
        <w:rPr>
          <w:rFonts w:cstheme="minorHAnsi"/>
        </w:rPr>
        <w:t>Tier 1</w:t>
      </w:r>
      <w:r>
        <w:rPr>
          <w:rFonts w:cstheme="minorHAnsi"/>
        </w:rPr>
        <w:t>:</w:t>
      </w:r>
      <w:r w:rsidRPr="00F21BC1">
        <w:rPr>
          <w:rFonts w:cstheme="minorHAnsi"/>
        </w:rPr>
        <w:t xml:space="preserve"> Basic </w:t>
      </w:r>
      <w:r w:rsidR="00EF4532">
        <w:rPr>
          <w:rFonts w:cstheme="minorHAnsi"/>
        </w:rPr>
        <w:t>l</w:t>
      </w:r>
      <w:r w:rsidRPr="00F21BC1">
        <w:rPr>
          <w:rFonts w:cstheme="minorHAnsi"/>
        </w:rPr>
        <w:t xml:space="preserve">ocation </w:t>
      </w:r>
      <w:r w:rsidR="00EF4532">
        <w:rPr>
          <w:rFonts w:cstheme="minorHAnsi"/>
        </w:rPr>
        <w:t>t</w:t>
      </w:r>
      <w:r w:rsidRPr="00F21BC1">
        <w:rPr>
          <w:rFonts w:cstheme="minorHAnsi"/>
        </w:rPr>
        <w:t>racking/</w:t>
      </w:r>
      <w:r w:rsidR="00EF4532">
        <w:rPr>
          <w:rFonts w:cstheme="minorHAnsi"/>
        </w:rPr>
        <w:t>m</w:t>
      </w:r>
      <w:r w:rsidRPr="00F21BC1">
        <w:rPr>
          <w:rFonts w:cstheme="minorHAnsi"/>
        </w:rPr>
        <w:t>onitoring</w:t>
      </w:r>
      <w:r>
        <w:rPr>
          <w:rFonts w:cstheme="minorHAnsi"/>
        </w:rPr>
        <w:t xml:space="preserve"> with or without collection of vehicle diagnostic data</w:t>
      </w:r>
    </w:p>
    <w:p w14:paraId="25D2C534" w14:textId="77777777" w:rsidR="004A0BBC" w:rsidRPr="00F21BC1" w:rsidRDefault="004A0BBC" w:rsidP="00075896">
      <w:pPr>
        <w:pStyle w:val="ListBullet2"/>
        <w:numPr>
          <w:ilvl w:val="0"/>
          <w:numId w:val="22"/>
        </w:numPr>
        <w:spacing w:line="240" w:lineRule="auto"/>
        <w:ind w:left="432" w:hanging="432"/>
        <w:rPr>
          <w:rFonts w:cstheme="minorHAnsi"/>
        </w:rPr>
      </w:pPr>
      <w:r w:rsidRPr="00F21BC1">
        <w:rPr>
          <w:rFonts w:cstheme="minorHAnsi"/>
        </w:rPr>
        <w:t>Tier 2</w:t>
      </w:r>
      <w:r>
        <w:rPr>
          <w:rFonts w:cstheme="minorHAnsi"/>
        </w:rPr>
        <w:t>:</w:t>
      </w:r>
      <w:r w:rsidRPr="00F21BC1">
        <w:rPr>
          <w:rFonts w:cstheme="minorHAnsi"/>
        </w:rPr>
        <w:t xml:space="preserve"> Medium implementation with basic location tracking, </w:t>
      </w:r>
      <w:r>
        <w:rPr>
          <w:rFonts w:cstheme="minorHAnsi"/>
        </w:rPr>
        <w:t>with limited additional data collection, equipment integration, and system reporting features</w:t>
      </w:r>
      <w:r w:rsidRPr="00F21BC1">
        <w:rPr>
          <w:rFonts w:cstheme="minorHAnsi"/>
        </w:rPr>
        <w:t xml:space="preserve"> </w:t>
      </w:r>
    </w:p>
    <w:p w14:paraId="21E42446" w14:textId="77777777" w:rsidR="004A0BBC" w:rsidRPr="00F21BC1" w:rsidRDefault="004A0BBC" w:rsidP="00075896">
      <w:pPr>
        <w:pStyle w:val="ListBullet2"/>
        <w:numPr>
          <w:ilvl w:val="0"/>
          <w:numId w:val="22"/>
        </w:numPr>
        <w:spacing w:line="240" w:lineRule="auto"/>
        <w:ind w:left="432" w:hanging="432"/>
        <w:rPr>
          <w:rFonts w:cstheme="minorHAnsi"/>
        </w:rPr>
      </w:pPr>
      <w:r w:rsidRPr="00F21BC1">
        <w:rPr>
          <w:rFonts w:cstheme="minorHAnsi"/>
        </w:rPr>
        <w:t>Tier 3</w:t>
      </w:r>
      <w:r>
        <w:rPr>
          <w:rFonts w:cstheme="minorHAnsi"/>
        </w:rPr>
        <w:t>:</w:t>
      </w:r>
      <w:r w:rsidRPr="00F21BC1">
        <w:rPr>
          <w:rFonts w:cstheme="minorHAnsi"/>
        </w:rPr>
        <w:t xml:space="preserve"> High implementation with added</w:t>
      </w:r>
      <w:r>
        <w:rPr>
          <w:rFonts w:cstheme="minorHAnsi"/>
        </w:rPr>
        <w:t>, more complex</w:t>
      </w:r>
      <w:r w:rsidRPr="00F21BC1">
        <w:rPr>
          <w:rFonts w:cstheme="minorHAnsi"/>
        </w:rPr>
        <w:t xml:space="preserve"> data collection, integration, and reporting features</w:t>
      </w:r>
    </w:p>
    <w:p w14:paraId="485056BD" w14:textId="77777777" w:rsidR="004A0BBC" w:rsidRDefault="004A0BBC" w:rsidP="004A0BBC">
      <w:pPr>
        <w:rPr>
          <w:rFonts w:cstheme="minorHAnsi"/>
          <w:szCs w:val="20"/>
        </w:rPr>
      </w:pPr>
    </w:p>
    <w:p w14:paraId="4D1C6B2C" w14:textId="77777777" w:rsidR="004A0BBC" w:rsidRPr="00F21BC1" w:rsidRDefault="004A0BBC" w:rsidP="004A0BBC">
      <w:pPr>
        <w:rPr>
          <w:rFonts w:cstheme="minorHAnsi"/>
        </w:rPr>
      </w:pPr>
      <w:r w:rsidRPr="00F21BC1">
        <w:rPr>
          <w:rFonts w:cstheme="minorHAnsi"/>
          <w:szCs w:val="20"/>
        </w:rPr>
        <w:t xml:space="preserve">Upon a review of these survey responses, </w:t>
      </w:r>
      <w:r>
        <w:rPr>
          <w:rFonts w:cstheme="minorHAnsi"/>
          <w:szCs w:val="20"/>
        </w:rPr>
        <w:t>six agencies representing various tiers of implementation were selected to more in-depth interviews and for case studies. T</w:t>
      </w:r>
      <w:r w:rsidRPr="00F21BC1">
        <w:rPr>
          <w:rFonts w:cstheme="minorHAnsi"/>
          <w:szCs w:val="20"/>
        </w:rPr>
        <w:t xml:space="preserve">he </w:t>
      </w:r>
      <w:r>
        <w:rPr>
          <w:rFonts w:cstheme="minorHAnsi"/>
          <w:szCs w:val="20"/>
        </w:rPr>
        <w:t>N</w:t>
      </w:r>
      <w:r w:rsidRPr="00F21BC1">
        <w:rPr>
          <w:rFonts w:cstheme="minorHAnsi"/>
          <w:szCs w:val="20"/>
        </w:rPr>
        <w:t xml:space="preserve">DOT was categorized into Tier </w:t>
      </w:r>
      <w:r>
        <w:rPr>
          <w:rFonts w:cstheme="minorHAnsi"/>
          <w:szCs w:val="20"/>
        </w:rPr>
        <w:t>3</w:t>
      </w:r>
      <w:r w:rsidRPr="00F21BC1">
        <w:rPr>
          <w:rFonts w:cstheme="minorHAnsi"/>
          <w:szCs w:val="20"/>
        </w:rPr>
        <w:t xml:space="preserve"> and ultimately selected for further in-depth interviews to gather more information on how their </w:t>
      </w:r>
      <w:r>
        <w:rPr>
          <w:rFonts w:cstheme="minorHAnsi"/>
          <w:szCs w:val="20"/>
        </w:rPr>
        <w:t>AVL/GPS</w:t>
      </w:r>
      <w:r w:rsidRPr="00F21BC1">
        <w:rPr>
          <w:rFonts w:cstheme="minorHAnsi"/>
          <w:szCs w:val="20"/>
        </w:rPr>
        <w:t xml:space="preserve"> </w:t>
      </w:r>
      <w:r w:rsidRPr="00E061D3">
        <w:rPr>
          <w:rFonts w:cstheme="minorHAnsi"/>
          <w:szCs w:val="20"/>
        </w:rPr>
        <w:t xml:space="preserve">system </w:t>
      </w:r>
      <w:r w:rsidRPr="00E061D3">
        <w:rPr>
          <w:rFonts w:cstheme="minorHAnsi"/>
        </w:rPr>
        <w:t>is implemented and utilized</w:t>
      </w:r>
      <w:r w:rsidRPr="00E061D3">
        <w:rPr>
          <w:rFonts w:cstheme="minorHAnsi"/>
          <w:szCs w:val="20"/>
        </w:rPr>
        <w:t xml:space="preserve">.  </w:t>
      </w:r>
      <w:r>
        <w:rPr>
          <w:rFonts w:cstheme="minorHAnsi"/>
          <w:szCs w:val="20"/>
        </w:rPr>
        <w:t>N</w:t>
      </w:r>
      <w:r w:rsidRPr="00E061D3">
        <w:rPr>
          <w:rFonts w:cstheme="minorHAnsi"/>
          <w:szCs w:val="20"/>
        </w:rPr>
        <w:t>DOT’s</w:t>
      </w:r>
      <w:bookmarkStart w:id="18" w:name="_Hlk500508644"/>
      <w:r w:rsidRPr="00E061D3">
        <w:rPr>
          <w:rFonts w:cstheme="minorHAnsi"/>
        </w:rPr>
        <w:t xml:space="preserve"> survey responses are also included in Appendix A of this Case Study.</w:t>
      </w:r>
      <w:bookmarkEnd w:id="18"/>
    </w:p>
    <w:p w14:paraId="56486102" w14:textId="77777777" w:rsidR="00472BDD" w:rsidRDefault="00472BDD" w:rsidP="00472BDD">
      <w:pPr>
        <w:pStyle w:val="Heading2"/>
      </w:pPr>
      <w:bookmarkStart w:id="19" w:name="_Toc513817375"/>
      <w:r>
        <w:t>Agency Characteristics</w:t>
      </w:r>
      <w:bookmarkEnd w:id="19"/>
    </w:p>
    <w:p w14:paraId="31BE6464" w14:textId="77777777" w:rsidR="00AE322D" w:rsidRPr="00AE322D" w:rsidRDefault="00AE322D" w:rsidP="00AE322D">
      <w:pPr>
        <w:spacing w:after="120" w:line="240" w:lineRule="auto"/>
      </w:pPr>
      <w:r w:rsidRPr="00AE322D">
        <w:t xml:space="preserve">NDOT is </w:t>
      </w:r>
      <w:r>
        <w:t xml:space="preserve">divided </w:t>
      </w:r>
      <w:r w:rsidRPr="00AE322D">
        <w:t xml:space="preserve">into eight Districts, and NDOT winter maintenance staff </w:t>
      </w:r>
      <w:r w:rsidR="00E90744" w:rsidRPr="00AE322D">
        <w:t xml:space="preserve">within each District </w:t>
      </w:r>
      <w:r w:rsidRPr="00AE322D">
        <w:t>are structured into the following general positions:</w:t>
      </w:r>
    </w:p>
    <w:p w14:paraId="701E21EC" w14:textId="77777777" w:rsidR="00AE322D" w:rsidRPr="00AE322D" w:rsidRDefault="00AE322D" w:rsidP="00AE322D">
      <w:pPr>
        <w:spacing w:after="120" w:line="240" w:lineRule="auto"/>
        <w:ind w:left="720"/>
      </w:pPr>
      <w:r w:rsidRPr="00AE322D">
        <w:rPr>
          <w:u w:val="single"/>
        </w:rPr>
        <w:lastRenderedPageBreak/>
        <w:t>District Engineer</w:t>
      </w:r>
      <w:r w:rsidRPr="00AE322D">
        <w:t>: Responsible for overseeing all winter maintenance and other construction activities within the District.</w:t>
      </w:r>
    </w:p>
    <w:p w14:paraId="4F085385" w14:textId="77777777" w:rsidR="00AE322D" w:rsidRPr="00AE322D" w:rsidRDefault="00AE322D" w:rsidP="00AE322D">
      <w:pPr>
        <w:spacing w:after="120" w:line="240" w:lineRule="auto"/>
        <w:ind w:left="720"/>
      </w:pPr>
      <w:r w:rsidRPr="00AE322D">
        <w:rPr>
          <w:u w:val="single"/>
        </w:rPr>
        <w:t>District Operations and Maintenance Manager (DOMM)</w:t>
      </w:r>
      <w:r w:rsidRPr="00AE322D">
        <w:t>: Responsible for monitoring how multiple Superintendents within the District are responding to winter weather with winter maintenance operations.  Reports to District Engineer and communicates with Superintendents as needed during winter events.  Uses MDSS software interface for observing weather and treatment recommendations.</w:t>
      </w:r>
    </w:p>
    <w:p w14:paraId="0D78E7AA" w14:textId="77777777" w:rsidR="00AE322D" w:rsidRPr="00AE322D" w:rsidRDefault="00AE322D" w:rsidP="00AE322D">
      <w:pPr>
        <w:spacing w:after="120" w:line="240" w:lineRule="auto"/>
        <w:ind w:left="720"/>
      </w:pPr>
      <w:r w:rsidRPr="00AE322D">
        <w:rPr>
          <w:u w:val="single"/>
        </w:rPr>
        <w:t>District Superintendent</w:t>
      </w:r>
      <w:r w:rsidRPr="00AE322D">
        <w:t xml:space="preserve">: Responsible for overseeing multiple District Supervisors within the District and keeping in touch with them about MDSS treatment recommendations and responses to winter weather.  </w:t>
      </w:r>
    </w:p>
    <w:p w14:paraId="725C3022" w14:textId="77777777" w:rsidR="00AE322D" w:rsidRPr="00AE322D" w:rsidRDefault="00AE322D" w:rsidP="00AE322D">
      <w:pPr>
        <w:spacing w:after="120" w:line="240" w:lineRule="auto"/>
        <w:ind w:left="720"/>
      </w:pPr>
      <w:r w:rsidRPr="00AE322D">
        <w:rPr>
          <w:u w:val="single"/>
        </w:rPr>
        <w:t>District Supervisor</w:t>
      </w:r>
      <w:r w:rsidRPr="00AE322D">
        <w:t>: Responsible for overseeing one or multiple Crew Chiefs and winter maintenance workers that plow snow along pre-defined routes within that part of the District.</w:t>
      </w:r>
    </w:p>
    <w:p w14:paraId="55AF7E36" w14:textId="77777777" w:rsidR="00AE322D" w:rsidRDefault="00AE322D" w:rsidP="00AE322D">
      <w:pPr>
        <w:spacing w:after="120" w:line="240" w:lineRule="auto"/>
        <w:ind w:left="720"/>
      </w:pPr>
      <w:r w:rsidRPr="00AE322D">
        <w:rPr>
          <w:u w:val="single"/>
        </w:rPr>
        <w:t>District Crew Chiefs</w:t>
      </w:r>
      <w:r w:rsidRPr="00AE322D">
        <w:t>: Responsible for communicating with and overseeing other snow plow drivers, and for reporting to District Supervisors / Superintendents and DOMM’s as needed.</w:t>
      </w:r>
    </w:p>
    <w:p w14:paraId="4889D32E" w14:textId="77777777" w:rsidR="00E90744" w:rsidRDefault="00E90744" w:rsidP="00E90744">
      <w:pPr>
        <w:spacing w:after="120" w:line="240" w:lineRule="auto"/>
      </w:pPr>
    </w:p>
    <w:p w14:paraId="6A776553" w14:textId="77777777" w:rsidR="00AE322D" w:rsidRDefault="008D0C60" w:rsidP="00AE322D">
      <w:r>
        <w:rPr>
          <w:noProof/>
        </w:rPr>
        <w:drawing>
          <wp:inline distT="0" distB="0" distL="0" distR="0" wp14:anchorId="395371A1" wp14:editId="513AED1A">
            <wp:extent cx="5943600" cy="301815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018155"/>
                    </a:xfrm>
                    <a:prstGeom prst="rect">
                      <a:avLst/>
                    </a:prstGeom>
                  </pic:spPr>
                </pic:pic>
              </a:graphicData>
            </a:graphic>
          </wp:inline>
        </w:drawing>
      </w:r>
    </w:p>
    <w:p w14:paraId="01770449" w14:textId="77777777" w:rsidR="00472BDD" w:rsidRDefault="00AE322D" w:rsidP="00E90744">
      <w:pPr>
        <w:pStyle w:val="Caption"/>
      </w:pPr>
      <w:bookmarkStart w:id="20" w:name="_Ref489872367"/>
      <w:bookmarkStart w:id="21" w:name="_Toc489006989"/>
      <w:bookmarkStart w:id="22" w:name="_Toc508963542"/>
      <w:r>
        <w:t xml:space="preserve">Figure </w:t>
      </w:r>
      <w:r>
        <w:fldChar w:fldCharType="begin"/>
      </w:r>
      <w:r>
        <w:instrText xml:space="preserve"> SEQ Figure \* ARABIC </w:instrText>
      </w:r>
      <w:r>
        <w:fldChar w:fldCharType="separate"/>
      </w:r>
      <w:r w:rsidR="00507048">
        <w:rPr>
          <w:noProof/>
        </w:rPr>
        <w:t>1</w:t>
      </w:r>
      <w:r>
        <w:fldChar w:fldCharType="end"/>
      </w:r>
      <w:bookmarkEnd w:id="20"/>
      <w:r>
        <w:t xml:space="preserve">. </w:t>
      </w:r>
      <w:bookmarkEnd w:id="21"/>
      <w:r>
        <w:t>Nebraska DOT Districts</w:t>
      </w:r>
      <w:bookmarkEnd w:id="22"/>
    </w:p>
    <w:p w14:paraId="4DEC23E9" w14:textId="77777777" w:rsidR="00E90744" w:rsidRPr="00E90744" w:rsidRDefault="00E90744" w:rsidP="00E90744">
      <w:pPr>
        <w:pStyle w:val="BodyText"/>
      </w:pPr>
    </w:p>
    <w:p w14:paraId="772A6EBE" w14:textId="77777777" w:rsidR="004F0A96" w:rsidRDefault="004F0A96">
      <w:pPr>
        <w:tabs>
          <w:tab w:val="clear" w:pos="284"/>
        </w:tabs>
        <w:spacing w:line="240" w:lineRule="auto"/>
        <w:rPr>
          <w:rFonts w:asciiTheme="majorHAnsi" w:eastAsiaTheme="majorEastAsia" w:hAnsiTheme="majorHAnsi" w:cstheme="majorBidi"/>
          <w:bCs/>
          <w:color w:val="00B5E2" w:themeColor="accent1"/>
          <w:sz w:val="28"/>
          <w:szCs w:val="26"/>
        </w:rPr>
      </w:pPr>
      <w:r>
        <w:br w:type="page"/>
      </w:r>
    </w:p>
    <w:p w14:paraId="31E7772B" w14:textId="77777777" w:rsidR="00472BDD" w:rsidRDefault="00C367DE" w:rsidP="00472BDD">
      <w:pPr>
        <w:pStyle w:val="Heading2"/>
      </w:pPr>
      <w:bookmarkStart w:id="23" w:name="_Toc513817376"/>
      <w:r>
        <w:lastRenderedPageBreak/>
        <w:t>Agency Interviews</w:t>
      </w:r>
      <w:bookmarkEnd w:id="23"/>
      <w:r w:rsidR="00472BDD">
        <w:t xml:space="preserve"> </w:t>
      </w:r>
    </w:p>
    <w:p w14:paraId="17D3881C" w14:textId="77777777" w:rsidR="00C367DE" w:rsidRDefault="000E1D79" w:rsidP="002E519B">
      <w:r>
        <w:t>N</w:t>
      </w:r>
      <w:r w:rsidR="00605598">
        <w:t>DOT st</w:t>
      </w:r>
      <w:r>
        <w:t>aff were interviewed over a two-</w:t>
      </w:r>
      <w:r w:rsidR="00605598">
        <w:t xml:space="preserve">day period between </w:t>
      </w:r>
      <w:r>
        <w:t>Dec</w:t>
      </w:r>
      <w:r w:rsidR="00605598">
        <w:t xml:space="preserve">. </w:t>
      </w:r>
      <w:r>
        <w:t>13</w:t>
      </w:r>
      <w:r w:rsidRPr="000E1D79">
        <w:rPr>
          <w:vertAlign w:val="superscript"/>
        </w:rPr>
        <w:t>th</w:t>
      </w:r>
      <w:r>
        <w:t xml:space="preserve"> </w:t>
      </w:r>
      <w:r w:rsidR="00605598">
        <w:t xml:space="preserve">and </w:t>
      </w:r>
      <w:r>
        <w:t>Dec</w:t>
      </w:r>
      <w:r w:rsidR="00605598">
        <w:t xml:space="preserve">. </w:t>
      </w:r>
      <w:r>
        <w:t>14</w:t>
      </w:r>
      <w:r w:rsidR="00605598" w:rsidRPr="00605598">
        <w:rPr>
          <w:vertAlign w:val="superscript"/>
        </w:rPr>
        <w:t>th</w:t>
      </w:r>
      <w:r w:rsidR="00605598">
        <w:t xml:space="preserve">, 2017 at </w:t>
      </w:r>
      <w:r>
        <w:t>an N</w:t>
      </w:r>
      <w:r w:rsidR="00605598">
        <w:t>DOT office</w:t>
      </w:r>
      <w:r>
        <w:t xml:space="preserve"> in Lincoln, NE</w:t>
      </w:r>
      <w:r w:rsidR="00605598">
        <w:t xml:space="preserve">.  </w:t>
      </w:r>
      <w:r w:rsidR="00C367DE">
        <w:t xml:space="preserve">Table </w:t>
      </w:r>
      <w:r w:rsidR="007100F5">
        <w:t>1</w:t>
      </w:r>
      <w:r w:rsidR="00605598">
        <w:t xml:space="preserve"> lists those individuals that were interviewed for the project.</w:t>
      </w:r>
    </w:p>
    <w:p w14:paraId="29196BB2" w14:textId="77777777" w:rsidR="00C367DE" w:rsidRDefault="00C367DE" w:rsidP="00C367DE">
      <w:pPr>
        <w:tabs>
          <w:tab w:val="clear" w:pos="284"/>
        </w:tabs>
        <w:spacing w:line="240" w:lineRule="auto"/>
      </w:pPr>
    </w:p>
    <w:p w14:paraId="4F45571E" w14:textId="77777777" w:rsidR="00C367DE" w:rsidRDefault="00C367DE" w:rsidP="00E90744">
      <w:pPr>
        <w:pStyle w:val="Caption"/>
      </w:pPr>
      <w:bookmarkStart w:id="24" w:name="_Toc508963556"/>
      <w:r>
        <w:t xml:space="preserve">Table </w:t>
      </w:r>
      <w:r>
        <w:fldChar w:fldCharType="begin"/>
      </w:r>
      <w:r>
        <w:instrText xml:space="preserve"> SEQ Table \* ARABIC </w:instrText>
      </w:r>
      <w:r>
        <w:fldChar w:fldCharType="separate"/>
      </w:r>
      <w:r w:rsidR="00507048">
        <w:rPr>
          <w:noProof/>
        </w:rPr>
        <w:t>1</w:t>
      </w:r>
      <w:r>
        <w:fldChar w:fldCharType="end"/>
      </w:r>
      <w:r w:rsidR="00A2325F">
        <w:t xml:space="preserve">. </w:t>
      </w:r>
      <w:r>
        <w:t>Agency Interview Dates / Times</w:t>
      </w:r>
      <w:bookmarkEnd w:id="24"/>
    </w:p>
    <w:tbl>
      <w:tblPr>
        <w:tblStyle w:val="AECOMtable"/>
        <w:tblW w:w="0" w:type="auto"/>
        <w:tblLook w:val="04A0" w:firstRow="1" w:lastRow="0" w:firstColumn="1" w:lastColumn="0" w:noHBand="0" w:noVBand="1"/>
      </w:tblPr>
      <w:tblGrid>
        <w:gridCol w:w="4140"/>
        <w:gridCol w:w="1350"/>
        <w:gridCol w:w="3870"/>
      </w:tblGrid>
      <w:tr w:rsidR="00C367DE" w14:paraId="53D18D2B" w14:textId="77777777" w:rsidTr="00377998">
        <w:trPr>
          <w:cnfStyle w:val="100000000000" w:firstRow="1" w:lastRow="0" w:firstColumn="0" w:lastColumn="0" w:oddVBand="0" w:evenVBand="0" w:oddHBand="0" w:evenHBand="0" w:firstRowFirstColumn="0" w:firstRowLastColumn="0" w:lastRowFirstColumn="0" w:lastRowLastColumn="0"/>
          <w:cantSplit/>
          <w:tblHeader/>
        </w:trPr>
        <w:tc>
          <w:tcPr>
            <w:tcW w:w="4140" w:type="dxa"/>
          </w:tcPr>
          <w:p w14:paraId="322BF05E" w14:textId="77777777" w:rsidR="00C367DE" w:rsidRDefault="00C367DE" w:rsidP="00E90744">
            <w:pPr>
              <w:spacing w:before="120"/>
            </w:pPr>
            <w:r>
              <w:t>Staff Interviewed</w:t>
            </w:r>
          </w:p>
        </w:tc>
        <w:tc>
          <w:tcPr>
            <w:tcW w:w="1350" w:type="dxa"/>
          </w:tcPr>
          <w:p w14:paraId="5AB11126" w14:textId="77777777" w:rsidR="00C367DE" w:rsidRDefault="00C367DE" w:rsidP="00E90744">
            <w:pPr>
              <w:spacing w:before="120"/>
            </w:pPr>
            <w:r>
              <w:t>Date / Time</w:t>
            </w:r>
          </w:p>
        </w:tc>
        <w:tc>
          <w:tcPr>
            <w:tcW w:w="3870" w:type="dxa"/>
          </w:tcPr>
          <w:p w14:paraId="55EBD830" w14:textId="77777777" w:rsidR="00C367DE" w:rsidRDefault="00C367DE" w:rsidP="00E90744">
            <w:pPr>
              <w:spacing w:before="120"/>
            </w:pPr>
            <w:r>
              <w:t>Subjects Discussed</w:t>
            </w:r>
          </w:p>
        </w:tc>
      </w:tr>
      <w:tr w:rsidR="001F75E0" w14:paraId="14B48D2D" w14:textId="77777777" w:rsidTr="00377998">
        <w:trPr>
          <w:cantSplit/>
        </w:trPr>
        <w:tc>
          <w:tcPr>
            <w:tcW w:w="4140" w:type="dxa"/>
          </w:tcPr>
          <w:p w14:paraId="29217B65" w14:textId="77777777" w:rsidR="007068C6" w:rsidRPr="00E66989" w:rsidRDefault="007068C6" w:rsidP="00E66989">
            <w:pPr>
              <w:pStyle w:val="NormalWeb"/>
              <w:ind w:left="270" w:hanging="270"/>
              <w:rPr>
                <w:rFonts w:ascii="Arial" w:hAnsi="Arial" w:cs="Arial"/>
                <w:b/>
                <w:color w:val="222222"/>
                <w:sz w:val="18"/>
                <w:szCs w:val="18"/>
              </w:rPr>
            </w:pPr>
            <w:r w:rsidRPr="00E66989">
              <w:rPr>
                <w:rFonts w:ascii="Arial" w:hAnsi="Arial" w:cs="Arial"/>
                <w:b/>
                <w:color w:val="222222"/>
                <w:sz w:val="18"/>
                <w:szCs w:val="18"/>
              </w:rPr>
              <w:t>Mike Mattison</w:t>
            </w:r>
            <w:r w:rsidRPr="00E66989">
              <w:rPr>
                <w:rFonts w:ascii="Arial" w:hAnsi="Arial" w:cs="Arial"/>
                <w:color w:val="222222"/>
                <w:sz w:val="18"/>
                <w:szCs w:val="18"/>
              </w:rPr>
              <w:t>, Nebraska DOT</w:t>
            </w:r>
            <w:r w:rsidRPr="00E66989">
              <w:rPr>
                <w:rFonts w:ascii="Arial" w:hAnsi="Arial" w:cs="Arial"/>
                <w:b/>
                <w:color w:val="222222"/>
                <w:sz w:val="18"/>
                <w:szCs w:val="18"/>
              </w:rPr>
              <w:t xml:space="preserve"> </w:t>
            </w:r>
          </w:p>
          <w:p w14:paraId="0487A431" w14:textId="77777777" w:rsidR="007068C6" w:rsidRPr="00E66989" w:rsidRDefault="007068C6" w:rsidP="00E66989">
            <w:pPr>
              <w:pStyle w:val="NormalWeb"/>
              <w:ind w:left="270" w:hanging="270"/>
              <w:rPr>
                <w:rFonts w:ascii="Arial" w:hAnsi="Arial" w:cs="Arial"/>
                <w:b/>
                <w:color w:val="222222"/>
                <w:sz w:val="18"/>
                <w:szCs w:val="18"/>
              </w:rPr>
            </w:pPr>
            <w:r w:rsidRPr="00E66989">
              <w:rPr>
                <w:rFonts w:ascii="Arial" w:hAnsi="Arial" w:cs="Arial"/>
                <w:b/>
                <w:color w:val="222222"/>
                <w:sz w:val="18"/>
                <w:szCs w:val="18"/>
              </w:rPr>
              <w:t>Larry Simmons</w:t>
            </w:r>
            <w:r w:rsidRPr="00E66989">
              <w:rPr>
                <w:rFonts w:ascii="Arial" w:hAnsi="Arial" w:cs="Arial"/>
                <w:color w:val="222222"/>
                <w:sz w:val="18"/>
                <w:szCs w:val="18"/>
              </w:rPr>
              <w:t>, Parsons</w:t>
            </w:r>
          </w:p>
          <w:p w14:paraId="62B29EC0" w14:textId="77777777" w:rsidR="001F75E0" w:rsidRPr="00E66989" w:rsidRDefault="007068C6" w:rsidP="00E66989">
            <w:pPr>
              <w:ind w:left="270" w:hanging="270"/>
              <w:rPr>
                <w:sz w:val="18"/>
              </w:rPr>
            </w:pPr>
            <w:r w:rsidRPr="00E66989">
              <w:rPr>
                <w:rFonts w:ascii="Arial" w:hAnsi="Arial" w:cs="Arial"/>
                <w:b/>
                <w:color w:val="222222"/>
                <w:sz w:val="18"/>
              </w:rPr>
              <w:t>Sean Mulligan</w:t>
            </w:r>
            <w:r w:rsidRPr="00E66989">
              <w:rPr>
                <w:rFonts w:ascii="Arial" w:hAnsi="Arial" w:cs="Arial"/>
                <w:color w:val="222222"/>
                <w:sz w:val="18"/>
              </w:rPr>
              <w:t>, Parsons</w:t>
            </w:r>
          </w:p>
        </w:tc>
        <w:tc>
          <w:tcPr>
            <w:tcW w:w="1350" w:type="dxa"/>
          </w:tcPr>
          <w:p w14:paraId="7981195E" w14:textId="77777777" w:rsidR="001F75E0" w:rsidRPr="00E66989" w:rsidRDefault="00576172" w:rsidP="001F75E0">
            <w:pPr>
              <w:rPr>
                <w:sz w:val="18"/>
              </w:rPr>
            </w:pPr>
            <w:r w:rsidRPr="00E66989">
              <w:rPr>
                <w:sz w:val="18"/>
              </w:rPr>
              <w:t>Dec</w:t>
            </w:r>
            <w:r w:rsidR="002B351E" w:rsidRPr="00E66989">
              <w:rPr>
                <w:sz w:val="18"/>
              </w:rPr>
              <w:t xml:space="preserve">. </w:t>
            </w:r>
            <w:r w:rsidRPr="00E66989">
              <w:rPr>
                <w:sz w:val="18"/>
              </w:rPr>
              <w:t>13</w:t>
            </w:r>
            <w:r w:rsidR="002B351E" w:rsidRPr="00E66989">
              <w:rPr>
                <w:sz w:val="18"/>
                <w:vertAlign w:val="superscript"/>
              </w:rPr>
              <w:t>th</w:t>
            </w:r>
            <w:r w:rsidR="000E1D79" w:rsidRPr="00E66989">
              <w:rPr>
                <w:sz w:val="18"/>
              </w:rPr>
              <w:t xml:space="preserve"> / 10</w:t>
            </w:r>
            <w:r w:rsidR="002B351E" w:rsidRPr="00E66989">
              <w:rPr>
                <w:sz w:val="18"/>
              </w:rPr>
              <w:t>:00</w:t>
            </w:r>
            <w:r w:rsidR="000E1D79" w:rsidRPr="00E66989">
              <w:rPr>
                <w:sz w:val="18"/>
              </w:rPr>
              <w:t>a</w:t>
            </w:r>
            <w:r w:rsidR="002B351E" w:rsidRPr="00E66989">
              <w:rPr>
                <w:sz w:val="18"/>
              </w:rPr>
              <w:t>m</w:t>
            </w:r>
          </w:p>
        </w:tc>
        <w:tc>
          <w:tcPr>
            <w:tcW w:w="3870" w:type="dxa"/>
          </w:tcPr>
          <w:p w14:paraId="68B72162" w14:textId="77777777" w:rsidR="000E1D79" w:rsidRPr="00E66989" w:rsidRDefault="000E1D79" w:rsidP="000E1D79">
            <w:pPr>
              <w:pStyle w:val="TableListBullet"/>
              <w:spacing w:after="0"/>
            </w:pPr>
            <w:r w:rsidRPr="00E66989">
              <w:t>Communications</w:t>
            </w:r>
          </w:p>
          <w:p w14:paraId="54889EB7" w14:textId="77777777" w:rsidR="000E1D79" w:rsidRPr="00E66989" w:rsidRDefault="000E1D79" w:rsidP="000E1D79">
            <w:pPr>
              <w:pStyle w:val="TableListBullet"/>
              <w:spacing w:after="0"/>
            </w:pPr>
            <w:r w:rsidRPr="00E66989">
              <w:t>Software and interfaces</w:t>
            </w:r>
          </w:p>
          <w:p w14:paraId="183DC4D3" w14:textId="77777777" w:rsidR="001F75E0" w:rsidRPr="00E66989" w:rsidRDefault="000E1D79" w:rsidP="000E1D79">
            <w:pPr>
              <w:pStyle w:val="TableListBullet"/>
              <w:spacing w:after="0"/>
            </w:pPr>
            <w:r w:rsidRPr="00E66989">
              <w:t>Data storage and management</w:t>
            </w:r>
          </w:p>
        </w:tc>
      </w:tr>
      <w:tr w:rsidR="001F75E0" w14:paraId="54DC3FA2" w14:textId="77777777" w:rsidTr="00377998">
        <w:trPr>
          <w:cantSplit/>
        </w:trPr>
        <w:tc>
          <w:tcPr>
            <w:tcW w:w="4140" w:type="dxa"/>
          </w:tcPr>
          <w:p w14:paraId="6D98A580" w14:textId="77777777" w:rsidR="007068C6" w:rsidRPr="00E66989" w:rsidRDefault="007068C6" w:rsidP="00E66989">
            <w:pPr>
              <w:ind w:left="270" w:hanging="270"/>
              <w:rPr>
                <w:rFonts w:ascii="Arial" w:hAnsi="Arial" w:cs="Arial"/>
                <w:color w:val="222222"/>
                <w:sz w:val="18"/>
              </w:rPr>
            </w:pPr>
            <w:r w:rsidRPr="00E66989">
              <w:rPr>
                <w:rFonts w:ascii="Arial" w:hAnsi="Arial" w:cs="Arial"/>
                <w:b/>
                <w:color w:val="222222"/>
                <w:sz w:val="18"/>
              </w:rPr>
              <w:t>Mike Mattison</w:t>
            </w:r>
            <w:r w:rsidRPr="00E66989">
              <w:rPr>
                <w:rFonts w:ascii="Arial" w:hAnsi="Arial" w:cs="Arial"/>
                <w:color w:val="222222"/>
                <w:sz w:val="18"/>
              </w:rPr>
              <w:t>, Nebraska DOT</w:t>
            </w:r>
          </w:p>
          <w:p w14:paraId="14121B82" w14:textId="77777777" w:rsidR="001F75E0" w:rsidRDefault="007100F5" w:rsidP="004F0A96">
            <w:pPr>
              <w:ind w:left="270" w:hanging="270"/>
              <w:rPr>
                <w:rFonts w:ascii="Arial" w:hAnsi="Arial" w:cs="Arial"/>
                <w:color w:val="222222"/>
                <w:sz w:val="18"/>
              </w:rPr>
            </w:pPr>
            <w:r>
              <w:rPr>
                <w:rFonts w:ascii="Arial" w:hAnsi="Arial" w:cs="Arial"/>
                <w:b/>
                <w:color w:val="222222"/>
                <w:sz w:val="18"/>
              </w:rPr>
              <w:t>Snow Plow Operators,</w:t>
            </w:r>
            <w:r>
              <w:rPr>
                <w:rFonts w:ascii="Arial" w:hAnsi="Arial" w:cs="Arial"/>
                <w:color w:val="222222"/>
                <w:sz w:val="18"/>
              </w:rPr>
              <w:t xml:space="preserve"> Districts 1 and 2</w:t>
            </w:r>
          </w:p>
          <w:p w14:paraId="15B61562" w14:textId="77777777" w:rsidR="007100F5" w:rsidRPr="007100F5" w:rsidRDefault="007100F5" w:rsidP="004F0A96">
            <w:pPr>
              <w:ind w:left="270" w:hanging="270"/>
              <w:rPr>
                <w:sz w:val="18"/>
              </w:rPr>
            </w:pPr>
            <w:r>
              <w:rPr>
                <w:rFonts w:ascii="Arial" w:hAnsi="Arial" w:cs="Arial"/>
                <w:b/>
                <w:color w:val="222222"/>
                <w:sz w:val="18"/>
              </w:rPr>
              <w:t xml:space="preserve">Snow Plow Crew Chief, </w:t>
            </w:r>
            <w:r>
              <w:rPr>
                <w:rFonts w:ascii="Arial" w:hAnsi="Arial" w:cs="Arial"/>
                <w:color w:val="222222"/>
                <w:sz w:val="18"/>
              </w:rPr>
              <w:t>District 2</w:t>
            </w:r>
          </w:p>
        </w:tc>
        <w:tc>
          <w:tcPr>
            <w:tcW w:w="1350" w:type="dxa"/>
          </w:tcPr>
          <w:p w14:paraId="055F0B33" w14:textId="77777777" w:rsidR="001F75E0" w:rsidRPr="00E66989" w:rsidRDefault="00576172" w:rsidP="001F75E0">
            <w:pPr>
              <w:rPr>
                <w:sz w:val="18"/>
              </w:rPr>
            </w:pPr>
            <w:r w:rsidRPr="00E66989">
              <w:rPr>
                <w:sz w:val="18"/>
              </w:rPr>
              <w:t>Dec. 13</w:t>
            </w:r>
            <w:r w:rsidRPr="00E66989">
              <w:rPr>
                <w:sz w:val="18"/>
                <w:vertAlign w:val="superscript"/>
              </w:rPr>
              <w:t>th</w:t>
            </w:r>
            <w:r w:rsidRPr="00E66989">
              <w:rPr>
                <w:sz w:val="18"/>
              </w:rPr>
              <w:t xml:space="preserve"> </w:t>
            </w:r>
            <w:r w:rsidR="002B351E" w:rsidRPr="00E66989">
              <w:rPr>
                <w:sz w:val="18"/>
              </w:rPr>
              <w:t xml:space="preserve">/ </w:t>
            </w:r>
            <w:r w:rsidR="000E1D79" w:rsidRPr="00E66989">
              <w:rPr>
                <w:sz w:val="18"/>
              </w:rPr>
              <w:t>1</w:t>
            </w:r>
            <w:r w:rsidR="002B351E" w:rsidRPr="00E66989">
              <w:rPr>
                <w:sz w:val="18"/>
              </w:rPr>
              <w:t>:</w:t>
            </w:r>
            <w:r w:rsidR="000E1D79" w:rsidRPr="00E66989">
              <w:rPr>
                <w:sz w:val="18"/>
              </w:rPr>
              <w:t>0</w:t>
            </w:r>
            <w:r w:rsidR="002B351E" w:rsidRPr="00E66989">
              <w:rPr>
                <w:sz w:val="18"/>
              </w:rPr>
              <w:t>0pm</w:t>
            </w:r>
          </w:p>
        </w:tc>
        <w:tc>
          <w:tcPr>
            <w:tcW w:w="3870" w:type="dxa"/>
          </w:tcPr>
          <w:p w14:paraId="2A3D58A7" w14:textId="77777777" w:rsidR="000E1D79" w:rsidRPr="00E66989" w:rsidRDefault="000E1D79" w:rsidP="000E1D79">
            <w:pPr>
              <w:pStyle w:val="TableListBullet"/>
              <w:spacing w:after="0"/>
            </w:pPr>
            <w:r w:rsidRPr="00E66989">
              <w:t>Hardware installation</w:t>
            </w:r>
          </w:p>
          <w:p w14:paraId="0E7ED031" w14:textId="77777777" w:rsidR="000E1D79" w:rsidRPr="00E66989" w:rsidRDefault="000E1D79" w:rsidP="000E1D79">
            <w:pPr>
              <w:pStyle w:val="TableListBullet"/>
              <w:spacing w:after="0"/>
            </w:pPr>
            <w:r w:rsidRPr="00E66989">
              <w:t>Technology issues and testing</w:t>
            </w:r>
          </w:p>
          <w:p w14:paraId="3205B341" w14:textId="77777777" w:rsidR="000E1D79" w:rsidRPr="00E66989" w:rsidRDefault="000E1D79" w:rsidP="000E1D79">
            <w:pPr>
              <w:pStyle w:val="TableListBullet"/>
              <w:spacing w:after="0"/>
            </w:pPr>
            <w:r w:rsidRPr="00E66989">
              <w:t>Operations</w:t>
            </w:r>
          </w:p>
          <w:p w14:paraId="1FBA9B15" w14:textId="77777777" w:rsidR="001F75E0" w:rsidRPr="00E66989" w:rsidRDefault="000E1D79" w:rsidP="000E1D79">
            <w:pPr>
              <w:pStyle w:val="TableListBullet"/>
              <w:spacing w:after="0"/>
            </w:pPr>
            <w:r w:rsidRPr="00E66989">
              <w:t>Maintenance</w:t>
            </w:r>
          </w:p>
        </w:tc>
      </w:tr>
      <w:tr w:rsidR="001F75E0" w14:paraId="3CF5989F" w14:textId="77777777" w:rsidTr="00377998">
        <w:trPr>
          <w:cantSplit/>
        </w:trPr>
        <w:tc>
          <w:tcPr>
            <w:tcW w:w="4140" w:type="dxa"/>
          </w:tcPr>
          <w:p w14:paraId="2081FCE0" w14:textId="77777777" w:rsidR="000E1D79" w:rsidRPr="00E66989" w:rsidRDefault="000E1D79" w:rsidP="00E66989">
            <w:pPr>
              <w:pStyle w:val="NormalWeb"/>
              <w:ind w:left="270" w:hanging="270"/>
              <w:rPr>
                <w:rFonts w:ascii="Arial" w:hAnsi="Arial" w:cs="Arial"/>
                <w:b/>
                <w:color w:val="222222"/>
                <w:sz w:val="18"/>
                <w:szCs w:val="18"/>
              </w:rPr>
            </w:pPr>
            <w:r w:rsidRPr="00E66989">
              <w:rPr>
                <w:rFonts w:ascii="Arial" w:hAnsi="Arial" w:cs="Arial"/>
                <w:b/>
                <w:color w:val="222222"/>
                <w:sz w:val="18"/>
                <w:szCs w:val="18"/>
              </w:rPr>
              <w:t>Mike Mattison</w:t>
            </w:r>
            <w:r w:rsidRPr="00E66989">
              <w:rPr>
                <w:rFonts w:ascii="Arial" w:hAnsi="Arial" w:cs="Arial"/>
                <w:color w:val="222222"/>
                <w:sz w:val="18"/>
                <w:szCs w:val="18"/>
              </w:rPr>
              <w:t>, Nebraska DOT</w:t>
            </w:r>
            <w:r w:rsidRPr="00E66989">
              <w:rPr>
                <w:rFonts w:ascii="Arial" w:hAnsi="Arial" w:cs="Arial"/>
                <w:b/>
                <w:color w:val="222222"/>
                <w:sz w:val="18"/>
                <w:szCs w:val="18"/>
              </w:rPr>
              <w:t xml:space="preserve"> </w:t>
            </w:r>
          </w:p>
          <w:p w14:paraId="35CEDABE" w14:textId="77777777" w:rsidR="007100F5" w:rsidRPr="00E66989" w:rsidRDefault="007100F5" w:rsidP="007100F5">
            <w:pPr>
              <w:ind w:left="270" w:hanging="270"/>
              <w:rPr>
                <w:sz w:val="18"/>
              </w:rPr>
            </w:pPr>
            <w:r w:rsidRPr="00E66989">
              <w:rPr>
                <w:b/>
                <w:sz w:val="18"/>
              </w:rPr>
              <w:t>Dale Butler,</w:t>
            </w:r>
            <w:r w:rsidRPr="00E66989">
              <w:rPr>
                <w:sz w:val="18"/>
              </w:rPr>
              <w:t xml:space="preserve"> District Operations Maintenance Manager (District 2)</w:t>
            </w:r>
          </w:p>
          <w:p w14:paraId="5BAA7BCB" w14:textId="77777777" w:rsidR="007100F5" w:rsidRDefault="007100F5" w:rsidP="007100F5">
            <w:pPr>
              <w:ind w:left="270" w:hanging="270"/>
              <w:rPr>
                <w:sz w:val="18"/>
              </w:rPr>
            </w:pPr>
            <w:r w:rsidRPr="007100F5">
              <w:rPr>
                <w:b/>
                <w:sz w:val="18"/>
              </w:rPr>
              <w:t>Kelly Doyle</w:t>
            </w:r>
            <w:r w:rsidRPr="00E66989">
              <w:rPr>
                <w:sz w:val="18"/>
              </w:rPr>
              <w:t>, District Operations</w:t>
            </w:r>
            <w:r>
              <w:rPr>
                <w:sz w:val="18"/>
              </w:rPr>
              <w:t xml:space="preserve"> Maintenance Manager (District 7</w:t>
            </w:r>
            <w:r w:rsidRPr="00E66989">
              <w:rPr>
                <w:sz w:val="18"/>
              </w:rPr>
              <w:t>)</w:t>
            </w:r>
          </w:p>
          <w:p w14:paraId="365C139B" w14:textId="77777777" w:rsidR="007100F5" w:rsidRPr="007100F5" w:rsidRDefault="007100F5" w:rsidP="007100F5">
            <w:pPr>
              <w:ind w:left="270" w:hanging="270"/>
              <w:rPr>
                <w:sz w:val="18"/>
              </w:rPr>
            </w:pPr>
            <w:r>
              <w:rPr>
                <w:b/>
                <w:sz w:val="18"/>
              </w:rPr>
              <w:t xml:space="preserve">Rita Kucera, </w:t>
            </w:r>
            <w:r>
              <w:rPr>
                <w:sz w:val="18"/>
              </w:rPr>
              <w:t>Nebraska DOT Procurement Specialist</w:t>
            </w:r>
          </w:p>
          <w:p w14:paraId="0568FAA1" w14:textId="77777777" w:rsidR="001F75E0" w:rsidRPr="00E66989" w:rsidRDefault="001F75E0" w:rsidP="00E66989">
            <w:pPr>
              <w:pStyle w:val="NormalWeb"/>
              <w:ind w:left="270" w:hanging="270"/>
              <w:rPr>
                <w:rFonts w:ascii="Arial" w:hAnsi="Arial" w:cs="Arial"/>
                <w:color w:val="222222"/>
                <w:sz w:val="18"/>
                <w:szCs w:val="18"/>
              </w:rPr>
            </w:pPr>
          </w:p>
        </w:tc>
        <w:tc>
          <w:tcPr>
            <w:tcW w:w="1350" w:type="dxa"/>
          </w:tcPr>
          <w:p w14:paraId="27639362" w14:textId="77777777" w:rsidR="001F75E0" w:rsidRPr="00E66989" w:rsidRDefault="00576172" w:rsidP="001F75E0">
            <w:pPr>
              <w:rPr>
                <w:sz w:val="18"/>
              </w:rPr>
            </w:pPr>
            <w:r w:rsidRPr="00E66989">
              <w:rPr>
                <w:sz w:val="18"/>
              </w:rPr>
              <w:t>Dec. 14</w:t>
            </w:r>
            <w:r w:rsidRPr="00E66989">
              <w:rPr>
                <w:sz w:val="18"/>
                <w:vertAlign w:val="superscript"/>
              </w:rPr>
              <w:t>th</w:t>
            </w:r>
            <w:r w:rsidRPr="00E66989">
              <w:rPr>
                <w:sz w:val="18"/>
              </w:rPr>
              <w:t xml:space="preserve"> </w:t>
            </w:r>
            <w:r w:rsidR="000E1D79" w:rsidRPr="00E66989">
              <w:rPr>
                <w:sz w:val="18"/>
              </w:rPr>
              <w:t>/ 9</w:t>
            </w:r>
            <w:r w:rsidR="002B351E" w:rsidRPr="00E66989">
              <w:rPr>
                <w:sz w:val="18"/>
              </w:rPr>
              <w:t>:00am</w:t>
            </w:r>
          </w:p>
        </w:tc>
        <w:tc>
          <w:tcPr>
            <w:tcW w:w="3870" w:type="dxa"/>
          </w:tcPr>
          <w:p w14:paraId="3219E67A" w14:textId="77777777" w:rsidR="000E1D79" w:rsidRPr="00E66989" w:rsidRDefault="000E1D79" w:rsidP="000E1D79">
            <w:pPr>
              <w:pStyle w:val="TableListBullet"/>
              <w:spacing w:after="0"/>
            </w:pPr>
            <w:r w:rsidRPr="00E66989">
              <w:t>Implementation and integration decisions</w:t>
            </w:r>
          </w:p>
          <w:p w14:paraId="26ABA1ED" w14:textId="77777777" w:rsidR="000E1D79" w:rsidRPr="00E66989" w:rsidRDefault="000E1D79" w:rsidP="000E1D79">
            <w:pPr>
              <w:pStyle w:val="TableListBullet"/>
              <w:spacing w:after="0"/>
            </w:pPr>
            <w:r w:rsidRPr="00E66989">
              <w:t>Hardware and software selection</w:t>
            </w:r>
          </w:p>
          <w:p w14:paraId="216FBF24" w14:textId="77777777" w:rsidR="000E1D79" w:rsidRPr="00E66989" w:rsidRDefault="000E1D79" w:rsidP="000E1D79">
            <w:pPr>
              <w:pStyle w:val="TableListBullet"/>
              <w:spacing w:after="0"/>
            </w:pPr>
            <w:r w:rsidRPr="00E66989">
              <w:t>Data collection, utilization and management</w:t>
            </w:r>
          </w:p>
          <w:p w14:paraId="57048AD7" w14:textId="77777777" w:rsidR="000E1D79" w:rsidRPr="00E66989" w:rsidRDefault="000E1D79" w:rsidP="000E1D79">
            <w:pPr>
              <w:pStyle w:val="TableListBullet"/>
              <w:spacing w:after="0"/>
            </w:pPr>
            <w:r w:rsidRPr="00E66989">
              <w:t>Communications</w:t>
            </w:r>
          </w:p>
          <w:p w14:paraId="644F2DE0" w14:textId="77777777" w:rsidR="000E1D79" w:rsidRPr="00E66989" w:rsidRDefault="000E1D79" w:rsidP="000E1D79">
            <w:pPr>
              <w:pStyle w:val="TableListBullet"/>
              <w:spacing w:after="0"/>
            </w:pPr>
            <w:r w:rsidRPr="00E66989">
              <w:t>Implementation issues</w:t>
            </w:r>
          </w:p>
          <w:p w14:paraId="4C9FC710" w14:textId="77777777" w:rsidR="000E1D79" w:rsidRPr="00E66989" w:rsidRDefault="000E1D79" w:rsidP="000E1D79">
            <w:pPr>
              <w:pStyle w:val="TableListBullet"/>
              <w:spacing w:after="0"/>
            </w:pPr>
            <w:r w:rsidRPr="00E66989">
              <w:t>Operations issues</w:t>
            </w:r>
          </w:p>
          <w:p w14:paraId="28A47EBD" w14:textId="77777777" w:rsidR="000E1D79" w:rsidRPr="00E66989" w:rsidRDefault="000E1D79" w:rsidP="000E1D79">
            <w:pPr>
              <w:pStyle w:val="TableListBullet"/>
              <w:spacing w:after="0"/>
            </w:pPr>
            <w:r w:rsidRPr="00E66989">
              <w:t>Procurement</w:t>
            </w:r>
          </w:p>
          <w:p w14:paraId="499EEEE7" w14:textId="77777777" w:rsidR="000E1D79" w:rsidRPr="00E66989" w:rsidRDefault="000E1D79" w:rsidP="000E1D79">
            <w:pPr>
              <w:pStyle w:val="TableListBullet"/>
              <w:spacing w:after="0"/>
            </w:pPr>
            <w:r w:rsidRPr="00E66989">
              <w:t>Costs and benefits</w:t>
            </w:r>
          </w:p>
          <w:p w14:paraId="713FF060" w14:textId="77777777" w:rsidR="00605598" w:rsidRPr="00E66989" w:rsidRDefault="000E1D79" w:rsidP="000E1D79">
            <w:pPr>
              <w:pStyle w:val="TableListBullet"/>
              <w:spacing w:after="0"/>
            </w:pPr>
            <w:r w:rsidRPr="00E66989">
              <w:t>Recommendations and lessons learned</w:t>
            </w:r>
          </w:p>
        </w:tc>
      </w:tr>
      <w:tr w:rsidR="001F75E0" w14:paraId="3DBB866B" w14:textId="77777777" w:rsidTr="00377998">
        <w:trPr>
          <w:cantSplit/>
        </w:trPr>
        <w:tc>
          <w:tcPr>
            <w:tcW w:w="4140" w:type="dxa"/>
          </w:tcPr>
          <w:p w14:paraId="34ECEE71" w14:textId="77777777" w:rsidR="000E1D79" w:rsidRPr="00E66989" w:rsidRDefault="007100F5" w:rsidP="007100F5">
            <w:pPr>
              <w:pStyle w:val="NormalWeb"/>
              <w:tabs>
                <w:tab w:val="clear" w:pos="284"/>
                <w:tab w:val="left" w:pos="270"/>
              </w:tabs>
              <w:ind w:left="270" w:hanging="270"/>
              <w:rPr>
                <w:rFonts w:ascii="Arial" w:hAnsi="Arial" w:cs="Arial"/>
                <w:b/>
                <w:color w:val="222222"/>
                <w:sz w:val="18"/>
                <w:szCs w:val="18"/>
              </w:rPr>
            </w:pPr>
            <w:r w:rsidRPr="007100F5">
              <w:rPr>
                <w:rFonts w:ascii="Arial" w:hAnsi="Arial" w:cs="Arial"/>
                <w:b/>
                <w:color w:val="222222"/>
                <w:sz w:val="18"/>
                <w:szCs w:val="18"/>
              </w:rPr>
              <w:t>Kyle Schneweis</w:t>
            </w:r>
            <w:r w:rsidR="000E1D79" w:rsidRPr="00E66989">
              <w:rPr>
                <w:rFonts w:ascii="Arial" w:hAnsi="Arial" w:cs="Arial"/>
                <w:color w:val="222222"/>
                <w:sz w:val="18"/>
                <w:szCs w:val="18"/>
              </w:rPr>
              <w:t>, Nebraska DOT</w:t>
            </w:r>
            <w:r w:rsidR="000E1D79" w:rsidRPr="00E66989">
              <w:rPr>
                <w:rFonts w:ascii="Arial" w:hAnsi="Arial" w:cs="Arial"/>
                <w:b/>
                <w:color w:val="222222"/>
                <w:sz w:val="18"/>
                <w:szCs w:val="18"/>
              </w:rPr>
              <w:t xml:space="preserve"> </w:t>
            </w:r>
            <w:r w:rsidR="0061758F" w:rsidRPr="0061758F">
              <w:rPr>
                <w:rFonts w:ascii="Arial" w:hAnsi="Arial" w:cs="Arial"/>
                <w:color w:val="222222"/>
                <w:sz w:val="18"/>
                <w:szCs w:val="18"/>
              </w:rPr>
              <w:t>Director</w:t>
            </w:r>
          </w:p>
          <w:p w14:paraId="0084475C" w14:textId="77777777" w:rsidR="004F0A96" w:rsidRDefault="000E1D79" w:rsidP="007100F5">
            <w:pPr>
              <w:pStyle w:val="NormalWeb"/>
              <w:tabs>
                <w:tab w:val="clear" w:pos="284"/>
                <w:tab w:val="left" w:pos="270"/>
              </w:tabs>
              <w:ind w:left="270" w:hanging="270"/>
              <w:rPr>
                <w:rFonts w:ascii="Arial" w:hAnsi="Arial" w:cs="Arial"/>
                <w:color w:val="222222"/>
                <w:sz w:val="18"/>
                <w:szCs w:val="18"/>
              </w:rPr>
            </w:pPr>
            <w:r w:rsidRPr="00E66989">
              <w:rPr>
                <w:rFonts w:ascii="Arial" w:hAnsi="Arial" w:cs="Arial"/>
                <w:b/>
                <w:color w:val="222222"/>
                <w:sz w:val="18"/>
                <w:szCs w:val="18"/>
              </w:rPr>
              <w:t>Moe Jamshidi</w:t>
            </w:r>
            <w:r w:rsidR="002B351E" w:rsidRPr="00E66989">
              <w:rPr>
                <w:rFonts w:ascii="Arial" w:hAnsi="Arial" w:cs="Arial"/>
                <w:color w:val="222222"/>
                <w:sz w:val="18"/>
                <w:szCs w:val="18"/>
              </w:rPr>
              <w:t xml:space="preserve">, </w:t>
            </w:r>
            <w:r w:rsidRPr="00E66989">
              <w:rPr>
                <w:rFonts w:ascii="Arial" w:hAnsi="Arial" w:cs="Arial"/>
                <w:color w:val="222222"/>
                <w:sz w:val="18"/>
                <w:szCs w:val="18"/>
              </w:rPr>
              <w:t>Nebraska DOT</w:t>
            </w:r>
            <w:r w:rsidR="0061758F">
              <w:rPr>
                <w:rFonts w:ascii="Arial" w:hAnsi="Arial" w:cs="Arial"/>
                <w:color w:val="222222"/>
                <w:sz w:val="18"/>
                <w:szCs w:val="18"/>
              </w:rPr>
              <w:t xml:space="preserve"> Deputy Director, Operations</w:t>
            </w:r>
          </w:p>
          <w:p w14:paraId="6DB253E2" w14:textId="77777777" w:rsidR="001F75E0" w:rsidRPr="00E66989" w:rsidRDefault="000E1D79" w:rsidP="00EA67C3">
            <w:pPr>
              <w:pStyle w:val="NormalWeb"/>
              <w:tabs>
                <w:tab w:val="clear" w:pos="284"/>
                <w:tab w:val="left" w:pos="0"/>
              </w:tabs>
              <w:rPr>
                <w:rFonts w:ascii="Arial" w:hAnsi="Arial" w:cs="Arial"/>
                <w:color w:val="222222"/>
                <w:sz w:val="18"/>
                <w:szCs w:val="18"/>
              </w:rPr>
            </w:pPr>
            <w:r w:rsidRPr="00E66989">
              <w:rPr>
                <w:rFonts w:ascii="Arial" w:hAnsi="Arial" w:cs="Arial"/>
                <w:b/>
                <w:color w:val="222222"/>
                <w:sz w:val="18"/>
                <w:szCs w:val="18"/>
              </w:rPr>
              <w:t>Tom Sands</w:t>
            </w:r>
            <w:r w:rsidRPr="00E66989">
              <w:rPr>
                <w:rFonts w:ascii="Arial" w:hAnsi="Arial" w:cs="Arial"/>
                <w:color w:val="222222"/>
                <w:sz w:val="18"/>
                <w:szCs w:val="18"/>
              </w:rPr>
              <w:t>, Nebraska DOT</w:t>
            </w:r>
            <w:r w:rsidR="007100F5">
              <w:rPr>
                <w:rFonts w:ascii="Arial" w:hAnsi="Arial" w:cs="Arial"/>
                <w:color w:val="222222"/>
                <w:sz w:val="18"/>
                <w:szCs w:val="18"/>
              </w:rPr>
              <w:t xml:space="preserve"> Operations Manager</w:t>
            </w:r>
          </w:p>
        </w:tc>
        <w:tc>
          <w:tcPr>
            <w:tcW w:w="1350" w:type="dxa"/>
          </w:tcPr>
          <w:p w14:paraId="6D48FF88" w14:textId="77777777" w:rsidR="001F75E0" w:rsidRPr="00E66989" w:rsidRDefault="00576172" w:rsidP="001F75E0">
            <w:pPr>
              <w:rPr>
                <w:sz w:val="18"/>
              </w:rPr>
            </w:pPr>
            <w:r w:rsidRPr="00E66989">
              <w:rPr>
                <w:sz w:val="18"/>
              </w:rPr>
              <w:t>Dec. 14</w:t>
            </w:r>
            <w:r w:rsidRPr="00E66989">
              <w:rPr>
                <w:sz w:val="18"/>
                <w:vertAlign w:val="superscript"/>
              </w:rPr>
              <w:t>th</w:t>
            </w:r>
            <w:r w:rsidRPr="00E66989">
              <w:rPr>
                <w:sz w:val="18"/>
              </w:rPr>
              <w:t xml:space="preserve"> </w:t>
            </w:r>
            <w:r w:rsidR="002B351E" w:rsidRPr="00E66989">
              <w:rPr>
                <w:sz w:val="18"/>
              </w:rPr>
              <w:t xml:space="preserve">/ </w:t>
            </w:r>
            <w:r w:rsidR="000E1D79" w:rsidRPr="00E66989">
              <w:rPr>
                <w:sz w:val="18"/>
              </w:rPr>
              <w:t>1</w:t>
            </w:r>
            <w:r w:rsidR="002B351E" w:rsidRPr="00E66989">
              <w:rPr>
                <w:sz w:val="18"/>
              </w:rPr>
              <w:t>:00pm</w:t>
            </w:r>
          </w:p>
        </w:tc>
        <w:tc>
          <w:tcPr>
            <w:tcW w:w="3870" w:type="dxa"/>
          </w:tcPr>
          <w:p w14:paraId="24800882" w14:textId="77777777" w:rsidR="000E1D79" w:rsidRPr="00E66989" w:rsidRDefault="000E1D79" w:rsidP="000E1D79">
            <w:pPr>
              <w:pStyle w:val="TableListBullet"/>
              <w:spacing w:after="0"/>
            </w:pPr>
            <w:r w:rsidRPr="00E66989">
              <w:t>Decision-making process</w:t>
            </w:r>
          </w:p>
          <w:p w14:paraId="5ED31FB1" w14:textId="77777777" w:rsidR="000E1D79" w:rsidRPr="00E66989" w:rsidRDefault="000E1D79" w:rsidP="000E1D79">
            <w:pPr>
              <w:pStyle w:val="TableListBullet"/>
              <w:spacing w:after="0"/>
            </w:pPr>
            <w:r w:rsidRPr="00E66989">
              <w:t>Procurement process</w:t>
            </w:r>
          </w:p>
          <w:p w14:paraId="6473B98B" w14:textId="77777777" w:rsidR="000E1D79" w:rsidRPr="00E66989" w:rsidRDefault="000E1D79" w:rsidP="000E1D79">
            <w:pPr>
              <w:pStyle w:val="TableListBullet"/>
              <w:spacing w:after="0"/>
            </w:pPr>
            <w:r w:rsidRPr="00E66989">
              <w:t>Data collection policy</w:t>
            </w:r>
          </w:p>
          <w:p w14:paraId="46A1E715" w14:textId="77777777" w:rsidR="000E1D79" w:rsidRPr="00E66989" w:rsidRDefault="000E1D79" w:rsidP="000E1D79">
            <w:pPr>
              <w:pStyle w:val="TableListBullet"/>
              <w:spacing w:after="0"/>
            </w:pPr>
            <w:r w:rsidRPr="00E66989">
              <w:t>Data sharing policy</w:t>
            </w:r>
          </w:p>
          <w:p w14:paraId="4C2AE573" w14:textId="77777777" w:rsidR="00605598" w:rsidRPr="00E66989" w:rsidRDefault="000E1D79" w:rsidP="000E1D79">
            <w:pPr>
              <w:pStyle w:val="TableListBullet"/>
              <w:spacing w:after="0"/>
            </w:pPr>
            <w:r w:rsidRPr="00E66989">
              <w:t>Overall experience</w:t>
            </w:r>
          </w:p>
          <w:p w14:paraId="24B137EF" w14:textId="77777777" w:rsidR="001F75E0" w:rsidRPr="00E66989" w:rsidRDefault="001F75E0" w:rsidP="00605598">
            <w:pPr>
              <w:pStyle w:val="NormalWeb"/>
              <w:rPr>
                <w:rFonts w:ascii="Arial" w:hAnsi="Arial" w:cs="Arial"/>
                <w:color w:val="222222"/>
                <w:sz w:val="18"/>
                <w:szCs w:val="18"/>
              </w:rPr>
            </w:pPr>
          </w:p>
        </w:tc>
      </w:tr>
    </w:tbl>
    <w:p w14:paraId="5E20925B" w14:textId="77777777" w:rsidR="00C367DE" w:rsidRPr="00C367DE" w:rsidRDefault="00C367DE" w:rsidP="00C367DE"/>
    <w:p w14:paraId="229BA4F2" w14:textId="77777777" w:rsidR="00472BDD" w:rsidRDefault="00472BDD">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14:paraId="4813A35E" w14:textId="77777777" w:rsidR="00472BDD" w:rsidRDefault="00472BDD" w:rsidP="00472BDD">
      <w:pPr>
        <w:pStyle w:val="Heading1"/>
      </w:pPr>
      <w:bookmarkStart w:id="25" w:name="_Toc513817377"/>
      <w:r w:rsidRPr="00472BDD">
        <w:lastRenderedPageBreak/>
        <w:t>Degree of AVL/GPS Implementation</w:t>
      </w:r>
      <w:bookmarkEnd w:id="25"/>
    </w:p>
    <w:p w14:paraId="346F239E" w14:textId="77777777" w:rsidR="00B15AED" w:rsidRDefault="00B15AED" w:rsidP="00B15AED">
      <w:pPr>
        <w:pStyle w:val="BodyText"/>
      </w:pPr>
      <w:bookmarkStart w:id="26" w:name="_Hlk500511379"/>
      <w:r>
        <w:t>This section of the report outlines the extent to which AVL/GPS technology has been deployed for NDOT winter maintenance operations.</w:t>
      </w:r>
      <w:bookmarkEnd w:id="26"/>
      <w:r>
        <w:t xml:space="preserve"> </w:t>
      </w:r>
    </w:p>
    <w:p w14:paraId="26B62F67" w14:textId="77777777" w:rsidR="00B15AED" w:rsidRDefault="00B15AED" w:rsidP="00B15AED">
      <w:pPr>
        <w:pStyle w:val="Heading2"/>
      </w:pPr>
      <w:bookmarkStart w:id="27" w:name="_Toc507406160"/>
      <w:bookmarkStart w:id="28" w:name="_Toc513817378"/>
      <w:r>
        <w:t>AVL/GPS Project Background</w:t>
      </w:r>
      <w:bookmarkEnd w:id="27"/>
      <w:bookmarkEnd w:id="28"/>
      <w:r>
        <w:t xml:space="preserve"> </w:t>
      </w:r>
    </w:p>
    <w:p w14:paraId="36455570" w14:textId="1A05DFDA" w:rsidR="0018280C" w:rsidRDefault="0018280C" w:rsidP="009835CE">
      <w:r w:rsidRPr="0018280C">
        <w:t xml:space="preserve">NDOT had initially installed an </w:t>
      </w:r>
      <w:r w:rsidR="004F0A96">
        <w:t>AVL/GPS</w:t>
      </w:r>
      <w:r w:rsidRPr="0018280C">
        <w:t xml:space="preserve"> system on a few test vehicles for vehicle location tracking, prior to becoming involved with the </w:t>
      </w:r>
      <w:r w:rsidR="004F0A96">
        <w:t>Maintenance Decision Support System (</w:t>
      </w:r>
      <w:r w:rsidRPr="0018280C">
        <w:t>MDSS</w:t>
      </w:r>
      <w:r w:rsidR="004F0A96">
        <w:t>)</w:t>
      </w:r>
      <w:r w:rsidRPr="0018280C">
        <w:t xml:space="preserve"> pooled fund study.  Over time, additional AVL hardware </w:t>
      </w:r>
      <w:r w:rsidR="004F0A96">
        <w:t>was</w:t>
      </w:r>
      <w:r w:rsidRPr="0018280C">
        <w:t xml:space="preserve"> installed in NDOT vehicles</w:t>
      </w:r>
      <w:r w:rsidR="004F0A96">
        <w:t>.  I</w:t>
      </w:r>
      <w:r w:rsidRPr="0018280C">
        <w:t xml:space="preserve">n 2009, NDOT procured approximately 100 </w:t>
      </w:r>
      <w:r w:rsidR="004F0A96">
        <w:t>AVL/GPS</w:t>
      </w:r>
      <w:r w:rsidRPr="0018280C">
        <w:t xml:space="preserve"> hardware units for installation in NDOT snow plows in </w:t>
      </w:r>
      <w:r w:rsidR="008B4683">
        <w:t>seven of</w:t>
      </w:r>
      <w:r w:rsidR="008B4683" w:rsidRPr="0018280C">
        <w:t xml:space="preserve"> </w:t>
      </w:r>
      <w:r w:rsidR="004F0A96">
        <w:t>eight d</w:t>
      </w:r>
      <w:r w:rsidRPr="0018280C">
        <w:t xml:space="preserve">istricts throughout the state.  </w:t>
      </w:r>
      <w:r w:rsidR="004F0A96">
        <w:t>The</w:t>
      </w:r>
      <w:r w:rsidRPr="0018280C">
        <w:t xml:space="preserve"> installation included </w:t>
      </w:r>
      <w:r w:rsidR="004F0A96">
        <w:t>integration</w:t>
      </w:r>
      <w:r w:rsidR="008B4683">
        <w:t xml:space="preserve"> of</w:t>
      </w:r>
      <w:r w:rsidR="004F0A96">
        <w:t xml:space="preserve"> the AVL/GPS equipment with the Iteris </w:t>
      </w:r>
      <w:r w:rsidRPr="0018280C">
        <w:t xml:space="preserve">MDSS </w:t>
      </w:r>
      <w:r w:rsidR="004F0A96">
        <w:t xml:space="preserve">to provide </w:t>
      </w:r>
      <w:r w:rsidR="004F0A96" w:rsidRPr="0018280C">
        <w:t xml:space="preserve">treatment recommendations </w:t>
      </w:r>
      <w:r w:rsidR="004F0A96">
        <w:t xml:space="preserve">to </w:t>
      </w:r>
      <w:r w:rsidRPr="0018280C">
        <w:t xml:space="preserve">NDOT District Supervisors and snow plow operators. </w:t>
      </w:r>
    </w:p>
    <w:p w14:paraId="1CEB8D6B" w14:textId="77777777" w:rsidR="0018280C" w:rsidRPr="0018280C" w:rsidRDefault="0018280C" w:rsidP="009835CE"/>
    <w:p w14:paraId="139D12A6" w14:textId="77777777" w:rsidR="0018280C" w:rsidRDefault="0018280C" w:rsidP="009835CE">
      <w:r w:rsidRPr="0018280C">
        <w:t xml:space="preserve">Problems were reported by some of the NDOT Districts with respect to the </w:t>
      </w:r>
      <w:r w:rsidR="004F0A96">
        <w:t xml:space="preserve">performance and </w:t>
      </w:r>
      <w:r w:rsidRPr="0018280C">
        <w:t xml:space="preserve">reliability of the AVL hardware.  </w:t>
      </w:r>
      <w:r w:rsidR="004F0A96">
        <w:t>P</w:t>
      </w:r>
      <w:r w:rsidRPr="0018280C">
        <w:t>roblems with respect to the accuracy of the winter weather forecasts</w:t>
      </w:r>
      <w:r w:rsidR="004F0A96">
        <w:t xml:space="preserve"> and treatment recommendations through MDSS were reported as well</w:t>
      </w:r>
      <w:r w:rsidRPr="0018280C">
        <w:t xml:space="preserve">.  </w:t>
      </w:r>
    </w:p>
    <w:p w14:paraId="0BE11671" w14:textId="77777777" w:rsidR="0018280C" w:rsidRDefault="0018280C" w:rsidP="009835CE"/>
    <w:p w14:paraId="5526A000" w14:textId="77777777" w:rsidR="0018280C" w:rsidRDefault="0018280C" w:rsidP="009835CE">
      <w:r w:rsidRPr="0018280C">
        <w:t xml:space="preserve">Given the issues that were encountered, drivers and supervisors </w:t>
      </w:r>
      <w:r w:rsidR="004F0A96">
        <w:t xml:space="preserve">in some districts </w:t>
      </w:r>
      <w:r w:rsidRPr="0018280C">
        <w:t xml:space="preserve">that had tried to use MDSS stopped using the </w:t>
      </w:r>
      <w:r w:rsidR="004F0A96">
        <w:t>AVL/GPS</w:t>
      </w:r>
      <w:r w:rsidRPr="0018280C">
        <w:t xml:space="preserve"> and MDSS systems altogether.  The NDOT Districts that continued to use the system despite some of the early problems were District 2 (Omaha), District 6 (North Platte), and District 7 (McCook).</w:t>
      </w:r>
    </w:p>
    <w:p w14:paraId="45D50D9F" w14:textId="77777777" w:rsidR="008A4F24" w:rsidRDefault="008A4F24" w:rsidP="009835CE"/>
    <w:p w14:paraId="19785CA3" w14:textId="77777777" w:rsidR="008A4F24" w:rsidRDefault="008A4F24" w:rsidP="009835CE">
      <w:r>
        <w:t xml:space="preserve">In 2014, NDOT followed a Systems Engineering process to determine how best to move forward with a new </w:t>
      </w:r>
      <w:r w:rsidR="004F0A96">
        <w:t>AVL/GPS</w:t>
      </w:r>
      <w:r>
        <w:t xml:space="preserve"> system.  This effort included interviews with NDOT Districts to review the past issues with the older AVL system, and determine what requirements could be developed for a new </w:t>
      </w:r>
      <w:r w:rsidR="004F0A96">
        <w:t>AVL/GPS</w:t>
      </w:r>
      <w:r>
        <w:t xml:space="preserve"> system that might also include MDSS </w:t>
      </w:r>
      <w:r w:rsidR="004600E5">
        <w:t xml:space="preserve">for </w:t>
      </w:r>
      <w:r>
        <w:t xml:space="preserve">treatment recommendations and vehicle dashcams for </w:t>
      </w:r>
      <w:r w:rsidR="004600E5">
        <w:t>capturing</w:t>
      </w:r>
      <w:r>
        <w:t xml:space="preserve"> vehicle</w:t>
      </w:r>
      <w:r w:rsidR="009835CE">
        <w:t xml:space="preserve"> images of roadway conditions.</w:t>
      </w:r>
    </w:p>
    <w:p w14:paraId="3986A4D1" w14:textId="77777777" w:rsidR="009835CE" w:rsidRDefault="009835CE" w:rsidP="009835CE"/>
    <w:p w14:paraId="7D6DCA54" w14:textId="77777777" w:rsidR="008A4F24" w:rsidRDefault="008A4F24" w:rsidP="009835CE">
      <w:r w:rsidRPr="009835CE">
        <w:t xml:space="preserve">NDOT released an RFP in April 2016 </w:t>
      </w:r>
      <w:r w:rsidR="009835CE" w:rsidRPr="009835CE">
        <w:t>for</w:t>
      </w:r>
      <w:r w:rsidRPr="009835CE">
        <w:t xml:space="preserve"> the installation of </w:t>
      </w:r>
      <w:r w:rsidR="004600E5" w:rsidRPr="009835CE">
        <w:t xml:space="preserve">an </w:t>
      </w:r>
      <w:r w:rsidR="004F0A96" w:rsidRPr="009835CE">
        <w:t>AVL/GPS</w:t>
      </w:r>
      <w:r w:rsidRPr="009835CE">
        <w:t xml:space="preserve"> </w:t>
      </w:r>
      <w:r w:rsidR="004600E5" w:rsidRPr="009835CE">
        <w:t xml:space="preserve">system </w:t>
      </w:r>
      <w:r w:rsidRPr="009835CE">
        <w:t>and vehicle dashcams in all NDOT Districts</w:t>
      </w:r>
      <w:r w:rsidR="009835CE">
        <w:t>.  The RFP also included</w:t>
      </w:r>
      <w:r w:rsidRPr="009835CE">
        <w:t xml:space="preserve"> </w:t>
      </w:r>
      <w:r w:rsidR="00F03453">
        <w:t xml:space="preserve">providing </w:t>
      </w:r>
      <w:r w:rsidR="004600E5" w:rsidRPr="009835CE">
        <w:t>a</w:t>
      </w:r>
      <w:r w:rsidRPr="009835CE">
        <w:t xml:space="preserve"> MDSS </w:t>
      </w:r>
      <w:r w:rsidR="00F03453">
        <w:t>to NDOT Districts 2, 6, and 7 with flexibility for future expansion to all remaining NDOT districts.</w:t>
      </w:r>
    </w:p>
    <w:p w14:paraId="77F7E1A3" w14:textId="77777777" w:rsidR="00472BDD" w:rsidRDefault="00472BDD" w:rsidP="0018280C">
      <w:pPr>
        <w:pStyle w:val="Heading2"/>
      </w:pPr>
      <w:bookmarkStart w:id="29" w:name="_Toc513817379"/>
      <w:r>
        <w:t xml:space="preserve">Size of </w:t>
      </w:r>
      <w:r w:rsidR="00900EFA">
        <w:t>AVL/GPS</w:t>
      </w:r>
      <w:r>
        <w:t xml:space="preserve"> Implementation</w:t>
      </w:r>
      <w:bookmarkEnd w:id="29"/>
    </w:p>
    <w:p w14:paraId="7B98246B" w14:textId="08A04E76" w:rsidR="00AC11AE" w:rsidRDefault="00F140E6" w:rsidP="002136F9">
      <w:r w:rsidRPr="00F140E6">
        <w:t xml:space="preserve">NDOT installed an </w:t>
      </w:r>
      <w:r w:rsidR="004F0A96">
        <w:t>AVL/GPS</w:t>
      </w:r>
      <w:r w:rsidRPr="00F140E6">
        <w:t xml:space="preserve"> system prior to the </w:t>
      </w:r>
      <w:r w:rsidR="00AD1249" w:rsidRPr="00F140E6">
        <w:t>201</w:t>
      </w:r>
      <w:r w:rsidR="00AD1249">
        <w:t>6</w:t>
      </w:r>
      <w:r w:rsidRPr="00F140E6">
        <w:t>-</w:t>
      </w:r>
      <w:r w:rsidR="00AD1249" w:rsidRPr="00F140E6">
        <w:t>201</w:t>
      </w:r>
      <w:r w:rsidR="00AD1249">
        <w:t>7</w:t>
      </w:r>
      <w:r w:rsidR="00AD1249" w:rsidRPr="00F140E6">
        <w:t xml:space="preserve"> </w:t>
      </w:r>
      <w:r w:rsidRPr="00F140E6">
        <w:t xml:space="preserve">winter season.  Approximately one-third of the fleet (about 225 vehicles) was equipped with the AVL System in </w:t>
      </w:r>
      <w:r w:rsidR="00AD1249" w:rsidRPr="00F140E6">
        <w:t>201</w:t>
      </w:r>
      <w:r w:rsidR="00AD1249">
        <w:t>6</w:t>
      </w:r>
      <w:r w:rsidRPr="00F140E6">
        <w:t xml:space="preserve">, and nearly all of the remaining vehicles </w:t>
      </w:r>
      <w:r w:rsidR="00F03453">
        <w:t xml:space="preserve">had </w:t>
      </w:r>
      <w:r w:rsidRPr="00F140E6">
        <w:t xml:space="preserve">AVL hardware </w:t>
      </w:r>
      <w:r w:rsidR="00F03453">
        <w:t xml:space="preserve">installed </w:t>
      </w:r>
      <w:r w:rsidRPr="00F140E6">
        <w:t xml:space="preserve">in </w:t>
      </w:r>
      <w:r w:rsidR="00AD1249" w:rsidRPr="00F140E6">
        <w:t>201</w:t>
      </w:r>
      <w:r w:rsidR="00AD1249">
        <w:t>7</w:t>
      </w:r>
      <w:r w:rsidRPr="00F140E6">
        <w:t xml:space="preserve">.  Some of the older NDOT maintenance vehicles </w:t>
      </w:r>
      <w:r w:rsidR="00F03453">
        <w:t>would</w:t>
      </w:r>
      <w:r w:rsidRPr="00F140E6">
        <w:t xml:space="preserve"> be </w:t>
      </w:r>
      <w:r w:rsidR="00F03453">
        <w:t>p</w:t>
      </w:r>
      <w:r w:rsidRPr="00F140E6">
        <w:t>hased out in the near future</w:t>
      </w:r>
      <w:r w:rsidR="00F03453">
        <w:t>.  AVL hardware was not installed on those vehicles.</w:t>
      </w:r>
    </w:p>
    <w:p w14:paraId="16BA26F7" w14:textId="77777777" w:rsidR="00472BDD" w:rsidRDefault="00900EFA" w:rsidP="00472BDD">
      <w:pPr>
        <w:pStyle w:val="Heading2"/>
      </w:pPr>
      <w:bookmarkStart w:id="30" w:name="_Toc513817380"/>
      <w:r>
        <w:t>AVL/GPS</w:t>
      </w:r>
      <w:r w:rsidR="00472BDD">
        <w:t xml:space="preserve"> Vendor Solution</w:t>
      </w:r>
      <w:bookmarkEnd w:id="30"/>
    </w:p>
    <w:p w14:paraId="7E75A293" w14:textId="08EEBC18" w:rsidR="00472BDD" w:rsidRDefault="00B15AED" w:rsidP="00472BDD">
      <w:r w:rsidRPr="00B15AED">
        <w:t xml:space="preserve">The Parsons Team, led by Parsons with Iteris and other vendors, was hired by NDOT </w:t>
      </w:r>
      <w:r w:rsidR="00F03453">
        <w:t xml:space="preserve">through a competitive process </w:t>
      </w:r>
      <w:r w:rsidRPr="00B15AED">
        <w:t xml:space="preserve">in </w:t>
      </w:r>
      <w:r w:rsidR="00AD1249" w:rsidRPr="00B15AED">
        <w:t>201</w:t>
      </w:r>
      <w:r w:rsidR="00AD1249">
        <w:t>6</w:t>
      </w:r>
      <w:r w:rsidR="00AD1249" w:rsidRPr="00B15AED">
        <w:t xml:space="preserve"> </w:t>
      </w:r>
      <w:r w:rsidRPr="00B15AED">
        <w:t xml:space="preserve">to manage the installation of all AVL hardware, as well as to provide MDSS </w:t>
      </w:r>
      <w:r w:rsidR="00F03453">
        <w:t>services</w:t>
      </w:r>
      <w:r w:rsidRPr="00B15AED">
        <w:t xml:space="preserve">.  To address the AVL hardware installations, Parsons hired a local sub-contractor to travel through the state and perform the installation and integration of the hardware with existing spreader controllers, plow controllers, and air / pavement temperature sensors.  Vehicle dashcams were also installed and integrated with the AVL hardware to provide still images of road conditions once every 60 seconds back to the AVL </w:t>
      </w:r>
      <w:r w:rsidR="00F618C1">
        <w:t xml:space="preserve">and MDSS </w:t>
      </w:r>
      <w:r w:rsidRPr="00B15AED">
        <w:t>software interface</w:t>
      </w:r>
      <w:r w:rsidR="00F618C1">
        <w:t>s</w:t>
      </w:r>
      <w:r w:rsidRPr="00B15AED">
        <w:t>.  NDOT’s contract for AVL</w:t>
      </w:r>
      <w:r w:rsidR="00F618C1">
        <w:t>/MDSS</w:t>
      </w:r>
      <w:r w:rsidRPr="00B15AED">
        <w:t xml:space="preserve"> system procurement, installation and integration was very similar to that of Michigan DOT.</w:t>
      </w:r>
    </w:p>
    <w:p w14:paraId="01EAE13C" w14:textId="77777777" w:rsidR="00472BDD" w:rsidRDefault="00472BDD" w:rsidP="00472BDD">
      <w:pPr>
        <w:pStyle w:val="Heading1"/>
      </w:pPr>
      <w:bookmarkStart w:id="31" w:name="_Toc513817381"/>
      <w:r w:rsidRPr="00472BDD">
        <w:lastRenderedPageBreak/>
        <w:t xml:space="preserve">Level of </w:t>
      </w:r>
      <w:r>
        <w:t xml:space="preserve">System </w:t>
      </w:r>
      <w:r w:rsidRPr="00472BDD">
        <w:t>Integration</w:t>
      </w:r>
      <w:bookmarkEnd w:id="31"/>
    </w:p>
    <w:p w14:paraId="2ACF69C7" w14:textId="77777777" w:rsidR="00472BDD" w:rsidRDefault="00472BDD" w:rsidP="00472BDD">
      <w:pPr>
        <w:pStyle w:val="Heading2"/>
      </w:pPr>
      <w:bookmarkStart w:id="32" w:name="_Toc513817382"/>
      <w:r>
        <w:t>Vehicle Hardware</w:t>
      </w:r>
      <w:bookmarkEnd w:id="32"/>
    </w:p>
    <w:p w14:paraId="7219CCDC" w14:textId="378B0A85" w:rsidR="002906B6" w:rsidRDefault="00CD01A8" w:rsidP="00472BDD">
      <w:r w:rsidRPr="00CD01A8">
        <w:t xml:space="preserve">The vehicle hardware component of the </w:t>
      </w:r>
      <w:r>
        <w:t>N</w:t>
      </w:r>
      <w:r w:rsidRPr="00CD01A8">
        <w:t>DOT AVL/GPS</w:t>
      </w:r>
      <w:r>
        <w:t xml:space="preserve"> system</w:t>
      </w:r>
      <w:r w:rsidRPr="00CD01A8">
        <w:t xml:space="preserve"> is the Parsons MDC-004 </w:t>
      </w:r>
      <w:r>
        <w:t xml:space="preserve">mobile data computer.  The </w:t>
      </w:r>
      <w:r w:rsidR="000467E8" w:rsidRPr="000467E8">
        <w:t xml:space="preserve">AVL/GPS system </w:t>
      </w:r>
      <w:r>
        <w:t>includes</w:t>
      </w:r>
      <w:r w:rsidR="000467E8" w:rsidRPr="000467E8">
        <w:t xml:space="preserve"> a touch screen in cab that can display weather radar images, locations of other trucks, MDSS treatment recommendations, material application rates, among others.</w:t>
      </w:r>
      <w:r w:rsidR="00072434">
        <w:t xml:space="preserve">  An in-vehicle view of an NDOT snow plow equipped with the Parsons </w:t>
      </w:r>
      <w:r w:rsidR="004F0A96">
        <w:t>AVL/GPS</w:t>
      </w:r>
      <w:r w:rsidR="00072434">
        <w:t xml:space="preserve"> system is shown in </w:t>
      </w:r>
      <w:r w:rsidR="00072434" w:rsidRPr="00CD01A8">
        <w:t xml:space="preserve">Figure </w:t>
      </w:r>
      <w:r w:rsidRPr="00CD01A8">
        <w:t>2</w:t>
      </w:r>
      <w:r w:rsidR="00072434" w:rsidRPr="00CD01A8">
        <w:t xml:space="preserve">. </w:t>
      </w:r>
      <w:r w:rsidR="000A2418" w:rsidRPr="00CD01A8">
        <w:t xml:space="preserve"> </w:t>
      </w:r>
      <w:r w:rsidR="003F7B02">
        <w:t>In new trucks, t</w:t>
      </w:r>
      <w:r w:rsidR="000A2418" w:rsidRPr="00CD01A8">
        <w:t xml:space="preserve">he </w:t>
      </w:r>
      <w:r w:rsidRPr="00CD01A8">
        <w:t>mobile data computer hardware was mounted</w:t>
      </w:r>
      <w:r w:rsidR="000A2418" w:rsidRPr="00CD01A8">
        <w:t xml:space="preserve"> between the driver and passenger seat</w:t>
      </w:r>
      <w:r w:rsidR="000A2418">
        <w:t xml:space="preserve"> area behind the driver</w:t>
      </w:r>
      <w:r>
        <w:t>, as shown in Figure 3</w:t>
      </w:r>
      <w:r w:rsidR="000A2418">
        <w:t xml:space="preserve">.  </w:t>
      </w:r>
      <w:r w:rsidR="003F7B02">
        <w:t xml:space="preserve">Older trucks used different mounting locations.  </w:t>
      </w:r>
      <w:r w:rsidR="000A2418">
        <w:t>The hardware was installed so that wiring could be accessible to maintenance staff as needed from the passenger seat location.</w:t>
      </w:r>
    </w:p>
    <w:p w14:paraId="62D51565" w14:textId="77777777" w:rsidR="00CD01A8" w:rsidRDefault="00CD01A8" w:rsidP="00472BDD"/>
    <w:p w14:paraId="23A2BF1A" w14:textId="77777777" w:rsidR="00AE322D" w:rsidRDefault="00AE322D" w:rsidP="00072434">
      <w:pPr>
        <w:pStyle w:val="BodyText"/>
        <w:spacing w:after="0"/>
      </w:pPr>
      <w:bookmarkStart w:id="33" w:name="_Toc489006990"/>
    </w:p>
    <w:p w14:paraId="358A0224" w14:textId="77777777" w:rsidR="00072434" w:rsidRDefault="008403F2" w:rsidP="00072434">
      <w:pPr>
        <w:pStyle w:val="BodyText"/>
        <w:spacing w:after="0"/>
      </w:pPr>
      <w:r>
        <w:rPr>
          <w:noProof/>
        </w:rPr>
        <mc:AlternateContent>
          <mc:Choice Requires="wps">
            <w:drawing>
              <wp:anchor distT="0" distB="0" distL="114300" distR="114300" simplePos="0" relativeHeight="251593728" behindDoc="0" locked="0" layoutInCell="1" allowOverlap="1" wp14:anchorId="5CA6E073" wp14:editId="33623B18">
                <wp:simplePos x="0" y="0"/>
                <wp:positionH relativeFrom="column">
                  <wp:posOffset>5086349</wp:posOffset>
                </wp:positionH>
                <wp:positionV relativeFrom="paragraph">
                  <wp:posOffset>1213485</wp:posOffset>
                </wp:positionV>
                <wp:extent cx="45719" cy="923290"/>
                <wp:effectExtent l="76200" t="0" r="50165" b="48260"/>
                <wp:wrapNone/>
                <wp:docPr id="10" name="Straight Arrow Connector 10"/>
                <wp:cNvGraphicFramePr/>
                <a:graphic xmlns:a="http://schemas.openxmlformats.org/drawingml/2006/main">
                  <a:graphicData uri="http://schemas.microsoft.com/office/word/2010/wordprocessingShape">
                    <wps:wsp>
                      <wps:cNvCnPr/>
                      <wps:spPr>
                        <a:xfrm flipH="1">
                          <a:off x="0" y="0"/>
                          <a:ext cx="45719" cy="92329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A35D99C" id="_x0000_t32" coordsize="21600,21600" o:spt="32" o:oned="t" path="m,l21600,21600e" filled="f">
                <v:path arrowok="t" fillok="f" o:connecttype="none"/>
                <o:lock v:ext="edit" shapetype="t"/>
              </v:shapetype>
              <v:shape id="Straight Arrow Connector 10" o:spid="_x0000_s1026" type="#_x0000_t32" style="position:absolute;margin-left:400.5pt;margin-top:95.55pt;width:3.6pt;height:72.7pt;flip:x;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IR4AQIAAE0EAAAOAAAAZHJzL2Uyb0RvYy54bWysVE2P0zAUvCPxHyzfadKwC7RqukJdCgfE&#10;Viz8ANexE0v+0rNpkn/Ps5MGFsQBRA9WHL+ZNzN57u5uMJpcBATlbE3Xq5ISYblrlG1r+vXL8cUb&#10;SkJktmHaWVHTUQR6t3/+bNf7rahc53QjgCCJDdve17SL0W+LIvBOGBZWzguLh9KBYRG30BYNsB7Z&#10;jS6qsnxV9A4aD46LEPDt/XRI95lfSsHjg5RBRKJritpiXiGv57QW+x3btsB8p/gsg/2DCsOUxaYL&#10;1T2LjHwD9RuVURxccDKuuDOFk1JxkT2gm3X5i5vHjnmRvWA4wS8xhf9Hyz9dTkBUg98O47HM4Dd6&#10;jMBU20XyFsD15OCsxRwdECzBvHoftgg72BPMu+BPkMwPEgyRWvkPSJfjQINkyGmPS9piiITjy5vb&#10;1+sNJRxPNtXLapPJi4klsXkI8b1whqSHmoZZ1SJn6sAuH0NEHQi8AhJYW9LXtLq9KcssJDitmqPS&#10;Oh0GaM8HDeTCcCqOxxJ/yRhSPCmLTOl3tiFx9JhKBMVsq8VcqS0CUhST+fwURy2m5p+FxFDR5CQy&#10;j7NYWjLOhY3rhQmrE0yivAU4y0734E/AuT5BRR71vwEviNzZ2biAjbIOptCedo/DVbKc6q8JTL5T&#10;BGfXjHkscjQ4sznV+X6lS/HzPsN//AvsvwMAAP//AwBQSwMEFAAGAAgAAAAhANy0vELiAAAACwEA&#10;AA8AAABkcnMvZG93bnJldi54bWxMj0FLxDAUhO+C/yE8wZubdKtrrU0XWVzQQxGroN6yTWzLNi8l&#10;yXbrv9/nSY/DDDPfFOvZDmwyPvQOJSQLAcxg43SPrYT3t+1VBixEhVoNDo2EHxNgXZ6fFSrX7oiv&#10;Zqpjy6gEQ64kdDGOOeeh6YxVYeFGg+R9O29VJOlbrr06Urkd+FKIFbeqR1ro1Gg2nWn29cFKeLn1&#10;j/i13X9U12k1bebq87mOT1JeXswP98CimeNfGH7xCR1KYtq5A+rABgmZSOhLJOMuSYBRIhPZEthO&#10;QpquboCXBf//oTwBAAD//wMAUEsBAi0AFAAGAAgAAAAhALaDOJL+AAAA4QEAABMAAAAAAAAAAAAA&#10;AAAAAAAAAFtDb250ZW50X1R5cGVzXS54bWxQSwECLQAUAAYACAAAACEAOP0h/9YAAACUAQAACwAA&#10;AAAAAAAAAAAAAAAvAQAAX3JlbHMvLnJlbHNQSwECLQAUAAYACAAAACEARdyEeAECAABNBAAADgAA&#10;AAAAAAAAAAAAAAAuAgAAZHJzL2Uyb0RvYy54bWxQSwECLQAUAAYACAAAACEA3LS8QuIAAAALAQAA&#10;DwAAAAAAAAAAAAAAAABbBAAAZHJzL2Rvd25yZXYueG1sUEsFBgAAAAAEAAQA8wAAAGoFAAAAAA==&#10;" strokecolor="red" strokeweight="2pt">
                <v:stroke endarrow="block"/>
              </v:shape>
            </w:pict>
          </mc:Fallback>
        </mc:AlternateContent>
      </w:r>
      <w:r>
        <w:rPr>
          <w:noProof/>
        </w:rPr>
        <mc:AlternateContent>
          <mc:Choice Requires="wps">
            <w:drawing>
              <wp:anchor distT="45720" distB="45720" distL="114300" distR="114300" simplePos="0" relativeHeight="251584512" behindDoc="0" locked="0" layoutInCell="1" allowOverlap="1" wp14:anchorId="01F45947" wp14:editId="1611A321">
                <wp:simplePos x="0" y="0"/>
                <wp:positionH relativeFrom="column">
                  <wp:posOffset>4286250</wp:posOffset>
                </wp:positionH>
                <wp:positionV relativeFrom="paragraph">
                  <wp:posOffset>636905</wp:posOffset>
                </wp:positionV>
                <wp:extent cx="1550670" cy="538480"/>
                <wp:effectExtent l="0" t="0" r="11430" b="139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0670" cy="538480"/>
                        </a:xfrm>
                        <a:prstGeom prst="rect">
                          <a:avLst/>
                        </a:prstGeom>
                        <a:solidFill>
                          <a:srgbClr val="FFFFFF"/>
                        </a:solidFill>
                        <a:ln w="9525">
                          <a:solidFill>
                            <a:srgbClr val="000000"/>
                          </a:solidFill>
                          <a:miter lim="800000"/>
                          <a:headEnd/>
                          <a:tailEnd/>
                        </a:ln>
                      </wps:spPr>
                      <wps:txbx>
                        <w:txbxContent>
                          <w:p w14:paraId="422A4D33" w14:textId="77777777" w:rsidR="00507048" w:rsidRDefault="00507048">
                            <w:r>
                              <w:t>Mobile Data Computer Touch Screen for      AVL/GPS System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F45947" id="Text Box 2" o:spid="_x0000_s1028" type="#_x0000_t202" style="position:absolute;margin-left:337.5pt;margin-top:50.15pt;width:122.1pt;height:42.4pt;z-index:251584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UQZKAIAAE0EAAAOAAAAZHJzL2Uyb0RvYy54bWysVNtu2zAMfR+wfxD0vthxkzY14hRdugwD&#10;ugvQ7gNkWY6FSaImKbGzrx8lJ1nQbS/D/CCIInVEnkN6eTdoRfbCeQmmotNJTokwHBppthX9+rx5&#10;s6DEB2YapsCIih6Ep3er16+WvS1FAR2oRjiCIMaXva1oF4Its8zzTmjmJ2CFQWcLTrOApttmjWM9&#10;omuVFXl+nfXgGuuAC+/x9GF00lXCb1vBw+e29SIQVVHMLaTVpbWOa7ZasnLrmO0kP6bB/iELzaTB&#10;R89QDywwsnPyNygtuQMPbZhw0Bm0reQi1YDVTPMX1Tx1zIpUC5Lj7Zkm//9g+af9F0dkU9FiekOJ&#10;YRpFehZDIG9hIEXkp7e+xLAni4FhwGPUOdXq7SPwb54YWHfMbMW9c9B3gjWY3zTezC6ujjg+gtT9&#10;R2jwGbYLkICG1ulIHtJBEB11Opy1ianw+OR8nl/foIujb361mC2SeBkrT7et8+G9AE3ipqIOtU/o&#10;bP/oQ8yGlaeQ+JgHJZuNVCoZbluvlSN7hn2ySV8q4EWYMqSv6O28mI8E/BUiT9+fILQM2PBK6oou&#10;zkGsjLS9M01qx8CkGveYsjJHHiN1I4lhqIck2dVJnhqaAxLrYOxvnEfcdOB+UNJjb1fUf98xJyhR&#10;HwyKczudzeIwJGM2vynQcJee+tLDDEeoigZKxu06pAGKvBm4RxFbmfiNao+ZHFPGnk20H+crDsWl&#10;naJ+/QVWPwEAAP//AwBQSwMEFAAGAAgAAAAhAOESh0nhAAAACwEAAA8AAABkcnMvZG93bnJldi54&#10;bWxMj8FOwzAQRO9I/IO1SFxQa6elaRLiVAgJRG/QIri6iZtE2Otgu2n4e5YTHHdmNPum3EzWsFH7&#10;0DuUkMwFMI21a3psJbztH2cZsBAVNso41BK+dYBNdXlRqqJxZ3zV4y62jEowFEpCF+NQcB7qTlsV&#10;5m7QSN7Reasinb7ljVdnKreGL4RIuVU90odODfqh0/Xn7mQlZLfP40fYLl/e6/Ro8nizHp++vJTX&#10;V9P9HbCop/gXhl98QoeKmA7uhE1gRkK6XtGWSIYQS2CUyJN8AexASrZKgFcl/7+h+gEAAP//AwBQ&#10;SwECLQAUAAYACAAAACEAtoM4kv4AAADhAQAAEwAAAAAAAAAAAAAAAAAAAAAAW0NvbnRlbnRfVHlw&#10;ZXNdLnhtbFBLAQItABQABgAIAAAAIQA4/SH/1gAAAJQBAAALAAAAAAAAAAAAAAAAAC8BAABfcmVs&#10;cy8ucmVsc1BLAQItABQABgAIAAAAIQBLIUQZKAIAAE0EAAAOAAAAAAAAAAAAAAAAAC4CAABkcnMv&#10;ZTJvRG9jLnhtbFBLAQItABQABgAIAAAAIQDhEodJ4QAAAAsBAAAPAAAAAAAAAAAAAAAAAIIEAABk&#10;cnMvZG93bnJldi54bWxQSwUGAAAAAAQABADzAAAAkAUAAAAA&#10;">
                <v:textbox>
                  <w:txbxContent>
                    <w:p w14:paraId="422A4D33" w14:textId="77777777" w:rsidR="00507048" w:rsidRDefault="00507048">
                      <w:r>
                        <w:t>Mobile Data Computer Touch Screen for      AVL/GPS System</w:t>
                      </w:r>
                    </w:p>
                  </w:txbxContent>
                </v:textbox>
              </v:shape>
            </w:pict>
          </mc:Fallback>
        </mc:AlternateContent>
      </w:r>
      <w:r w:rsidR="00072434">
        <w:rPr>
          <w:noProof/>
        </w:rPr>
        <mc:AlternateContent>
          <mc:Choice Requires="wps">
            <w:drawing>
              <wp:anchor distT="0" distB="0" distL="114300" distR="114300" simplePos="0" relativeHeight="251573248" behindDoc="0" locked="0" layoutInCell="1" allowOverlap="1" wp14:anchorId="3DABF485" wp14:editId="08D06065">
                <wp:simplePos x="0" y="0"/>
                <wp:positionH relativeFrom="column">
                  <wp:posOffset>4030675</wp:posOffset>
                </wp:positionH>
                <wp:positionV relativeFrom="paragraph">
                  <wp:posOffset>2163877</wp:posOffset>
                </wp:positionV>
                <wp:extent cx="1850746" cy="1287475"/>
                <wp:effectExtent l="0" t="0" r="16510" b="27305"/>
                <wp:wrapNone/>
                <wp:docPr id="9" name="Oval 9"/>
                <wp:cNvGraphicFramePr/>
                <a:graphic xmlns:a="http://schemas.openxmlformats.org/drawingml/2006/main">
                  <a:graphicData uri="http://schemas.microsoft.com/office/word/2010/wordprocessingShape">
                    <wps:wsp>
                      <wps:cNvSpPr/>
                      <wps:spPr>
                        <a:xfrm>
                          <a:off x="0" y="0"/>
                          <a:ext cx="1850746" cy="12874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52A9C22C" id="Oval 9" o:spid="_x0000_s1026" style="position:absolute;margin-left:317.4pt;margin-top:170.4pt;width:145.75pt;height:101.4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tGYlAIAAIQFAAAOAAAAZHJzL2Uyb0RvYy54bWysVEtv2zAMvg/YfxB0X20HSdMYdYqgRYYB&#10;RVusHXpWZCkWIIuapLz260fJjwZrscOwHBRSJD/qo0le3xxbTfbCeQWmosVFTokwHGplthX98bL+&#10;ckWJD8zUTIMRFT0JT2+Wnz9dH2wpJtCAroUjCGJ8ebAVbUKwZZZ53oiW+QuwwqBRgmtZQNVts9qx&#10;A6K3Opvk+WV2AFdbB1x4j7d3nZEuE76UgodHKb0IRFcU3xbS6dK5iWe2vGbl1jHbKN4/g/3DK1qm&#10;DCYdoe5YYGTn1DuoVnEHHmS44NBmIKXiInFANkX+B5vnhlmRuGBxvB3L5P8fLH/YPzmi6oouKDGs&#10;xU/0uGeaLGJlDtaX6PBsn1yveRQjzaN0bfxHAuSYqnkaqymOgXC8LK5m+Xx6SQlHWzG5mk/ns4ia&#10;vYVb58NXAS2JQkWF1sr6yJiVbH/vQ+c9eMVrA2ulNd6zUpt4etCqjndJcdvNrXYEGVR0vc7x12c8&#10;c8P8MTSL7Do+SQonLTrY70JiRZDBJL0k9aIYYRnnwoSiMzWsFl222Xmy2L0xIpHVBgEjssRXjtg9&#10;wODZgQzYHe/eP4aK1MpjcP63h3XBY0TKDCaMwa0y4D4C0Miqz9z5D0XqShOrtIH6hP3ioBskb/la&#10;4ae7Zz48MYeTgzOG2yA84iE1HCoKvURJA+7XR/fRHxsarZQccBIr6n/umBOU6G8GW31RTKdxdJMy&#10;nc0nqLhzy+bcYnbtLeDXL3DvWJ7E6B/0IEoH7SsujVXMiiZmOOauKA9uUG5DtyFw7XCxWiU3HFfL&#10;wr15tjyCx6rGvnw5vjJn+/4N2PoPMEztux7ufGOkgdUugFSpwd/q2tcbRz01Tr+W4i4515PX2/Jc&#10;/gYAAP//AwBQSwMEFAAGAAgAAAAhAMamupjgAAAACwEAAA8AAABkcnMvZG93bnJldi54bWxMj81O&#10;wzAQhO9IvIO1SNyoQ/5UQpyKVuIAnCio523sJlHtdRS7beDpWU5wm9WMZr6tV7Oz4mymMHhScL9I&#10;QBhqvR6oU/D58Xy3BBEikkbrySj4MgFWzfVVjZX2F3o3523sBJdQqFBBH+NYSRna3jgMCz8aYu/g&#10;J4eRz6mTesILlzsr0yQppcOBeKHH0Wx60x63J8e7b+s8TXfpujja780rHopR+xelbm/mp0cQ0czx&#10;Lwy/+IwODTPt/Yl0EFZBmeWMHhVkecKCEw9pmYHYKyjyrATZ1PL/D80PAAAA//8DAFBLAQItABQA&#10;BgAIAAAAIQC2gziS/gAAAOEBAAATAAAAAAAAAAAAAAAAAAAAAABbQ29udGVudF9UeXBlc10ueG1s&#10;UEsBAi0AFAAGAAgAAAAhADj9If/WAAAAlAEAAAsAAAAAAAAAAAAAAAAALwEAAF9yZWxzLy5yZWxz&#10;UEsBAi0AFAAGAAgAAAAhABvS0ZiUAgAAhAUAAA4AAAAAAAAAAAAAAAAALgIAAGRycy9lMm9Eb2Mu&#10;eG1sUEsBAi0AFAAGAAgAAAAhAMamupjgAAAACwEAAA8AAAAAAAAAAAAAAAAA7gQAAGRycy9kb3du&#10;cmV2LnhtbFBLBQYAAAAABAAEAPMAAAD7BQAAAAA=&#10;" filled="f" strokecolor="red" strokeweight="2pt"/>
            </w:pict>
          </mc:Fallback>
        </mc:AlternateContent>
      </w:r>
      <w:r w:rsidR="00072434" w:rsidRPr="00072434">
        <w:rPr>
          <w:noProof/>
        </w:rPr>
        <w:drawing>
          <wp:inline distT="0" distB="0" distL="0" distR="0" wp14:anchorId="3D0EC082" wp14:editId="79FC0F71">
            <wp:extent cx="5943600" cy="4459469"/>
            <wp:effectExtent l="0" t="0" r="0" b="0"/>
            <wp:docPr id="8" name="Picture 8" descr="P:\Trans\60535309 AVL Case Studies\400-Technical\433-Case Study Work\Case Study Reports\Tier 3B -- Nebraska DOT\NDOT Photos\For Report\IMG_1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B -- Nebraska DOT\NDOT Photos\For Report\IMG_123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4459469"/>
                    </a:xfrm>
                    <a:prstGeom prst="rect">
                      <a:avLst/>
                    </a:prstGeom>
                    <a:noFill/>
                    <a:ln>
                      <a:noFill/>
                    </a:ln>
                  </pic:spPr>
                </pic:pic>
              </a:graphicData>
            </a:graphic>
          </wp:inline>
        </w:drawing>
      </w:r>
    </w:p>
    <w:p w14:paraId="0A80F3AD" w14:textId="77777777" w:rsidR="00072434" w:rsidRDefault="00072434" w:rsidP="00E90744">
      <w:pPr>
        <w:pStyle w:val="Caption"/>
      </w:pPr>
      <w:bookmarkStart w:id="34" w:name="_Toc508963543"/>
      <w:r>
        <w:t xml:space="preserve">Figure </w:t>
      </w:r>
      <w:r>
        <w:fldChar w:fldCharType="begin"/>
      </w:r>
      <w:r>
        <w:instrText xml:space="preserve"> SEQ Figure \* ARABIC </w:instrText>
      </w:r>
      <w:r>
        <w:fldChar w:fldCharType="separate"/>
      </w:r>
      <w:r w:rsidR="00507048">
        <w:rPr>
          <w:noProof/>
        </w:rPr>
        <w:t>2</w:t>
      </w:r>
      <w:r>
        <w:fldChar w:fldCharType="end"/>
      </w:r>
      <w:r>
        <w:t>. NDOT Snow Plow In-Vehicle Equipment</w:t>
      </w:r>
      <w:bookmarkEnd w:id="34"/>
    </w:p>
    <w:p w14:paraId="1010EA19" w14:textId="77777777" w:rsidR="00072434" w:rsidRDefault="00072434" w:rsidP="0018280C">
      <w:pPr>
        <w:tabs>
          <w:tab w:val="clear" w:pos="284"/>
        </w:tabs>
        <w:spacing w:line="240" w:lineRule="auto"/>
      </w:pPr>
    </w:p>
    <w:p w14:paraId="73F18809" w14:textId="77777777" w:rsidR="00072434" w:rsidRDefault="00072434" w:rsidP="0018280C">
      <w:pPr>
        <w:tabs>
          <w:tab w:val="clear" w:pos="284"/>
        </w:tabs>
        <w:spacing w:line="240" w:lineRule="auto"/>
      </w:pPr>
    </w:p>
    <w:p w14:paraId="13FCC200" w14:textId="1FBD74B4" w:rsidR="00341568" w:rsidRDefault="00C13535" w:rsidP="0018280C">
      <w:pPr>
        <w:tabs>
          <w:tab w:val="clear" w:pos="284"/>
        </w:tabs>
        <w:spacing w:line="240" w:lineRule="auto"/>
      </w:pPr>
      <w:r>
        <w:rPr>
          <w:noProof/>
        </w:rPr>
        <w:lastRenderedPageBreak/>
        <mc:AlternateContent>
          <mc:Choice Requires="wps">
            <w:drawing>
              <wp:anchor distT="45720" distB="45720" distL="114300" distR="114300" simplePos="0" relativeHeight="251626496" behindDoc="0" locked="0" layoutInCell="1" allowOverlap="1" wp14:anchorId="5B1E67B4" wp14:editId="75D720F0">
                <wp:simplePos x="0" y="0"/>
                <wp:positionH relativeFrom="column">
                  <wp:posOffset>3612515</wp:posOffset>
                </wp:positionH>
                <wp:positionV relativeFrom="paragraph">
                  <wp:posOffset>85725</wp:posOffset>
                </wp:positionV>
                <wp:extent cx="1742440" cy="538480"/>
                <wp:effectExtent l="0" t="0" r="10160" b="1397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2440" cy="538480"/>
                        </a:xfrm>
                        <a:prstGeom prst="rect">
                          <a:avLst/>
                        </a:prstGeom>
                        <a:solidFill>
                          <a:srgbClr val="FFFFFF"/>
                        </a:solidFill>
                        <a:ln w="9525">
                          <a:solidFill>
                            <a:srgbClr val="000000"/>
                          </a:solidFill>
                          <a:miter lim="800000"/>
                          <a:headEnd/>
                          <a:tailEnd/>
                        </a:ln>
                      </wps:spPr>
                      <wps:txbx>
                        <w:txbxContent>
                          <w:p w14:paraId="1C7E4C43" w14:textId="77777777" w:rsidR="00507048" w:rsidRDefault="00507048" w:rsidP="00341568">
                            <w:r>
                              <w:t>AVL/GPS System Hardware between Driver and Passenger Seats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1E67B4" id="_x0000_s1029" type="#_x0000_t202" style="position:absolute;margin-left:284.45pt;margin-top:6.75pt;width:137.2pt;height:42.4pt;z-index:251626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yVUJAIAAEwEAAAOAAAAZHJzL2Uyb0RvYy54bWysVNuO2yAQfa/Uf0C8N05cp8lacVbbbFNV&#10;2l6k3X4AxjhGBYYCiZ1+fQecpNG2fanqBwTMcDhzzuDV7aAVOQjnJZiKziZTSoTh0Eizq+jXp+2r&#10;JSU+MNMwBUZU9Cg8vV2/fLHqbSly6EA1whEEMb7sbUW7EGyZZZ53QjM/ASsMBltwmgVcul3WONYj&#10;ulZZPp2+yXpwjXXAhfe4ez8G6Trht63g4XPbehGIqihyC2l0aazjmK1XrNw5ZjvJTzTYP7DQTBq8&#10;9AJ1zwIjeyd/g9KSO/DQhgkHnUHbSi5SDVjNbPqsmseOWZFqQXG8vcjk/x8s/3T44ohs0LsFJYZp&#10;9OhJDIG8hYHkUZ7e+hKzHi3mhQG3MTWV6u0D8G+eGNh0zOzEnXPQd4I1SG8WT2ZXR0ccH0Hq/iM0&#10;eA3bB0hAQ+t01A7VIIiONh0v1kQqPF65KPKiwBDH2Pz1slgm7zJWnk9b58N7AZrESUUdWp/Q2eHB&#10;h8iGleeUeJkHJZutVCot3K7eKEcODNtkm75UwLM0ZUhf0Zt5Ph8F+CvENH1/gtAyYL8rqSu6vCSx&#10;Msr2zjSpGwOTapwjZWVOOkbpRhHDUA/JseJsTw3NEYV1MLY3PkecdOB+UNJja1fUf98zJyhRHwya&#10;czNLSoa0KOaLHGV115H6OsIMR6iKBkrG6Sak9xN1M3CHJrYy6RvdHpmcKGPLJtlPzyu+iet1yvr1&#10;E1j/BAAA//8DAFBLAwQUAAYACAAAACEAxURtEt8AAAAJAQAADwAAAGRycy9kb3ducmV2LnhtbEyP&#10;wU7DMBBE70j8g7VIXBB1wG1wQpwKIYHoDQqCqxtvk4jYDrabhr9nOcFxNU8zb6v1bAc2YYi9dwqu&#10;FhkwdI03vWsVvL0+XEpgMWln9OAdKvjGCOv69KTSpfFH94LTNrWMSlwstYIupbHkPDYdWh0XfkRH&#10;2d4HqxOdoeUm6COV24FfZ1nOre4dLXR6xPsOm8/twSqQy6fpI27E83uT74ciXdxMj19BqfOz+e4W&#10;WMI5/cHwq0/qUJPTzh+ciWxQsMplQSgFYgWMALkUAthOQSEF8Lri/z+ofwAAAP//AwBQSwECLQAU&#10;AAYACAAAACEAtoM4kv4AAADhAQAAEwAAAAAAAAAAAAAAAAAAAAAAW0NvbnRlbnRfVHlwZXNdLnht&#10;bFBLAQItABQABgAIAAAAIQA4/SH/1gAAAJQBAAALAAAAAAAAAAAAAAAAAC8BAABfcmVscy8ucmVs&#10;c1BLAQItABQABgAIAAAAIQBvhyVUJAIAAEwEAAAOAAAAAAAAAAAAAAAAAC4CAABkcnMvZTJvRG9j&#10;LnhtbFBLAQItABQABgAIAAAAIQDFRG0S3wAAAAkBAAAPAAAAAAAAAAAAAAAAAH4EAABkcnMvZG93&#10;bnJldi54bWxQSwUGAAAAAAQABADzAAAAigUAAAAA&#10;">
                <v:textbox>
                  <w:txbxContent>
                    <w:p w14:paraId="1C7E4C43" w14:textId="77777777" w:rsidR="00507048" w:rsidRDefault="00507048" w:rsidP="00341568">
                      <w:r>
                        <w:t>AVL/GPS System Hardware between Driver and Passenger Seats</w:t>
                      </w:r>
                    </w:p>
                  </w:txbxContent>
                </v:textbox>
              </v:shape>
            </w:pict>
          </mc:Fallback>
        </mc:AlternateContent>
      </w:r>
      <w:r w:rsidR="000012CA">
        <w:rPr>
          <w:noProof/>
        </w:rPr>
        <mc:AlternateContent>
          <mc:Choice Requires="wps">
            <w:drawing>
              <wp:anchor distT="0" distB="0" distL="114300" distR="114300" simplePos="0" relativeHeight="251613184" behindDoc="0" locked="0" layoutInCell="1" allowOverlap="1" wp14:anchorId="55E9688C" wp14:editId="765C9E7E">
                <wp:simplePos x="0" y="0"/>
                <wp:positionH relativeFrom="column">
                  <wp:posOffset>2535555</wp:posOffset>
                </wp:positionH>
                <wp:positionV relativeFrom="paragraph">
                  <wp:posOffset>708756</wp:posOffset>
                </wp:positionV>
                <wp:extent cx="465455" cy="1287145"/>
                <wp:effectExtent l="0" t="0" r="10795" b="27305"/>
                <wp:wrapNone/>
                <wp:docPr id="16" name="Oval 16"/>
                <wp:cNvGraphicFramePr/>
                <a:graphic xmlns:a="http://schemas.openxmlformats.org/drawingml/2006/main">
                  <a:graphicData uri="http://schemas.microsoft.com/office/word/2010/wordprocessingShape">
                    <wps:wsp>
                      <wps:cNvSpPr/>
                      <wps:spPr>
                        <a:xfrm>
                          <a:off x="0" y="0"/>
                          <a:ext cx="465455" cy="128714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3ECE61C5" id="Oval 16" o:spid="_x0000_s1026" style="position:absolute;margin-left:199.65pt;margin-top:55.8pt;width:36.65pt;height:101.3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qDplAIAAIUFAAAOAAAAZHJzL2Uyb0RvYy54bWysVFFv2yAQfp+0/4B4Xx1HSdtZdaqoVaZJ&#10;VVu1nfpMMCRImGNA4mS/fgfYbrRWe5jmB8xxd9/xHXd3dX1oNdkL5xWYmpZnE0qE4dAos6npj5fV&#10;l0tKfGCmYRqMqOlReHq9+PzpqrOVmMIWdCMcQRDjq87WdBuCrYrC861omT8DKwwqJbiWBRTdpmgc&#10;6xC91cV0MjkvOnCNdcCF93h6m5V0kfClFDw8SOlFILqmeLeQVpfWdVyLxRWrNo7ZreL9Ndg/3KJl&#10;ymDQEeqWBUZ2Tr2DahV34EGGMw5tAVIqLhIHZFNO/mDzvGVWJC6YHG/HNPn/B8vv94+OqAbf7pwS&#10;w1p8o4c90wRFzE1nfYUmz/bR9ZLHbSR6kK6Nf6RADimfxzGf4hAIx8PZ+Xw2n1PCUVVOLy/K2TyC&#10;Fm/e1vnwTUBL4qamQmtlfaTMKra/8yFbD1bx2MBKaY3nrNImrh60auJZEtxmfaMdQQY1Xa0m+PUR&#10;T8wwfnQtIrlMJ+3CUYsM+yQkpgQJTNNNUjGKEZZxLkwos2rLGpGjzU+DxfKNHomsNggYkSXecsTu&#10;AQbLDDJgZ969fXQVqZZH58nfLpadR48UGUwYnVtlwH0EoJFVHznbD0nKqYlZWkNzxIJxkDvJW75S&#10;+HR3zIdH5rB1sMlwHIQHXKSGrqbQ7yjZgvv10Xm0x4pGLSUdtmJN/c8dc4IS/d1grX8tZ7PYu0mY&#10;zS+mKLhTzfpUY3btDeDrlzh4LE/baB/0sJUO2lecGssYFVXMcIxdUx7cINyEPCJw7nCxXCYz7FfL&#10;wp15tjyCx6zGunw5vDJn+/oNWPn3MLTtuxrOttHTwHIXQKpU4G957fONvZ4Kp59LcZicysnqbXou&#10;fgMAAP//AwBQSwMEFAAGAAgAAAAhAChdwhjfAAAACwEAAA8AAABkcnMvZG93bnJldi54bWxMjz1P&#10;wzAQhnck/oN1SGzUiZMWGuJUtBIDdKIg5mt8TaLGdhS7beDXc0yw3el99H6Uq8n24kxj6LzTkM4S&#10;EORqbzrXaPh4f757ABEiOoO9d6ThiwKsquurEgvjL+6NzrvYCDZxoUANbYxDIWWoW7IYZn4gx9rB&#10;jxYjv2MjzYgXNre9VEmykBY7xwktDrRpqT7uTpZzt+tcqU+1nh/7780rHuaD8S9a395MT48gIk3x&#10;D4bf+lwdKu609ydngug1ZMtlxigLaboAwUR+r/jYs5TmGciqlP83VD8AAAD//wMAUEsBAi0AFAAG&#10;AAgAAAAhALaDOJL+AAAA4QEAABMAAAAAAAAAAAAAAAAAAAAAAFtDb250ZW50X1R5cGVzXS54bWxQ&#10;SwECLQAUAAYACAAAACEAOP0h/9YAAACUAQAACwAAAAAAAAAAAAAAAAAvAQAAX3JlbHMvLnJlbHNQ&#10;SwECLQAUAAYACAAAACEAK7ag6ZQCAACFBQAADgAAAAAAAAAAAAAAAAAuAgAAZHJzL2Uyb0RvYy54&#10;bWxQSwECLQAUAAYACAAAACEAKF3CGN8AAAALAQAADwAAAAAAAAAAAAAAAADuBAAAZHJzL2Rvd25y&#10;ZXYueG1sUEsFBgAAAAAEAAQA8wAAAPoFAAAAAA==&#10;" filled="f" strokecolor="red" strokeweight="2pt"/>
            </w:pict>
          </mc:Fallback>
        </mc:AlternateContent>
      </w:r>
      <w:r w:rsidR="000012CA">
        <w:rPr>
          <w:noProof/>
        </w:rPr>
        <mc:AlternateContent>
          <mc:Choice Requires="wps">
            <w:drawing>
              <wp:anchor distT="0" distB="0" distL="114300" distR="114300" simplePos="0" relativeHeight="251651072" behindDoc="0" locked="0" layoutInCell="1" allowOverlap="1" wp14:anchorId="5A394D98" wp14:editId="4232DF41">
                <wp:simplePos x="0" y="0"/>
                <wp:positionH relativeFrom="column">
                  <wp:posOffset>1129665</wp:posOffset>
                </wp:positionH>
                <wp:positionV relativeFrom="paragraph">
                  <wp:posOffset>405130</wp:posOffset>
                </wp:positionV>
                <wp:extent cx="2492375" cy="802005"/>
                <wp:effectExtent l="38100" t="0" r="22225" b="74295"/>
                <wp:wrapNone/>
                <wp:docPr id="19" name="Straight Arrow Connector 19"/>
                <wp:cNvGraphicFramePr/>
                <a:graphic xmlns:a="http://schemas.openxmlformats.org/drawingml/2006/main">
                  <a:graphicData uri="http://schemas.microsoft.com/office/word/2010/wordprocessingShape">
                    <wps:wsp>
                      <wps:cNvCnPr/>
                      <wps:spPr>
                        <a:xfrm flipH="1">
                          <a:off x="0" y="0"/>
                          <a:ext cx="2492375" cy="802005"/>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DA2530" id="Straight Arrow Connector 19" o:spid="_x0000_s1026" type="#_x0000_t32" style="position:absolute;margin-left:88.95pt;margin-top:31.9pt;width:196.25pt;height:63.15pt;flip:x;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vM9AAIAAE8EAAAOAAAAZHJzL2Uyb0RvYy54bWysVNuO0zAQfUfiHyy/06RlC7tR0xXqUnhA&#10;ULHwAa5jJ5Z809g0yd8zdtLAgngAkQfLlzlnzhyPs7sfjCYXAUE5W9P1qqREWO4aZduafv1yfHFL&#10;SYjMNkw7K2o6ikDv98+f7XpfiY3rnG4EECSxoep9TbsYfVUUgXfCsLByXlg8lA4Mi7iEtmiA9chu&#10;dLEpy1dF76Dx4LgIAXcfpkO6z/xSCh4/SRlEJLqmqC3mEfJ4TmOx37GqBeY7xWcZ7B9UGKYsJl2o&#10;Hlhk5Buo36iM4uCCk3HFnSmclIqLXANWsy5/qeaxY17kWtCc4Bebwv+j5R8vJyCqwbu7o8Qyg3f0&#10;GIGptovkDYDrycFZiz46IBiCfvU+VAg72BPMq+BPkIofJBgitfLvkS7bgQWSIbs9Lm6LIRKOm5ub&#10;u83L11tKOJ7dlnib20RfTDyJz0OI74QzJE1qGmZdi6ApB7t8CHECXgEJrC3pMcn2piyzlOC0ao5K&#10;63QYoD0fNJALw744Hkv85txPwiJT+q1tSBw9+hJBMdtqMUdqi2KTGVP5eRZHLabkn4VEW7HMSWRu&#10;aLGkZJwLG9cLE0YnmER5C3CWnV7Cn4BzfIKK3Ox/A14QObOzcQEbZR1Mpj3NHoerZDnFXx2Y6k4W&#10;nF0z5sbI1mDX5hudX1h6Fj+vM/zHf2D/HQAA//8DAFBLAwQUAAYACAAAACEA8v7ZqOAAAAAKAQAA&#10;DwAAAGRycy9kb3ducmV2LnhtbEyPQUvDQBSE74L/YXmCN7uprY2N2RQpFvQQxCiot232mYRm34bd&#10;bRr/vc+THocZZr7JN5PtxYg+dI4UzGcJCKTamY4aBW+vu6tbECFqMrp3hAq+McCmOD/LdWbciV5w&#10;rGIjuIRCphW0MQ6ZlKFu0eowcwMSe1/OWx1Z+kYar09cbnt5nSQraXVHvNDqAbct1ofqaBU8p/6B&#10;PneH93K5KMftVH48VfFRqcuL6f4ORMQp/oXhF5/RoWCmvTuSCaJnnaZrjipYLfgCB27SZAliz846&#10;mYMscvn/QvEDAAD//wMAUEsBAi0AFAAGAAgAAAAhALaDOJL+AAAA4QEAABMAAAAAAAAAAAAAAAAA&#10;AAAAAFtDb250ZW50X1R5cGVzXS54bWxQSwECLQAUAAYACAAAACEAOP0h/9YAAACUAQAACwAAAAAA&#10;AAAAAAAAAAAvAQAAX3JlbHMvLnJlbHNQSwECLQAUAAYACAAAACEAAqrzPQACAABPBAAADgAAAAAA&#10;AAAAAAAAAAAuAgAAZHJzL2Uyb0RvYy54bWxQSwECLQAUAAYACAAAACEA8v7ZqOAAAAAKAQAADwAA&#10;AAAAAAAAAAAAAABaBAAAZHJzL2Rvd25yZXYueG1sUEsFBgAAAAAEAAQA8wAAAGcFAAAAAA==&#10;" strokecolor="red" strokeweight="2pt">
                <v:stroke endarrow="block"/>
              </v:shape>
            </w:pict>
          </mc:Fallback>
        </mc:AlternateContent>
      </w:r>
      <w:r w:rsidR="000A2418">
        <w:rPr>
          <w:noProof/>
        </w:rPr>
        <mc:AlternateContent>
          <mc:Choice Requires="wps">
            <w:drawing>
              <wp:anchor distT="0" distB="0" distL="114300" distR="114300" simplePos="0" relativeHeight="251638784" behindDoc="0" locked="0" layoutInCell="1" allowOverlap="1" wp14:anchorId="390560E1" wp14:editId="1E62782C">
                <wp:simplePos x="0" y="0"/>
                <wp:positionH relativeFrom="column">
                  <wp:posOffset>3079630</wp:posOffset>
                </wp:positionH>
                <wp:positionV relativeFrom="paragraph">
                  <wp:posOffset>424491</wp:posOffset>
                </wp:positionV>
                <wp:extent cx="543884" cy="603849"/>
                <wp:effectExtent l="38100" t="0" r="27940" b="63500"/>
                <wp:wrapNone/>
                <wp:docPr id="18" name="Straight Arrow Connector 18"/>
                <wp:cNvGraphicFramePr/>
                <a:graphic xmlns:a="http://schemas.openxmlformats.org/drawingml/2006/main">
                  <a:graphicData uri="http://schemas.microsoft.com/office/word/2010/wordprocessingShape">
                    <wps:wsp>
                      <wps:cNvCnPr/>
                      <wps:spPr>
                        <a:xfrm flipH="1">
                          <a:off x="0" y="0"/>
                          <a:ext cx="543884" cy="603849"/>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57F50D96" id="Straight Arrow Connector 18" o:spid="_x0000_s1026" type="#_x0000_t32" style="position:absolute;margin-left:242.5pt;margin-top:33.4pt;width:42.85pt;height:47.55pt;flip:x;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hMHAQIAAE4EAAAOAAAAZHJzL2Uyb0RvYy54bWysVNuO0zAQfUfiHyy/06Td7qpETVeoS+EB&#10;QcUuH+A6dmLJN41Nk/49YycNLCseQOTB8mXOmTPH42zvB6PJWUBQztZ0uSgpEZa7Rtm2pt+eDm82&#10;lITIbMO0s6KmFxHo/e71q23vK7FyndONAIIkNlS9r2kXo6+KIvBOGBYWzguLh9KBYRGX0BYNsB7Z&#10;jS5WZXlX9A4aD46LEHD3YTyku8wvpeDxi5RBRKJritpiHiGPpzQWuy2rWmC+U3ySwf5BhWHKYtKZ&#10;6oFFRr6DekFlFAcXnIwL7kzhpFRc5BqwmmX5WzWPHfMi14LmBD/bFP4fLf98PgJRDd4d3pRlBu/o&#10;MQJTbRfJOwDXk72zFn10QDAE/ep9qBC2t0eYVsEfIRU/SDBEauU/Il22AwskQ3b7Mrsthkg4bt6u&#10;bzabNSUcj+7Km836bWIvRppE5yHED8IZkiY1DZOsWc+Ygp0/hTgCr4AE1pb0NV3drssyKwlOq+ag&#10;tE6HAdrTXgM5M2yLw6HEb8r9LCwypd/bhsSLR1siKGZbLaZIbVFs8mKsPs/iRYsx+Vch0VWschSZ&#10;+1nMKRnnwsblzITRCSZR3gycZKeH8CfgFJ+gIvf634BnRM7sbJzBRlkHo2nPs8fhKlmO8VcHxrqT&#10;BSfXXHJfZGuwafONTg8svYpf1xn+8zew+wEAAP//AwBQSwMEFAAGAAgAAAAhACAgTe/iAAAACgEA&#10;AA8AAABkcnMvZG93bnJldi54bWxMj0FLw0AQhe+C/2EZwZvdVNukxmyKFAt6CGIsVG/b7JiEZmdD&#10;dpvGf+940uMwj/e+L1tPthMjDr51pGA+i0AgVc60VCvYvW9vViB80GR05wgVfKOHdX55kenUuDO9&#10;4ViGWnAJ+VQraELoUyl91aDVfuZ6JP59ucHqwOdQSzPoM5fbTt5GUSytbokXGt3jpsHqWJ6sgtdk&#10;eKLP7XFfLO6KcTMVHy9leFbq+mp6fAARcAp/YfjFZ3TImengTmS86BQsVkt2CQrimBU4sEyiBMSB&#10;k/H8HmSeyf8K+Q8AAAD//wMAUEsBAi0AFAAGAAgAAAAhALaDOJL+AAAA4QEAABMAAAAAAAAAAAAA&#10;AAAAAAAAAFtDb250ZW50X1R5cGVzXS54bWxQSwECLQAUAAYACAAAACEAOP0h/9YAAACUAQAACwAA&#10;AAAAAAAAAAAAAAAvAQAAX3JlbHMvLnJlbHNQSwECLQAUAAYACAAAACEA11ITBwECAABOBAAADgAA&#10;AAAAAAAAAAAAAAAuAgAAZHJzL2Uyb0RvYy54bWxQSwECLQAUAAYACAAAACEAICBN7+IAAAAKAQAA&#10;DwAAAAAAAAAAAAAAAABbBAAAZHJzL2Rvd25yZXYueG1sUEsFBgAAAAAEAAQA8wAAAGoFAAAAAA==&#10;" strokecolor="red" strokeweight="2pt">
                <v:stroke endarrow="block"/>
              </v:shape>
            </w:pict>
          </mc:Fallback>
        </mc:AlternateContent>
      </w:r>
      <w:r w:rsidR="00341568" w:rsidRPr="00341568">
        <w:rPr>
          <w:noProof/>
        </w:rPr>
        <w:drawing>
          <wp:inline distT="0" distB="0" distL="0" distR="0" wp14:anchorId="42A9010F" wp14:editId="689A6474">
            <wp:extent cx="1560728" cy="2834640"/>
            <wp:effectExtent l="0" t="0" r="1905" b="3810"/>
            <wp:docPr id="15" name="Picture 15" descr="P:\Trans\60535309 AVL Case Studies\400-Technical\433-Case Study Work\Case Study Reports\Tier 3B -- Nebraska DOT\NDOT Photos\For Report\IMG_1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Trans\60535309 AVL Case Studies\400-Technical\433-Case Study Work\Case Study Reports\Tier 3B -- Nebraska DOT\NDOT Photos\For Report\IMG_119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60728" cy="2834640"/>
                    </a:xfrm>
                    <a:prstGeom prst="rect">
                      <a:avLst/>
                    </a:prstGeom>
                    <a:noFill/>
                    <a:ln>
                      <a:noFill/>
                    </a:ln>
                  </pic:spPr>
                </pic:pic>
              </a:graphicData>
            </a:graphic>
          </wp:inline>
        </w:drawing>
      </w:r>
      <w:r w:rsidR="00341568">
        <w:t xml:space="preserve">  </w:t>
      </w:r>
      <w:r w:rsidR="00341568" w:rsidRPr="00341568">
        <w:rPr>
          <w:noProof/>
        </w:rPr>
        <w:drawing>
          <wp:inline distT="0" distB="0" distL="0" distR="0" wp14:anchorId="060CA557" wp14:editId="2E2F9D00">
            <wp:extent cx="3779520" cy="2834640"/>
            <wp:effectExtent l="0" t="0" r="0" b="3810"/>
            <wp:docPr id="14" name="Picture 14" descr="P:\Trans\60535309 AVL Case Studies\400-Technical\433-Case Study Work\Case Study Reports\Tier 3B -- Nebraska DOT\NDOT Photos\For Report\IMG_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Trans\60535309 AVL Case Studies\400-Technical\433-Case Study Work\Case Study Reports\Tier 3B -- Nebraska DOT\NDOT Photos\For Report\IMG_120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9520" cy="2834640"/>
                    </a:xfrm>
                    <a:prstGeom prst="rect">
                      <a:avLst/>
                    </a:prstGeom>
                    <a:noFill/>
                    <a:ln>
                      <a:noFill/>
                    </a:ln>
                  </pic:spPr>
                </pic:pic>
              </a:graphicData>
            </a:graphic>
          </wp:inline>
        </w:drawing>
      </w:r>
    </w:p>
    <w:p w14:paraId="62AB2FDF" w14:textId="77777777" w:rsidR="00341568" w:rsidRDefault="00341568" w:rsidP="00E90744">
      <w:pPr>
        <w:pStyle w:val="Caption"/>
      </w:pPr>
      <w:bookmarkStart w:id="35" w:name="_Toc508963544"/>
      <w:r>
        <w:t xml:space="preserve">Figure </w:t>
      </w:r>
      <w:r>
        <w:fldChar w:fldCharType="begin"/>
      </w:r>
      <w:r>
        <w:instrText xml:space="preserve"> SEQ Figure \* ARABIC </w:instrText>
      </w:r>
      <w:r>
        <w:fldChar w:fldCharType="separate"/>
      </w:r>
      <w:r w:rsidR="00507048">
        <w:rPr>
          <w:noProof/>
        </w:rPr>
        <w:t>3</w:t>
      </w:r>
      <w:r>
        <w:fldChar w:fldCharType="end"/>
      </w:r>
      <w:r>
        <w:t xml:space="preserve">. </w:t>
      </w:r>
      <w:r w:rsidR="009B1AA7">
        <w:t xml:space="preserve">Location of </w:t>
      </w:r>
      <w:r>
        <w:t xml:space="preserve">NDOT </w:t>
      </w:r>
      <w:r w:rsidR="004F0A96">
        <w:t>AVL/GPS</w:t>
      </w:r>
      <w:r w:rsidR="000A2418">
        <w:t xml:space="preserve"> System </w:t>
      </w:r>
      <w:r>
        <w:t>Hardware</w:t>
      </w:r>
      <w:bookmarkEnd w:id="35"/>
      <w:r>
        <w:t xml:space="preserve"> </w:t>
      </w:r>
    </w:p>
    <w:p w14:paraId="5C586EDA" w14:textId="77777777" w:rsidR="00341568" w:rsidRDefault="00341568" w:rsidP="0018280C">
      <w:pPr>
        <w:tabs>
          <w:tab w:val="clear" w:pos="284"/>
        </w:tabs>
        <w:spacing w:line="240" w:lineRule="auto"/>
      </w:pPr>
    </w:p>
    <w:p w14:paraId="47A1902A" w14:textId="77777777" w:rsidR="00CD01A8" w:rsidRDefault="00CD01A8" w:rsidP="0018280C">
      <w:pPr>
        <w:tabs>
          <w:tab w:val="clear" w:pos="284"/>
        </w:tabs>
        <w:spacing w:line="240" w:lineRule="auto"/>
      </w:pPr>
    </w:p>
    <w:p w14:paraId="1C247579" w14:textId="77777777" w:rsidR="000A2418" w:rsidRDefault="000A2418" w:rsidP="0018280C">
      <w:pPr>
        <w:tabs>
          <w:tab w:val="clear" w:pos="284"/>
        </w:tabs>
        <w:spacing w:line="240" w:lineRule="auto"/>
      </w:pPr>
      <w:r>
        <w:t xml:space="preserve">The mobile data computer screens are further illustrated in </w:t>
      </w:r>
      <w:r w:rsidRPr="00CD01A8">
        <w:t xml:space="preserve">Figure </w:t>
      </w:r>
      <w:r w:rsidR="00CD01A8">
        <w:t>4</w:t>
      </w:r>
      <w:r>
        <w:t xml:space="preserve"> below.  The main screen</w:t>
      </w:r>
      <w:r w:rsidR="00CD01A8">
        <w:t xml:space="preserve">, as </w:t>
      </w:r>
      <w:r>
        <w:t xml:space="preserve">shown on the left </w:t>
      </w:r>
      <w:r w:rsidR="00CD01A8">
        <w:t>in Figure 4, had</w:t>
      </w:r>
      <w:r>
        <w:t xml:space="preserve"> the following options</w:t>
      </w:r>
      <w:r w:rsidR="009F0CDE">
        <w:t xml:space="preserve"> as large touch buttons</w:t>
      </w:r>
      <w:r>
        <w:t xml:space="preserve">: </w:t>
      </w:r>
      <w:r w:rsidR="009F0CDE">
        <w:t xml:space="preserve">Device Settings, Camera, Diagnostics, Vehicle Data, and Change Password, with the Main Menu button at the bottom.  </w:t>
      </w:r>
      <w:r w:rsidR="00940458">
        <w:t>The Vehicle Data screen</w:t>
      </w:r>
      <w:r w:rsidR="00CD01A8">
        <w:t>,</w:t>
      </w:r>
      <w:r w:rsidR="00940458">
        <w:t xml:space="preserve"> pictured at the right</w:t>
      </w:r>
      <w:r w:rsidR="00CD01A8">
        <w:t xml:space="preserve"> in Figure 4, shows</w:t>
      </w:r>
      <w:r w:rsidR="00940458">
        <w:t xml:space="preserve"> data on </w:t>
      </w:r>
      <w:r w:rsidR="0006289D">
        <w:t>spreader material and rate of application, weather conditions, and other vehicle characteristics on speed, di</w:t>
      </w:r>
      <w:r w:rsidR="00CD01A8">
        <w:t>rection, and vehicle location.</w:t>
      </w:r>
    </w:p>
    <w:p w14:paraId="3DBB711C" w14:textId="77777777" w:rsidR="0006289D" w:rsidRDefault="0006289D" w:rsidP="0018280C">
      <w:pPr>
        <w:tabs>
          <w:tab w:val="clear" w:pos="284"/>
        </w:tabs>
        <w:spacing w:line="240" w:lineRule="auto"/>
      </w:pPr>
    </w:p>
    <w:p w14:paraId="5AEF03F4" w14:textId="77777777" w:rsidR="008403F2" w:rsidRDefault="008403F2" w:rsidP="0018280C">
      <w:pPr>
        <w:tabs>
          <w:tab w:val="clear" w:pos="284"/>
        </w:tabs>
        <w:spacing w:line="240" w:lineRule="auto"/>
      </w:pPr>
      <w:r w:rsidRPr="008403F2">
        <w:rPr>
          <w:noProof/>
        </w:rPr>
        <w:drawing>
          <wp:inline distT="0" distB="0" distL="0" distR="0" wp14:anchorId="73A6CAC9" wp14:editId="60BE6D4A">
            <wp:extent cx="2768973" cy="2194560"/>
            <wp:effectExtent l="0" t="0" r="0" b="0"/>
            <wp:docPr id="13" name="Picture 13" descr="P:\Trans\60535309 AVL Case Studies\400-Technical\433-Case Study Work\Case Study Reports\Tier 3B -- Nebraska DOT\NDOT Photos\Dan Photos\IMAG8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Trans\60535309 AVL Case Studies\400-Technical\433-Case Study Work\Case Study Reports\Tier 3B -- Nebraska DOT\NDOT Photos\Dan Photos\IMAG8429.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6586" r="12454"/>
                    <a:stretch/>
                  </pic:blipFill>
                  <pic:spPr bwMode="auto">
                    <a:xfrm>
                      <a:off x="0" y="0"/>
                      <a:ext cx="2768973" cy="219456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w:t>
      </w:r>
      <w:r w:rsidRPr="008403F2">
        <w:rPr>
          <w:noProof/>
        </w:rPr>
        <w:drawing>
          <wp:inline distT="0" distB="0" distL="0" distR="0" wp14:anchorId="04739BDC" wp14:editId="099040D0">
            <wp:extent cx="3019233" cy="2194560"/>
            <wp:effectExtent l="0" t="0" r="0" b="0"/>
            <wp:docPr id="12" name="Picture 12" descr="P:\Trans\60535309 AVL Case Studies\400-Technical\433-Case Study Work\Case Study Reports\Tier 3B -- Nebraska DOT\NDOT Photos\Dan Photos\IMAG8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Trans\60535309 AVL Case Studies\400-Technical\433-Case Study Work\Case Study Reports\Tier 3B -- Nebraska DOT\NDOT Photos\Dan Photos\IMAG8426.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961" r="14666"/>
                    <a:stretch/>
                  </pic:blipFill>
                  <pic:spPr bwMode="auto">
                    <a:xfrm>
                      <a:off x="0" y="0"/>
                      <a:ext cx="3019233"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1E779E1B" w14:textId="77777777" w:rsidR="008403F2" w:rsidRDefault="008403F2" w:rsidP="00E90744">
      <w:pPr>
        <w:pStyle w:val="Caption"/>
      </w:pPr>
      <w:bookmarkStart w:id="36" w:name="_Toc508963545"/>
      <w:r>
        <w:t xml:space="preserve">Figure </w:t>
      </w:r>
      <w:r>
        <w:fldChar w:fldCharType="begin"/>
      </w:r>
      <w:r>
        <w:instrText xml:space="preserve"> SEQ Figure \* ARABIC </w:instrText>
      </w:r>
      <w:r>
        <w:fldChar w:fldCharType="separate"/>
      </w:r>
      <w:r w:rsidR="00507048">
        <w:rPr>
          <w:noProof/>
        </w:rPr>
        <w:t>4</w:t>
      </w:r>
      <w:r>
        <w:fldChar w:fldCharType="end"/>
      </w:r>
      <w:r>
        <w:t xml:space="preserve">. NDOT </w:t>
      </w:r>
      <w:r w:rsidR="00940458">
        <w:t xml:space="preserve">AVL System </w:t>
      </w:r>
      <w:r>
        <w:t>Touch Screen Images</w:t>
      </w:r>
      <w:r w:rsidR="00940458">
        <w:t xml:space="preserve"> of Main Screen and Vehicle Data Screen</w:t>
      </w:r>
      <w:bookmarkEnd w:id="36"/>
    </w:p>
    <w:p w14:paraId="6DF92BF3" w14:textId="77777777" w:rsidR="008403F2" w:rsidRDefault="008403F2" w:rsidP="0018280C">
      <w:pPr>
        <w:tabs>
          <w:tab w:val="clear" w:pos="284"/>
        </w:tabs>
        <w:spacing w:line="240" w:lineRule="auto"/>
      </w:pPr>
    </w:p>
    <w:p w14:paraId="0B1807AF" w14:textId="77777777" w:rsidR="00AC0091" w:rsidRDefault="00AC0091" w:rsidP="0018280C">
      <w:pPr>
        <w:tabs>
          <w:tab w:val="clear" w:pos="284"/>
        </w:tabs>
        <w:spacing w:line="240" w:lineRule="auto"/>
      </w:pPr>
    </w:p>
    <w:p w14:paraId="33EB8889" w14:textId="77777777" w:rsidR="000012CA" w:rsidRDefault="000012CA" w:rsidP="000012CA">
      <w:pPr>
        <w:rPr>
          <w:szCs w:val="28"/>
        </w:rPr>
      </w:pPr>
      <w:r>
        <w:rPr>
          <w:szCs w:val="28"/>
        </w:rPr>
        <w:t xml:space="preserve">The AVL/GPS hardware was integrated with the following equipment and services: </w:t>
      </w:r>
    </w:p>
    <w:p w14:paraId="6DE1BFF1" w14:textId="77777777" w:rsidR="000012CA" w:rsidRDefault="000012CA" w:rsidP="000012CA">
      <w:pPr>
        <w:rPr>
          <w:szCs w:val="28"/>
        </w:rPr>
      </w:pPr>
    </w:p>
    <w:p w14:paraId="088D6808" w14:textId="77777777" w:rsidR="000012CA" w:rsidRDefault="000012CA" w:rsidP="000012CA">
      <w:pPr>
        <w:pStyle w:val="ListBullet"/>
        <w:spacing w:after="0"/>
      </w:pPr>
      <w:r>
        <w:t xml:space="preserve">Spreader controllers </w:t>
      </w:r>
    </w:p>
    <w:p w14:paraId="33DCA88A" w14:textId="77777777" w:rsidR="000012CA" w:rsidRDefault="000012CA" w:rsidP="000012CA">
      <w:pPr>
        <w:pStyle w:val="ListBullet"/>
        <w:spacing w:after="0"/>
      </w:pPr>
      <w:r>
        <w:t>Plow controllers</w:t>
      </w:r>
    </w:p>
    <w:p w14:paraId="333A815D" w14:textId="77777777" w:rsidR="000012CA" w:rsidRDefault="000012CA" w:rsidP="000012CA">
      <w:pPr>
        <w:pStyle w:val="ListBullet"/>
        <w:spacing w:after="0"/>
      </w:pPr>
      <w:r>
        <w:t>RoadWatch pavement temperature sensors</w:t>
      </w:r>
    </w:p>
    <w:p w14:paraId="66818E58" w14:textId="77777777" w:rsidR="000012CA" w:rsidRDefault="000012CA" w:rsidP="000012CA">
      <w:pPr>
        <w:pStyle w:val="ListBullet"/>
        <w:spacing w:after="0"/>
      </w:pPr>
      <w:r>
        <w:t>Front-facing vehicle dash-cams</w:t>
      </w:r>
    </w:p>
    <w:p w14:paraId="133EC3B4" w14:textId="77777777" w:rsidR="000012CA" w:rsidRDefault="00EB6050" w:rsidP="000012CA">
      <w:pPr>
        <w:pStyle w:val="ListBullet"/>
        <w:spacing w:after="0"/>
      </w:pPr>
      <w:r w:rsidRPr="0018280C">
        <w:t xml:space="preserve">On-Board Diagnostics </w:t>
      </w:r>
      <w:r>
        <w:t>(</w:t>
      </w:r>
      <w:r w:rsidR="000012CA">
        <w:t>OBD-II</w:t>
      </w:r>
      <w:r>
        <w:t>)</w:t>
      </w:r>
      <w:r w:rsidR="000012CA">
        <w:t xml:space="preserve"> port</w:t>
      </w:r>
    </w:p>
    <w:p w14:paraId="69E67BEC" w14:textId="77777777" w:rsidR="000012CA" w:rsidRDefault="000012CA" w:rsidP="000012CA">
      <w:pPr>
        <w:pStyle w:val="ListBullet"/>
        <w:spacing w:after="0"/>
      </w:pPr>
      <w:r>
        <w:t>MDSS services</w:t>
      </w:r>
    </w:p>
    <w:p w14:paraId="4A2CFB07" w14:textId="77777777" w:rsidR="000012CA" w:rsidRDefault="000012CA" w:rsidP="0018280C">
      <w:pPr>
        <w:tabs>
          <w:tab w:val="clear" w:pos="284"/>
        </w:tabs>
        <w:spacing w:line="240" w:lineRule="auto"/>
      </w:pPr>
    </w:p>
    <w:p w14:paraId="3AA723C5" w14:textId="77777777" w:rsidR="00E46EFA" w:rsidRDefault="00E46EFA" w:rsidP="0018280C">
      <w:pPr>
        <w:tabs>
          <w:tab w:val="clear" w:pos="284"/>
        </w:tabs>
        <w:spacing w:line="240" w:lineRule="auto"/>
      </w:pPr>
      <w:r>
        <w:t>NDOT’s winter maintenance trucks were not equipped with plow position sensors.</w:t>
      </w:r>
    </w:p>
    <w:p w14:paraId="39140972" w14:textId="77777777" w:rsidR="00E46EFA" w:rsidRDefault="00E46EFA" w:rsidP="0018280C">
      <w:pPr>
        <w:tabs>
          <w:tab w:val="clear" w:pos="284"/>
        </w:tabs>
        <w:spacing w:line="240" w:lineRule="auto"/>
      </w:pPr>
    </w:p>
    <w:p w14:paraId="50BB1BD3" w14:textId="2716DE06" w:rsidR="009C2B7F" w:rsidRDefault="00E46EFA" w:rsidP="009C2B7F">
      <w:pPr>
        <w:tabs>
          <w:tab w:val="clear" w:pos="284"/>
        </w:tabs>
        <w:spacing w:line="240" w:lineRule="auto"/>
      </w:pPr>
      <w:r>
        <w:t>S</w:t>
      </w:r>
      <w:r w:rsidR="009C2B7F">
        <w:t xml:space="preserve">preader/plow controllers </w:t>
      </w:r>
      <w:r>
        <w:t xml:space="preserve">on NDOT’s winter maintenance trucks were </w:t>
      </w:r>
      <w:r w:rsidR="009C2B7F">
        <w:t xml:space="preserve">from various manufacturers, including: Force America, Certified Power, Cirus, Monroe and Raven.  All spreader controllers were integrated with the AVL/GPS system with the exception of Monroe MC840 controllers which was no longer supported.  An image of the </w:t>
      </w:r>
      <w:r w:rsidR="009C2B7F" w:rsidRPr="009C2B7F">
        <w:t xml:space="preserve">Force America spreader controller interface is presented in Figure </w:t>
      </w:r>
      <w:r w:rsidR="009C2B7F">
        <w:t>5, with the material type and application rate presented in the upper left part of the screen.</w:t>
      </w:r>
      <w:r w:rsidR="003F7B02">
        <w:t xml:space="preserve">  Force America controllers were readily integrated.  Certified Power controllers required costly data conversion hardware and different settings for a variety of spreader types and firmware versions.  </w:t>
      </w:r>
      <w:r w:rsidR="004055B0">
        <w:t xml:space="preserve">It has proven to be very </w:t>
      </w:r>
      <w:r w:rsidR="005013C4">
        <w:t>challenging</w:t>
      </w:r>
      <w:r w:rsidR="004055B0">
        <w:t xml:space="preserve"> to get </w:t>
      </w:r>
      <w:r w:rsidR="005013C4">
        <w:t>consistent</w:t>
      </w:r>
      <w:r w:rsidR="004055B0">
        <w:t xml:space="preserve"> data from Certified Power controllers.</w:t>
      </w:r>
    </w:p>
    <w:p w14:paraId="35275D72" w14:textId="77777777" w:rsidR="009C2B7F" w:rsidRDefault="009C2B7F" w:rsidP="009C2B7F">
      <w:pPr>
        <w:tabs>
          <w:tab w:val="clear" w:pos="284"/>
        </w:tabs>
        <w:spacing w:line="240" w:lineRule="auto"/>
      </w:pPr>
    </w:p>
    <w:p w14:paraId="4238B88E" w14:textId="77777777" w:rsidR="009C2B7F" w:rsidRDefault="009C2B7F" w:rsidP="009C2B7F">
      <w:pPr>
        <w:tabs>
          <w:tab w:val="clear" w:pos="284"/>
        </w:tabs>
        <w:spacing w:line="240" w:lineRule="auto"/>
      </w:pPr>
    </w:p>
    <w:p w14:paraId="150CE6C5" w14:textId="77777777" w:rsidR="009C2B7F" w:rsidRDefault="009C2B7F" w:rsidP="00C13535">
      <w:pPr>
        <w:tabs>
          <w:tab w:val="clear" w:pos="284"/>
        </w:tabs>
        <w:spacing w:line="240" w:lineRule="auto"/>
        <w:jc w:val="center"/>
      </w:pPr>
      <w:r w:rsidRPr="008403F2">
        <w:rPr>
          <w:noProof/>
        </w:rPr>
        <w:drawing>
          <wp:inline distT="0" distB="0" distL="0" distR="0" wp14:anchorId="3DD05DAB" wp14:editId="76B09BAD">
            <wp:extent cx="5458968" cy="3200400"/>
            <wp:effectExtent l="0" t="0" r="8890" b="0"/>
            <wp:docPr id="11" name="Picture 11" descr="P:\Trans\60535309 AVL Case Studies\400-Technical\433-Case Study Work\Case Study Reports\Tier 3B -- Nebraska DOT\NDOT Photos\For Report\IMG_1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3B -- Nebraska DOT\NDOT Photos\For Report\IMG_1210.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4245" b="7550"/>
                    <a:stretch/>
                  </pic:blipFill>
                  <pic:spPr bwMode="auto">
                    <a:xfrm>
                      <a:off x="0" y="0"/>
                      <a:ext cx="5458968" cy="3200400"/>
                    </a:xfrm>
                    <a:prstGeom prst="rect">
                      <a:avLst/>
                    </a:prstGeom>
                    <a:noFill/>
                    <a:ln>
                      <a:noFill/>
                    </a:ln>
                    <a:extLst>
                      <a:ext uri="{53640926-AAD7-44D8-BBD7-CCE9431645EC}">
                        <a14:shadowObscured xmlns:a14="http://schemas.microsoft.com/office/drawing/2010/main"/>
                      </a:ext>
                    </a:extLst>
                  </pic:spPr>
                </pic:pic>
              </a:graphicData>
            </a:graphic>
          </wp:inline>
        </w:drawing>
      </w:r>
    </w:p>
    <w:p w14:paraId="2AFDDC79" w14:textId="77777777" w:rsidR="009C2B7F" w:rsidRDefault="009C2B7F" w:rsidP="009C2B7F">
      <w:pPr>
        <w:pStyle w:val="Caption"/>
      </w:pPr>
      <w:bookmarkStart w:id="37" w:name="_Toc508963546"/>
      <w:r>
        <w:t xml:space="preserve">Figure </w:t>
      </w:r>
      <w:r>
        <w:fldChar w:fldCharType="begin"/>
      </w:r>
      <w:r>
        <w:instrText xml:space="preserve"> SEQ Figure \* ARABIC </w:instrText>
      </w:r>
      <w:r>
        <w:fldChar w:fldCharType="separate"/>
      </w:r>
      <w:r w:rsidR="00507048">
        <w:rPr>
          <w:noProof/>
        </w:rPr>
        <w:t>5</w:t>
      </w:r>
      <w:r>
        <w:fldChar w:fldCharType="end"/>
      </w:r>
      <w:r>
        <w:t>. Force America Spreader Controller Screen in NDOT Snow Plow</w:t>
      </w:r>
      <w:bookmarkEnd w:id="37"/>
    </w:p>
    <w:p w14:paraId="67FFDDAE" w14:textId="77777777" w:rsidR="009C2B7F" w:rsidRDefault="009C2B7F" w:rsidP="009C2B7F">
      <w:pPr>
        <w:tabs>
          <w:tab w:val="clear" w:pos="284"/>
        </w:tabs>
        <w:spacing w:line="240" w:lineRule="auto"/>
      </w:pPr>
    </w:p>
    <w:p w14:paraId="5DE8403D" w14:textId="77777777" w:rsidR="009C2B7F" w:rsidRDefault="009C2B7F" w:rsidP="009C2B7F">
      <w:pPr>
        <w:tabs>
          <w:tab w:val="clear" w:pos="284"/>
        </w:tabs>
        <w:spacing w:line="240" w:lineRule="auto"/>
      </w:pPr>
    </w:p>
    <w:p w14:paraId="31F550CF" w14:textId="77777777" w:rsidR="009C2B7F" w:rsidRPr="00072434" w:rsidRDefault="009C2B7F" w:rsidP="009C2B7F">
      <w:pPr>
        <w:pStyle w:val="BodyText"/>
      </w:pPr>
      <w:r w:rsidRPr="00072434">
        <w:rPr>
          <w:noProof/>
        </w:rPr>
        <w:drawing>
          <wp:inline distT="0" distB="0" distL="0" distR="0" wp14:anchorId="6EBCC507" wp14:editId="5ADF90B5">
            <wp:extent cx="2924919" cy="2194560"/>
            <wp:effectExtent l="0" t="0" r="8890" b="0"/>
            <wp:docPr id="3" name="Picture 3" descr="P:\Trans\60535309 AVL Case Studies\400-Technical\433-Case Study Work\Case Study Reports\Tier 3B -- Nebraska DOT\NDOT Photos\For Report\IMG_1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B -- Nebraska DOT\NDOT Photos\For Report\IMG_116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r>
        <w:t xml:space="preserve"> </w:t>
      </w:r>
      <w:r w:rsidRPr="00072434">
        <w:rPr>
          <w:noProof/>
        </w:rPr>
        <w:drawing>
          <wp:inline distT="0" distB="0" distL="0" distR="0" wp14:anchorId="4DBF50A3" wp14:editId="3F8551BC">
            <wp:extent cx="2924919" cy="2194560"/>
            <wp:effectExtent l="0" t="0" r="8890" b="0"/>
            <wp:docPr id="2" name="Picture 2" descr="P:\Trans\60535309 AVL Case Studies\400-Technical\433-Case Study Work\Case Study Reports\Tier 3B -- Nebraska DOT\NDOT Photos\For Report\IMG_1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Nebraska DOT\NDOT Photos\For Report\IMG_118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p>
    <w:p w14:paraId="2B29D736" w14:textId="77777777" w:rsidR="009C2B7F" w:rsidRDefault="009C2B7F" w:rsidP="009C2B7F">
      <w:pPr>
        <w:pStyle w:val="Caption"/>
      </w:pPr>
      <w:bookmarkStart w:id="38" w:name="_Ref489872402"/>
      <w:bookmarkStart w:id="39" w:name="_Toc508963547"/>
      <w:r>
        <w:t xml:space="preserve">Figure </w:t>
      </w:r>
      <w:r>
        <w:fldChar w:fldCharType="begin"/>
      </w:r>
      <w:r>
        <w:instrText xml:space="preserve"> SEQ Figure \* ARABIC </w:instrText>
      </w:r>
      <w:r>
        <w:fldChar w:fldCharType="separate"/>
      </w:r>
      <w:r w:rsidR="00507048">
        <w:rPr>
          <w:noProof/>
        </w:rPr>
        <w:t>6</w:t>
      </w:r>
      <w:r>
        <w:fldChar w:fldCharType="end"/>
      </w:r>
      <w:bookmarkEnd w:id="38"/>
      <w:r>
        <w:t>. NDOT Snow Plow Spreader Equipment and Spray Tank</w:t>
      </w:r>
      <w:bookmarkEnd w:id="39"/>
    </w:p>
    <w:p w14:paraId="7F320D6D" w14:textId="77777777" w:rsidR="009C2B7F" w:rsidRDefault="009C2B7F" w:rsidP="009C2B7F"/>
    <w:p w14:paraId="3E3A147F" w14:textId="39CE46FE" w:rsidR="008403F2" w:rsidRDefault="00AC0091" w:rsidP="0018280C">
      <w:pPr>
        <w:tabs>
          <w:tab w:val="clear" w:pos="284"/>
        </w:tabs>
        <w:spacing w:line="240" w:lineRule="auto"/>
        <w:rPr>
          <w:szCs w:val="28"/>
        </w:rPr>
      </w:pPr>
      <w:r>
        <w:lastRenderedPageBreak/>
        <w:t>NDOT</w:t>
      </w:r>
      <w:r w:rsidR="0078459E">
        <w:t xml:space="preserve"> </w:t>
      </w:r>
      <w:r w:rsidR="0078459E">
        <w:rPr>
          <w:szCs w:val="28"/>
        </w:rPr>
        <w:t xml:space="preserve">has installed RoadWatch </w:t>
      </w:r>
      <w:r w:rsidR="00CD01A8">
        <w:rPr>
          <w:szCs w:val="28"/>
        </w:rPr>
        <w:t>air and</w:t>
      </w:r>
      <w:r w:rsidR="0078459E">
        <w:rPr>
          <w:szCs w:val="28"/>
        </w:rPr>
        <w:t xml:space="preserve"> pavement temperature sensors and mounted them on the exterior of the vehicle with wires tied to side view mirror.  Cabling is run through the vehicle and into the vehicle where it connects with the </w:t>
      </w:r>
      <w:r w:rsidR="004055B0">
        <w:rPr>
          <w:szCs w:val="28"/>
        </w:rPr>
        <w:t xml:space="preserve">spreader controller.  The </w:t>
      </w:r>
      <w:r w:rsidR="0078459E">
        <w:rPr>
          <w:szCs w:val="28"/>
        </w:rPr>
        <w:t>AVL hardware</w:t>
      </w:r>
      <w:r w:rsidR="004055B0">
        <w:rPr>
          <w:szCs w:val="28"/>
        </w:rPr>
        <w:t xml:space="preserve"> </w:t>
      </w:r>
      <w:r w:rsidR="00F82DA7">
        <w:rPr>
          <w:szCs w:val="28"/>
        </w:rPr>
        <w:t xml:space="preserve">then </w:t>
      </w:r>
      <w:r w:rsidR="004055B0">
        <w:rPr>
          <w:szCs w:val="28"/>
        </w:rPr>
        <w:t xml:space="preserve">accepts temperatures </w:t>
      </w:r>
      <w:r w:rsidR="00F82DA7">
        <w:rPr>
          <w:szCs w:val="28"/>
        </w:rPr>
        <w:t xml:space="preserve">through </w:t>
      </w:r>
      <w:r w:rsidR="004055B0">
        <w:rPr>
          <w:szCs w:val="28"/>
        </w:rPr>
        <w:t>the spreader controller.</w:t>
      </w:r>
    </w:p>
    <w:p w14:paraId="55311664" w14:textId="77777777" w:rsidR="00076442" w:rsidRDefault="00076442" w:rsidP="0018280C">
      <w:pPr>
        <w:tabs>
          <w:tab w:val="clear" w:pos="284"/>
        </w:tabs>
        <w:spacing w:line="240" w:lineRule="auto"/>
      </w:pPr>
    </w:p>
    <w:p w14:paraId="5734D464" w14:textId="77777777" w:rsidR="00AC0091" w:rsidRDefault="00AC0091" w:rsidP="0018280C">
      <w:pPr>
        <w:tabs>
          <w:tab w:val="clear" w:pos="284"/>
        </w:tabs>
        <w:spacing w:line="240" w:lineRule="auto"/>
      </w:pPr>
    </w:p>
    <w:p w14:paraId="20C4E6E8" w14:textId="77777777" w:rsidR="00AC0091" w:rsidRDefault="00AC0091" w:rsidP="0078459E">
      <w:pPr>
        <w:tabs>
          <w:tab w:val="clear" w:pos="284"/>
        </w:tabs>
        <w:spacing w:line="240" w:lineRule="auto"/>
        <w:jc w:val="center"/>
      </w:pPr>
      <w:r w:rsidRPr="00AC0091">
        <w:rPr>
          <w:noProof/>
        </w:rPr>
        <w:drawing>
          <wp:inline distT="0" distB="0" distL="0" distR="0" wp14:anchorId="789D6EF0" wp14:editId="4AB5DEA1">
            <wp:extent cx="2860142" cy="2194328"/>
            <wp:effectExtent l="0" t="0" r="0" b="0"/>
            <wp:docPr id="21" name="Picture 21" descr="P:\Trans\60535309 AVL Case Studies\400-Technical\433-Case Study Work\Case Study Reports\Tier 3B -- Nebraska DOT\NDOT Photos\Dan Photos\IMAG8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Trans\60535309 AVL Case Studies\400-Technical\433-Case Study Work\Case Study Reports\Tier 3B -- Nebraska DOT\NDOT Photos\Dan Photos\IMAG8445.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6830" r="-188"/>
                    <a:stretch/>
                  </pic:blipFill>
                  <pic:spPr bwMode="auto">
                    <a:xfrm>
                      <a:off x="0" y="0"/>
                      <a:ext cx="2860444" cy="2194560"/>
                    </a:xfrm>
                    <a:prstGeom prst="rect">
                      <a:avLst/>
                    </a:prstGeom>
                    <a:noFill/>
                    <a:ln>
                      <a:noFill/>
                    </a:ln>
                    <a:extLst>
                      <a:ext uri="{53640926-AAD7-44D8-BBD7-CCE9431645EC}">
                        <a14:shadowObscured xmlns:a14="http://schemas.microsoft.com/office/drawing/2010/main"/>
                      </a:ext>
                    </a:extLst>
                  </pic:spPr>
                </pic:pic>
              </a:graphicData>
            </a:graphic>
          </wp:inline>
        </w:drawing>
      </w:r>
      <w:r w:rsidR="0078459E">
        <w:t xml:space="preserve"> </w:t>
      </w:r>
      <w:r w:rsidRPr="00AC0091">
        <w:rPr>
          <w:noProof/>
        </w:rPr>
        <w:drawing>
          <wp:inline distT="0" distB="0" distL="0" distR="0" wp14:anchorId="3E2AA0A1" wp14:editId="046107AD">
            <wp:extent cx="2559050" cy="2194478"/>
            <wp:effectExtent l="0" t="0" r="0" b="0"/>
            <wp:docPr id="20" name="Picture 20" descr="P:\Trans\60535309 AVL Case Studies\400-Technical\433-Case Study Work\Case Study Reports\Tier 3B -- Nebraska DOT\NDOT Photos\Dan Photos\IMG_1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Trans\60535309 AVL Case Studies\400-Technical\433-Case Study Work\Case Study Reports\Tier 3B -- Nebraska DOT\NDOT Photos\Dan Photos\IMG_1193.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505"/>
                    <a:stretch/>
                  </pic:blipFill>
                  <pic:spPr bwMode="auto">
                    <a:xfrm>
                      <a:off x="0" y="0"/>
                      <a:ext cx="2559145"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3D4CE90C" w14:textId="77777777" w:rsidR="0078459E" w:rsidRDefault="0078459E" w:rsidP="00E90744">
      <w:pPr>
        <w:pStyle w:val="Caption"/>
      </w:pPr>
      <w:bookmarkStart w:id="40" w:name="_Toc508963548"/>
      <w:r>
        <w:t xml:space="preserve">Figure </w:t>
      </w:r>
      <w:r>
        <w:fldChar w:fldCharType="begin"/>
      </w:r>
      <w:r>
        <w:instrText xml:space="preserve"> SEQ Figure \* ARABIC </w:instrText>
      </w:r>
      <w:r>
        <w:fldChar w:fldCharType="separate"/>
      </w:r>
      <w:r w:rsidR="00507048">
        <w:rPr>
          <w:noProof/>
        </w:rPr>
        <w:t>7</w:t>
      </w:r>
      <w:r>
        <w:fldChar w:fldCharType="end"/>
      </w:r>
      <w:r>
        <w:t>. NDOT RoadWatch Air / Pavement Temperature Sensor Location on Plows</w:t>
      </w:r>
      <w:bookmarkEnd w:id="40"/>
    </w:p>
    <w:p w14:paraId="4A9558E9" w14:textId="77777777" w:rsidR="008403F2" w:rsidRDefault="008403F2" w:rsidP="0018280C">
      <w:pPr>
        <w:tabs>
          <w:tab w:val="clear" w:pos="284"/>
        </w:tabs>
        <w:spacing w:line="240" w:lineRule="auto"/>
      </w:pPr>
    </w:p>
    <w:p w14:paraId="5E80BD88" w14:textId="77777777" w:rsidR="005C339F" w:rsidRDefault="005C339F" w:rsidP="0018280C">
      <w:pPr>
        <w:tabs>
          <w:tab w:val="clear" w:pos="284"/>
        </w:tabs>
        <w:spacing w:line="240" w:lineRule="auto"/>
      </w:pPr>
    </w:p>
    <w:p w14:paraId="0BF3F0E9" w14:textId="39864FCC" w:rsidR="0078459E" w:rsidRDefault="0078459E" w:rsidP="0018280C">
      <w:pPr>
        <w:tabs>
          <w:tab w:val="clear" w:pos="284"/>
        </w:tabs>
        <w:spacing w:line="240" w:lineRule="auto"/>
      </w:pPr>
      <w:r>
        <w:t xml:space="preserve">NDOT has also installed </w:t>
      </w:r>
      <w:r w:rsidR="005C339F">
        <w:t xml:space="preserve">front-facing </w:t>
      </w:r>
      <w:r>
        <w:t>vehicle dashcams</w:t>
      </w:r>
      <w:r w:rsidR="005C339F">
        <w:t xml:space="preserve"> within the vehicle to capture images of </w:t>
      </w:r>
      <w:r w:rsidR="004055B0">
        <w:t xml:space="preserve">road </w:t>
      </w:r>
      <w:r w:rsidR="005C339F">
        <w:t xml:space="preserve">conditions for sending back through the AVL hardware for viewing by NDOT supervisors.  </w:t>
      </w:r>
      <w:r w:rsidR="00E141C5">
        <w:t xml:space="preserve">The images are captured once per minute and communicated through the AVL hardware for viewing.  </w:t>
      </w:r>
      <w:r w:rsidR="000F16A2">
        <w:t xml:space="preserve">NDOT uses Microsoft LifeCam Studio for the dashcams.  Figure </w:t>
      </w:r>
      <w:r w:rsidR="009C2B7F">
        <w:t>8</w:t>
      </w:r>
      <w:r w:rsidR="000F16A2">
        <w:t xml:space="preserve"> illustrates a NDOT vehicle dashcam and its mounting location.</w:t>
      </w:r>
    </w:p>
    <w:p w14:paraId="286DE0B4" w14:textId="77777777" w:rsidR="005C339F" w:rsidRDefault="005C339F" w:rsidP="0018280C">
      <w:pPr>
        <w:tabs>
          <w:tab w:val="clear" w:pos="284"/>
        </w:tabs>
        <w:spacing w:line="240" w:lineRule="auto"/>
      </w:pPr>
    </w:p>
    <w:p w14:paraId="1A522CDD" w14:textId="77777777" w:rsidR="0078459E" w:rsidRDefault="0078459E" w:rsidP="0018280C">
      <w:pPr>
        <w:tabs>
          <w:tab w:val="clear" w:pos="284"/>
        </w:tabs>
        <w:spacing w:line="240" w:lineRule="auto"/>
      </w:pPr>
    </w:p>
    <w:p w14:paraId="5D8FDB19" w14:textId="77777777" w:rsidR="0078459E" w:rsidRPr="0078459E" w:rsidRDefault="003767DC" w:rsidP="0018280C">
      <w:pPr>
        <w:tabs>
          <w:tab w:val="clear" w:pos="284"/>
        </w:tabs>
        <w:spacing w:line="240" w:lineRule="auto"/>
      </w:pPr>
      <w:r>
        <w:rPr>
          <w:noProof/>
        </w:rPr>
        <mc:AlternateContent>
          <mc:Choice Requires="wps">
            <w:drawing>
              <wp:anchor distT="0" distB="0" distL="114300" distR="114300" simplePos="0" relativeHeight="251664384" behindDoc="0" locked="0" layoutInCell="1" allowOverlap="1" wp14:anchorId="19701A64" wp14:editId="421BEFAE">
                <wp:simplePos x="0" y="0"/>
                <wp:positionH relativeFrom="column">
                  <wp:posOffset>1762125</wp:posOffset>
                </wp:positionH>
                <wp:positionV relativeFrom="paragraph">
                  <wp:posOffset>831851</wp:posOffset>
                </wp:positionV>
                <wp:extent cx="2466975" cy="190500"/>
                <wp:effectExtent l="0" t="0" r="47625" b="95250"/>
                <wp:wrapNone/>
                <wp:docPr id="25" name="Straight Arrow Connector 25"/>
                <wp:cNvGraphicFramePr/>
                <a:graphic xmlns:a="http://schemas.openxmlformats.org/drawingml/2006/main">
                  <a:graphicData uri="http://schemas.microsoft.com/office/word/2010/wordprocessingShape">
                    <wps:wsp>
                      <wps:cNvCnPr/>
                      <wps:spPr>
                        <a:xfrm>
                          <a:off x="0" y="0"/>
                          <a:ext cx="2466975" cy="19050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FDF569" id="Straight Arrow Connector 25" o:spid="_x0000_s1026" type="#_x0000_t32" style="position:absolute;margin-left:138.75pt;margin-top:65.5pt;width:194.25pt;height: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6xP+gEAAEUEAAAOAAAAZHJzL2Uyb0RvYy54bWysU02P0zAQvSPxHyzfaZJqt7BR0xXqUi4I&#10;ql34Aa5jJ5b8pbFp0n/P2EmzLIgDiBwcTzxv5r2X8fZ+NJqcBQTlbEOrVUmJsNy1ynYN/fb18OYd&#10;JSEy2zLtrGjoRQR6v3v9ajv4Wqxd73QrgGARG+rBN7SP0ddFEXgvDAsr54XFQ+nAsIghdEULbMDq&#10;RhfrstwUg4PWg+MiBPz6MB3SXa4vpeDxi5RBRKIbitxiXiGvp7QWuy2rO2C+V3ymwf6BhWHKYtOl&#10;1AOLjHwH9Vspozi44GRccWcKJ6XiImtANVX5i5qnnnmRtaA5wS82hf9Xln8+H4GotqHrW0osM/iP&#10;niIw1fWRvAdwA9k7a9FHBwRT0K/Bhxphe3uEOQr+CEn8KMGkN8oiY/b4sngsxkg4flzfbDZ3b7EX&#10;x7Pqrrwt808ontEeQvwonCFp09Aws1loVNlodv4UIvZH4BWQWmtLhqTlBsumODit2oPSOgfQnfYa&#10;yJnhNBwOJT5JEJZ4kRaZ0h9sS+LFoxsRFLOdFnOmtghIFkyi8y5etJiaPwqJZqLMiWQeY7G0ZJwL&#10;G6ulEmYnmER6C3Cmneb/T8A5P0FFHvG/AS+I3NnZuICNsg4m0152j+OVspzyrw5MupMFJ9de8jhk&#10;a3BWs6vzvUqX4ec4w59v/+4HAAAA//8DAFBLAwQUAAYACAAAACEABqQbJt4AAAALAQAADwAAAGRy&#10;cy9kb3ducmV2LnhtbExPy07DMBC8I/EP1iJxqajdorhViFNVCARSLxD6AW68xFH9CLHbhr9nOcFt&#10;56HZmWozecfOOKY+BgWLuQCGoY2mD52C/cfz3RpYyjoY7WJABd+YYFNfX1W6NPES3vHc5I5RSEil&#10;VmBzHkrOU2vR6zSPAwbSPuPodSY4dtyM+kLh3vGlEJJ73Qf6YPWAjxbbY3PyCqIpZvZteNp+7Xav&#10;xYs7imbWCKVub6btA7CMU/4zw299qg41dTrEUzCJOQXL1aogKwn3CxpFDiklHQdiJDG8rvj/DfUP&#10;AAAA//8DAFBLAQItABQABgAIAAAAIQC2gziS/gAAAOEBAAATAAAAAAAAAAAAAAAAAAAAAABbQ29u&#10;dGVudF9UeXBlc10ueG1sUEsBAi0AFAAGAAgAAAAhADj9If/WAAAAlAEAAAsAAAAAAAAAAAAAAAAA&#10;LwEAAF9yZWxzLy5yZWxzUEsBAi0AFAAGAAgAAAAhAKNrrE/6AQAARQQAAA4AAAAAAAAAAAAAAAAA&#10;LgIAAGRycy9lMm9Eb2MueG1sUEsBAi0AFAAGAAgAAAAhAAakGybeAAAACwEAAA8AAAAAAAAAAAAA&#10;AAAAVAQAAGRycy9kb3ducmV2LnhtbFBLBQYAAAAABAAEAPMAAABfBQAAAAA=&#10;" strokecolor="red" strokeweight="2pt">
                <v:stroke endarrow="block"/>
              </v:shape>
            </w:pict>
          </mc:Fallback>
        </mc:AlternateContent>
      </w:r>
      <w:r>
        <w:rPr>
          <w:noProof/>
        </w:rPr>
        <mc:AlternateContent>
          <mc:Choice Requires="wps">
            <w:drawing>
              <wp:anchor distT="0" distB="0" distL="114300" distR="114300" simplePos="0" relativeHeight="251657216" behindDoc="0" locked="0" layoutInCell="1" allowOverlap="1" wp14:anchorId="36A65CC1" wp14:editId="27411E79">
                <wp:simplePos x="0" y="0"/>
                <wp:positionH relativeFrom="column">
                  <wp:posOffset>1267196</wp:posOffset>
                </wp:positionH>
                <wp:positionV relativeFrom="paragraph">
                  <wp:posOffset>504825</wp:posOffset>
                </wp:positionV>
                <wp:extent cx="465827" cy="577671"/>
                <wp:effectExtent l="0" t="0" r="10795" b="13335"/>
                <wp:wrapNone/>
                <wp:docPr id="24" name="Oval 24"/>
                <wp:cNvGraphicFramePr/>
                <a:graphic xmlns:a="http://schemas.openxmlformats.org/drawingml/2006/main">
                  <a:graphicData uri="http://schemas.microsoft.com/office/word/2010/wordprocessingShape">
                    <wps:wsp>
                      <wps:cNvSpPr/>
                      <wps:spPr>
                        <a:xfrm>
                          <a:off x="0" y="0"/>
                          <a:ext cx="465827" cy="57767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4B168DD5" id="Oval 24" o:spid="_x0000_s1026" style="position:absolute;margin-left:99.8pt;margin-top:39.75pt;width:36.7pt;height:4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AclAIAAIQFAAAOAAAAZHJzL2Uyb0RvYy54bWysVMFu2zAMvQ/YPwi6r06CpNmMOkXQIsOA&#10;oi3WDj0rshQLkEVNUuJkXz9Kst1gLXYYloMiiuQjH03y6vrYanIQziswFZ1eTCgRhkOtzK6iP543&#10;nz5T4gMzNdNgREVPwtPr1ccPV50txQwa0LVwBEGMLztb0SYEWxaF541omb8AKwwqJbiWBRTdrqgd&#10;6xC91cVsMrksOnC1dcCF9/h6m5V0lfClFDw8SOlFILqimFtIp0vnNp7F6oqVO8dso3ifBvuHLFqm&#10;DAYdoW5ZYGTv1BuoVnEHHmS44NAWIKXiInFANtPJH2yeGmZF4oLF8XYsk/9/sPz+8OiIqis6m1Ni&#10;WIvf6OHANEERa9NZX6LJk310veTxGokepWvjP1Igx1TP01hPcQyE4+P8cvF5tqSEo2qxXF4upxGz&#10;eHW2zoevAloSLxUVWivrI2NWssOdD9l6sIrPBjZKa3xnpTbx9KBVHd+S4HbbG+0IEqjoZjPBXx/x&#10;zAzjR9cicsts0i2ctMiw34XEimD+s5RJ6kUxwjLOhQnTrGpYLXK0xXmw2L3RI5HVBgEjssQsR+we&#10;YLDMIAN25t3bR1eRWnl0nvwtsew8eqTIYMLo3CoD7j0Ajaz6yNl+KFIuTazSFuoT9ouDPEje8o3C&#10;T3fHfHhkDicHZwy3QXjAQ2roKgr9jZIG3K/33qM9NjRqKelwEivqf+6ZE5TobwZb/ct0Po+jm4T5&#10;YjlDwZ1rtucas29vAL/+FPeO5eka7YMertJB+4JLYx2joooZjrEryoMbhJuQNwSuHS7W62SG42pZ&#10;uDNPlkfwWNXYl8/HF+Zs378BG/8ehql908PZNnoaWO8DSJUa/LWufb1x1FPj9Gsp7pJzOVm9Ls/V&#10;bwAAAP//AwBQSwMEFAAGAAgAAAAhANnEt/feAAAACgEAAA8AAABkcnMvZG93bnJldi54bWxMj8FO&#10;wzAQRO9I/IO1SNyogyFNE+JUtBIH6ImCet7G2yRqbEex2wa+nuUEx9GMZt6Uy8n24kxj6LzTcD9L&#10;QJCrvelco+Hz4+VuASJEdAZ770jDFwVYVtdXJRbGX9w7nbexEVziQoEa2hiHQspQt2QxzPxAjr2D&#10;Hy1GlmMjzYgXLre9VEkylxY7xwstDrRuqT5uT5Z3N6tHpXZqlR777/UbHtLB+Fetb2+m5ycQkab4&#10;F4ZffEaHipn2/uRMED3rPJ9zVEOWpyA4oLIHPrdnJ0tSkFUp/1+ofgAAAP//AwBQSwECLQAUAAYA&#10;CAAAACEAtoM4kv4AAADhAQAAEwAAAAAAAAAAAAAAAAAAAAAAW0NvbnRlbnRfVHlwZXNdLnhtbFBL&#10;AQItABQABgAIAAAAIQA4/SH/1gAAAJQBAAALAAAAAAAAAAAAAAAAAC8BAABfcmVscy8ucmVsc1BL&#10;AQItABQABgAIAAAAIQB/L8AclAIAAIQFAAAOAAAAAAAAAAAAAAAAAC4CAABkcnMvZTJvRG9jLnht&#10;bFBLAQItABQABgAIAAAAIQDZxLf33gAAAAoBAAAPAAAAAAAAAAAAAAAAAO4EAABkcnMvZG93bnJl&#10;di54bWxQSwUGAAAAAAQABADzAAAA+QUAAAAA&#10;" filled="f" strokecolor="red" strokeweight="2pt"/>
            </w:pict>
          </mc:Fallback>
        </mc:AlternateContent>
      </w:r>
      <w:r w:rsidR="0078459E" w:rsidRPr="0078459E">
        <w:rPr>
          <w:noProof/>
        </w:rPr>
        <w:drawing>
          <wp:inline distT="0" distB="0" distL="0" distR="0" wp14:anchorId="083AD0F1" wp14:editId="536E5DE1">
            <wp:extent cx="2926080" cy="2194560"/>
            <wp:effectExtent l="0" t="0" r="7620" b="0"/>
            <wp:docPr id="23" name="Picture 23" descr="P:\Trans\60535309 AVL Case Studies\400-Technical\433-Case Study Work\Case Study Reports\Tier 3B -- Nebraska DOT\NDOT Photos\For Report\IMG_1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Trans\60535309 AVL Case Studies\400-Technical\433-Case Study Work\Case Study Reports\Tier 3B -- Nebraska DOT\NDOT Photos\For Report\IMG_123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78459E">
        <w:t xml:space="preserve"> </w:t>
      </w:r>
      <w:r w:rsidR="0078459E" w:rsidRPr="0078459E">
        <w:rPr>
          <w:noProof/>
        </w:rPr>
        <w:drawing>
          <wp:inline distT="0" distB="0" distL="0" distR="0" wp14:anchorId="4C1460A5" wp14:editId="44CC86F6">
            <wp:extent cx="2926080" cy="2194560"/>
            <wp:effectExtent l="0" t="0" r="7620" b="0"/>
            <wp:docPr id="22" name="Picture 22" descr="P:\Trans\60535309 AVL Case Studies\400-Technical\433-Case Study Work\Case Study Reports\Tier 3B -- Nebraska DOT\NDOT Photos\For Report\IMG_1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Trans\60535309 AVL Case Studies\400-Technical\433-Case Study Work\Case Study Reports\Tier 3B -- Nebraska DOT\NDOT Photos\For Report\IMG_123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72D52C7D" w14:textId="77777777" w:rsidR="005C339F" w:rsidRDefault="005C339F" w:rsidP="00E90744">
      <w:pPr>
        <w:pStyle w:val="Caption"/>
      </w:pPr>
      <w:bookmarkStart w:id="41" w:name="_Toc508963549"/>
      <w:r>
        <w:t xml:space="preserve">Figure </w:t>
      </w:r>
      <w:r>
        <w:fldChar w:fldCharType="begin"/>
      </w:r>
      <w:r>
        <w:instrText xml:space="preserve"> SEQ Figure \* ARABIC </w:instrText>
      </w:r>
      <w:r>
        <w:fldChar w:fldCharType="separate"/>
      </w:r>
      <w:r w:rsidR="00507048">
        <w:rPr>
          <w:noProof/>
        </w:rPr>
        <w:t>8</w:t>
      </w:r>
      <w:r>
        <w:fldChar w:fldCharType="end"/>
      </w:r>
      <w:r>
        <w:t xml:space="preserve">. NDOT </w:t>
      </w:r>
      <w:r w:rsidR="00E90744">
        <w:t xml:space="preserve">Snow Plow </w:t>
      </w:r>
      <w:r w:rsidR="00E141C5">
        <w:t>Dash</w:t>
      </w:r>
      <w:r w:rsidR="000F16A2">
        <w:t>c</w:t>
      </w:r>
      <w:r w:rsidR="00E141C5">
        <w:t>ams</w:t>
      </w:r>
      <w:bookmarkEnd w:id="41"/>
    </w:p>
    <w:p w14:paraId="7718B284" w14:textId="77777777" w:rsidR="008403F2" w:rsidRDefault="008403F2" w:rsidP="0018280C">
      <w:pPr>
        <w:tabs>
          <w:tab w:val="clear" w:pos="284"/>
        </w:tabs>
        <w:spacing w:line="240" w:lineRule="auto"/>
      </w:pPr>
    </w:p>
    <w:bookmarkEnd w:id="33"/>
    <w:p w14:paraId="09855C94" w14:textId="77777777" w:rsidR="004854B1" w:rsidRDefault="004854B1" w:rsidP="00AE322D"/>
    <w:p w14:paraId="5C3D5F86" w14:textId="564FE027" w:rsidR="00AE322D" w:rsidRDefault="00AE322D" w:rsidP="00AE322D">
      <w:r w:rsidRPr="00256583">
        <w:t xml:space="preserve">The AVL/GPS system has three antennae: GPS, cellular and Wi-Fi.  </w:t>
      </w:r>
      <w:r w:rsidR="00CE0F7D">
        <w:t xml:space="preserve">The antennae are </w:t>
      </w:r>
      <w:r w:rsidR="00E5718D">
        <w:t xml:space="preserve">all combined into a </w:t>
      </w:r>
      <w:r w:rsidR="00E5718D" w:rsidRPr="00EB6050">
        <w:t xml:space="preserve">single device </w:t>
      </w:r>
      <w:r w:rsidR="00CE0F7D" w:rsidRPr="00EB6050">
        <w:t xml:space="preserve">pictured in Figure </w:t>
      </w:r>
      <w:r w:rsidR="009C2B7F" w:rsidRPr="00EB6050">
        <w:t>9</w:t>
      </w:r>
      <w:r w:rsidR="00CE0F7D" w:rsidRPr="00EB6050">
        <w:t xml:space="preserve">. </w:t>
      </w:r>
      <w:r w:rsidR="00E5718D" w:rsidRPr="00EB6050">
        <w:t xml:space="preserve"> </w:t>
      </w:r>
      <w:r w:rsidR="009C2B7F" w:rsidRPr="00EB6050">
        <w:t xml:space="preserve">The </w:t>
      </w:r>
      <w:r w:rsidR="009C2B7F" w:rsidRPr="002E143F">
        <w:t>antennae</w:t>
      </w:r>
      <w:r w:rsidR="009C2B7F" w:rsidRPr="00EB6050">
        <w:t xml:space="preserve"> were mounted </w:t>
      </w:r>
      <w:r w:rsidR="009E5222">
        <w:t>above</w:t>
      </w:r>
      <w:r w:rsidR="009C2B7F" w:rsidRPr="00EB6050">
        <w:t xml:space="preserve"> the cab </w:t>
      </w:r>
      <w:r w:rsidR="009E5222" w:rsidRPr="00EB6050">
        <w:t>o</w:t>
      </w:r>
      <w:r w:rsidR="009E5222">
        <w:t>n</w:t>
      </w:r>
      <w:r w:rsidR="009E5222" w:rsidRPr="00EB6050">
        <w:t xml:space="preserve"> </w:t>
      </w:r>
      <w:r w:rsidR="009C2B7F" w:rsidRPr="00EB6050">
        <w:t xml:space="preserve">the </w:t>
      </w:r>
      <w:r w:rsidR="009E5222">
        <w:t>heavy steel cab protector</w:t>
      </w:r>
      <w:r w:rsidR="009C2B7F" w:rsidRPr="00EB6050">
        <w:t>.</w:t>
      </w:r>
    </w:p>
    <w:p w14:paraId="398675A4" w14:textId="77777777" w:rsidR="00DD2F4E" w:rsidRDefault="00DD2F4E" w:rsidP="00472BDD">
      <w:pPr>
        <w:tabs>
          <w:tab w:val="clear" w:pos="284"/>
        </w:tabs>
        <w:spacing w:line="240" w:lineRule="auto"/>
      </w:pPr>
    </w:p>
    <w:p w14:paraId="765BE5DF" w14:textId="77777777" w:rsidR="00E141C5" w:rsidRDefault="004854B1" w:rsidP="00472BDD">
      <w:pPr>
        <w:tabs>
          <w:tab w:val="clear" w:pos="284"/>
        </w:tabs>
        <w:spacing w:line="240" w:lineRule="auto"/>
      </w:pPr>
      <w:r w:rsidRPr="004854B1">
        <w:rPr>
          <w:noProof/>
        </w:rPr>
        <w:lastRenderedPageBreak/>
        <mc:AlternateContent>
          <mc:Choice Requires="wps">
            <w:drawing>
              <wp:anchor distT="0" distB="0" distL="114300" distR="114300" simplePos="0" relativeHeight="251734016" behindDoc="0" locked="0" layoutInCell="1" allowOverlap="1" wp14:anchorId="75627038" wp14:editId="5C7800EA">
                <wp:simplePos x="0" y="0"/>
                <wp:positionH relativeFrom="column">
                  <wp:posOffset>2048494</wp:posOffset>
                </wp:positionH>
                <wp:positionV relativeFrom="paragraph">
                  <wp:posOffset>775277</wp:posOffset>
                </wp:positionV>
                <wp:extent cx="2024742" cy="261257"/>
                <wp:effectExtent l="0" t="0" r="52070" b="81915"/>
                <wp:wrapNone/>
                <wp:docPr id="29" name="Straight Arrow Connector 29"/>
                <wp:cNvGraphicFramePr/>
                <a:graphic xmlns:a="http://schemas.openxmlformats.org/drawingml/2006/main">
                  <a:graphicData uri="http://schemas.microsoft.com/office/word/2010/wordprocessingShape">
                    <wps:wsp>
                      <wps:cNvCnPr/>
                      <wps:spPr>
                        <a:xfrm>
                          <a:off x="0" y="0"/>
                          <a:ext cx="2024742" cy="261257"/>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0A33EEE4" id="Straight Arrow Connector 29" o:spid="_x0000_s1026" type="#_x0000_t32" style="position:absolute;margin-left:161.3pt;margin-top:61.05pt;width:159.45pt;height:20.5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Oy++QEAAEUEAAAOAAAAZHJzL2Uyb0RvYy54bWysU9uO0zAUfEfiHyy/01zU3YWq6Qp1KS8I&#10;ql34ANexE0u+6dg06d9z7KRZFsQDiD64cXxmzszkeHs/Gk3OAoJytqHVqqREWO5aZbuGfvt6ePOW&#10;khCZbZl2VjT0IgK9371+tR38RtSud7oVQJDEhs3gG9rH6DdFEXgvDAsr54XFQ+nAsIhb6IoW2IDs&#10;Rhd1Wd4Wg4PWg+MiBHz7MB3SXeaXUvD4RcogItENRW0xr5DXU1qL3ZZtOmC+V3yWwf5BhWHKYtOF&#10;6oFFRr6D+o3KKA4uOBlX3JnCSam4yB7QTVX+4uapZ15kLxhO8EtM4f/R8s/nIxDVNrR+R4llBr/R&#10;UwSmuj6S9wBuIHtnLebogGAJ5jX4sEHY3h5h3gV/hGR+lGDSP9oiY874smQsxkg4vqzLen23rinh&#10;eFbfVvXNXSItntEeQvwonCHpoaFhVrPIqHLQ7PwpxAl4BaTW2pIBeW/WZZnLgtOqPSit02GA7rTX&#10;QM4Mp+FwKPE3935RFpnSH2xL4sVjGhEUs50Wc6W2KDZFMJnOT/GixdT8UUgME21OIvMYi6Ul41zY&#10;WC1MWJ1gEuUtwFl2mv8/Aef6BBV5xP8GvCByZ2fjAjbKOphCe9k9jlfJcqq/JjD5ThGcXHvJ45Cj&#10;wVnNX3S+V+ky/LzP8Ofbv/sBAAD//wMAUEsDBBQABgAIAAAAIQDU8q1F4AAAAAsBAAAPAAAAZHJz&#10;L2Rvd25yZXYueG1sTI9BTsMwEEX3SNzBGiQ2FbXjkqgKcaoKgUDqBkIP4MZDHDW2Q+y24fYMK1jO&#10;/Kc/b6rN7AZ2xin2wSvIlgIY+jaY3ncK9h/Pd2tgMWlv9BA8KvjGCJv6+qrSpQkX/47nJnWMSnws&#10;tQKb0lhyHluLTsdlGNFT9hkmpxONU8fNpC9U7gYuhSi4072nC1aP+GixPTYnpyCYfGHfxqft1273&#10;mr8MR9EsGqHU7c28fQCWcE5/MPzqkzrU5HQIJ28iGxSspCwIpUDKDBgRxX2WAzvQplhJ4HXF//9Q&#10;/wAAAP//AwBQSwECLQAUAAYACAAAACEAtoM4kv4AAADhAQAAEwAAAAAAAAAAAAAAAAAAAAAAW0Nv&#10;bnRlbnRfVHlwZXNdLnhtbFBLAQItABQABgAIAAAAIQA4/SH/1gAAAJQBAAALAAAAAAAAAAAAAAAA&#10;AC8BAABfcmVscy8ucmVsc1BLAQItABQABgAIAAAAIQAEYOy++QEAAEUEAAAOAAAAAAAAAAAAAAAA&#10;AC4CAABkcnMvZTJvRG9jLnhtbFBLAQItABQABgAIAAAAIQDU8q1F4AAAAAsBAAAPAAAAAAAAAAAA&#10;AAAAAFMEAABkcnMvZG93bnJldi54bWxQSwUGAAAAAAQABADzAAAAYAUAAAAA&#10;" strokecolor="red" strokeweight="2pt">
                <v:stroke endarrow="block"/>
              </v:shape>
            </w:pict>
          </mc:Fallback>
        </mc:AlternateContent>
      </w:r>
      <w:r w:rsidRPr="004854B1">
        <w:rPr>
          <w:noProof/>
        </w:rPr>
        <mc:AlternateContent>
          <mc:Choice Requires="wps">
            <w:drawing>
              <wp:anchor distT="0" distB="0" distL="114300" distR="114300" simplePos="0" relativeHeight="251699200" behindDoc="0" locked="0" layoutInCell="1" allowOverlap="1" wp14:anchorId="02C7F27E" wp14:editId="4BAE8B50">
                <wp:simplePos x="0" y="0"/>
                <wp:positionH relativeFrom="column">
                  <wp:posOffset>1555668</wp:posOffset>
                </wp:positionH>
                <wp:positionV relativeFrom="paragraph">
                  <wp:posOffset>591210</wp:posOffset>
                </wp:positionV>
                <wp:extent cx="368135" cy="338389"/>
                <wp:effectExtent l="0" t="0" r="13335" b="24130"/>
                <wp:wrapNone/>
                <wp:docPr id="28" name="Oval 28"/>
                <wp:cNvGraphicFramePr/>
                <a:graphic xmlns:a="http://schemas.openxmlformats.org/drawingml/2006/main">
                  <a:graphicData uri="http://schemas.microsoft.com/office/word/2010/wordprocessingShape">
                    <wps:wsp>
                      <wps:cNvSpPr/>
                      <wps:spPr>
                        <a:xfrm>
                          <a:off x="0" y="0"/>
                          <a:ext cx="368135" cy="33838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76AF1AF3" id="Oval 28" o:spid="_x0000_s1026" style="position:absolute;margin-left:122.5pt;margin-top:46.55pt;width:29pt;height:26.6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XGAlAIAAIQFAAAOAAAAZHJzL2Uyb0RvYy54bWysVE1v2zAMvQ/YfxB0X52PtkuNOkXQIsOA&#10;Yi3WDj0rshQLkEVNUuJkv36UZLvBWuwwLAdFFMlHPprk9c2h1WQvnFdgKjo9m1AiDIdamW1Ffzyv&#10;Py0o8YGZmmkwoqJH4enN8uOH686WYgYN6Fo4giDGl52taBOCLYvC80a0zJ+BFQaVElzLAopuW9SO&#10;dYje6mI2mVwWHbjaOuDCe3y9y0q6TPhSCh4epPQiEF1RzC2k06VzE89iec3KrWO2UbxPg/1DFi1T&#10;BoOOUHcsMLJz6g1Uq7gDDzKccWgLkFJxkTggm+nkDzZPDbMiccHieDuWyf8/WP5t/+iIqis6wy9l&#10;WIvf6GHPNEERa9NZX6LJk310veTxGokepGvjP1Igh1TP41hPcQiE4+P8cjGdX1DCUTWfL+aLq4hZ&#10;vDpb58MXAS2Jl4oKrZX1kTEr2f7eh2w9WMVnA2ulNb6zUpt4etCqjm9JcNvNrXYECVR0vZ7gr494&#10;Yobxo2sRuWU26RaOWmTY70JiRTD/Wcok9aIYYRnnwoRpVjWsFjnaxWmw2L3RI5HVBgEjssQsR+we&#10;YLDMIAN25t3bR1eRWnl0nvwtsew8eqTIYMLo3CoD7j0Ajaz6yNl+KFIuTazSBuoj9ouDPEje8rXC&#10;T3fPfHhkDicHZwy3QXjAQ2roKgr9jZIG3K/33qM9NjRqKelwEivqf+6YE5TorwZb/Wp6fh5HNwnn&#10;F59nKLhTzeZUY3btLeDXn+LesTxdo33Qw1U6aF9waaxiVFQxwzF2RXlwg3Ab8obAtcPFapXMcFwt&#10;C/fmyfIIHqsa+/L58MKc7fs3YON/g2Fq3/Rwto2eBla7AFKlBn+ta19vHPXUOP1airvkVE5Wr8tz&#10;+RsAAP//AwBQSwMEFAAGAAgAAAAhAI0kGKfeAAAACgEAAA8AAABkcnMvZG93bnJldi54bWxMj8tO&#10;wzAQRfdI/IM1SOyo0zwqGuJUtBILYEVBXU9jN4lqj6PYbQNfz7Ciy7lzdB/VanJWnM0Yek8K5rME&#10;hKHG655aBV+fLw+PIEJE0mg9GQXfJsCqvr2psNT+Qh/mvI2tYBMKJSroYhxKKUPTGYdh5gdD/Dv4&#10;0WHkc2ylHvHC5s7KNEkW0mFPnNDhYDadaY7bk+Pc93Weprt0XRztz+YND8Wg/atS93fT8xOIaKb4&#10;D8Nffa4ONXfa+xPpIKyCNC94S1SwzOYgGMiSjIU9k/kiB1lX8npC/QsAAP//AwBQSwECLQAUAAYA&#10;CAAAACEAtoM4kv4AAADhAQAAEwAAAAAAAAAAAAAAAAAAAAAAW0NvbnRlbnRfVHlwZXNdLnhtbFBL&#10;AQItABQABgAIAAAAIQA4/SH/1gAAAJQBAAALAAAAAAAAAAAAAAAAAC8BAABfcmVscy8ucmVsc1BL&#10;AQItABQABgAIAAAAIQAsOXGAlAIAAIQFAAAOAAAAAAAAAAAAAAAAAC4CAABkcnMvZTJvRG9jLnht&#10;bFBLAQItABQABgAIAAAAIQCNJBin3gAAAAoBAAAPAAAAAAAAAAAAAAAAAO4EAABkcnMvZG93bnJl&#10;di54bWxQSwUGAAAAAAQABADzAAAA+QUAAAAA&#10;" filled="f" strokecolor="red" strokeweight="2pt"/>
            </w:pict>
          </mc:Fallback>
        </mc:AlternateContent>
      </w:r>
      <w:r w:rsidR="00E141C5" w:rsidRPr="00E141C5">
        <w:rPr>
          <w:noProof/>
        </w:rPr>
        <w:drawing>
          <wp:inline distT="0" distB="0" distL="0" distR="0" wp14:anchorId="0223571B" wp14:editId="20D16587">
            <wp:extent cx="2926080" cy="2194560"/>
            <wp:effectExtent l="0" t="0" r="7620" b="0"/>
            <wp:docPr id="26" name="Picture 26" descr="P:\Trans\60535309 AVL Case Studies\400-Technical\433-Case Study Work\Case Study Reports\Tier 3B -- Nebraska DOT\NDOT Photos\For Report\IMG_1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Trans\60535309 AVL Case Studies\400-Technical\433-Case Study Work\Case Study Reports\Tier 3B -- Nebraska DOT\NDOT Photos\For Report\IMG_1249.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E141C5">
        <w:t xml:space="preserve"> </w:t>
      </w:r>
      <w:r w:rsidR="00E141C5" w:rsidRPr="00E141C5">
        <w:rPr>
          <w:noProof/>
        </w:rPr>
        <w:drawing>
          <wp:inline distT="0" distB="0" distL="0" distR="0" wp14:anchorId="1C30A0CC" wp14:editId="109577CC">
            <wp:extent cx="2727867" cy="2190429"/>
            <wp:effectExtent l="0" t="0" r="0" b="635"/>
            <wp:docPr id="27" name="Picture 27" descr="P:\Trans\60535309 AVL Case Studies\400-Technical\433-Case Study Work\Case Study Reports\Tier 3B -- Nebraska DOT\NDOT Photos\For Report\IMG_1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Trans\60535309 AVL Case Studies\400-Technical\433-Case Study Work\Case Study Reports\Tier 3B -- Nebraska DOT\NDOT Photos\For Report\IMG_1249.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48016" t="22284" r="26956" b="50920"/>
                    <a:stretch/>
                  </pic:blipFill>
                  <pic:spPr bwMode="auto">
                    <a:xfrm>
                      <a:off x="0" y="0"/>
                      <a:ext cx="2750500" cy="2208603"/>
                    </a:xfrm>
                    <a:prstGeom prst="rect">
                      <a:avLst/>
                    </a:prstGeom>
                    <a:noFill/>
                    <a:ln>
                      <a:noFill/>
                    </a:ln>
                    <a:extLst>
                      <a:ext uri="{53640926-AAD7-44D8-BBD7-CCE9431645EC}">
                        <a14:shadowObscured xmlns:a14="http://schemas.microsoft.com/office/drawing/2010/main"/>
                      </a:ext>
                    </a:extLst>
                  </pic:spPr>
                </pic:pic>
              </a:graphicData>
            </a:graphic>
          </wp:inline>
        </w:drawing>
      </w:r>
    </w:p>
    <w:p w14:paraId="3E8E9F49" w14:textId="77777777" w:rsidR="004854B1" w:rsidRDefault="004854B1" w:rsidP="00E90744">
      <w:pPr>
        <w:pStyle w:val="Caption"/>
      </w:pPr>
      <w:bookmarkStart w:id="42" w:name="_Toc508963550"/>
      <w:r>
        <w:t xml:space="preserve">Figure </w:t>
      </w:r>
      <w:r>
        <w:fldChar w:fldCharType="begin"/>
      </w:r>
      <w:r>
        <w:instrText xml:space="preserve"> SEQ Figure \* ARABIC </w:instrText>
      </w:r>
      <w:r>
        <w:fldChar w:fldCharType="separate"/>
      </w:r>
      <w:r w:rsidR="00507048">
        <w:rPr>
          <w:noProof/>
        </w:rPr>
        <w:t>9</w:t>
      </w:r>
      <w:r>
        <w:fldChar w:fldCharType="end"/>
      </w:r>
      <w:r>
        <w:t xml:space="preserve">. </w:t>
      </w:r>
      <w:r w:rsidR="00CE0F7D">
        <w:t xml:space="preserve">Location of </w:t>
      </w:r>
      <w:r>
        <w:t xml:space="preserve">NDOT </w:t>
      </w:r>
      <w:r w:rsidR="004F0A96">
        <w:t>AVL/GPS</w:t>
      </w:r>
      <w:r w:rsidR="00CE0F7D">
        <w:t xml:space="preserve"> System Antennae on S</w:t>
      </w:r>
      <w:r>
        <w:t xml:space="preserve">now Plow </w:t>
      </w:r>
      <w:r w:rsidR="00CE0F7D">
        <w:t>Vehicle</w:t>
      </w:r>
      <w:bookmarkEnd w:id="42"/>
    </w:p>
    <w:p w14:paraId="0081965B" w14:textId="77777777" w:rsidR="004854B1" w:rsidRDefault="004854B1" w:rsidP="004854B1">
      <w:pPr>
        <w:tabs>
          <w:tab w:val="clear" w:pos="284"/>
        </w:tabs>
        <w:spacing w:line="240" w:lineRule="auto"/>
      </w:pPr>
    </w:p>
    <w:p w14:paraId="0671C494" w14:textId="77777777" w:rsidR="00EB6050" w:rsidRDefault="00EB6050" w:rsidP="004854B1">
      <w:pPr>
        <w:tabs>
          <w:tab w:val="clear" w:pos="284"/>
        </w:tabs>
        <w:spacing w:line="240" w:lineRule="auto"/>
      </w:pPr>
    </w:p>
    <w:p w14:paraId="558F18FD" w14:textId="77777777" w:rsidR="004854B1" w:rsidRDefault="004854B1" w:rsidP="004854B1">
      <w:pPr>
        <w:tabs>
          <w:tab w:val="clear" w:pos="284"/>
        </w:tabs>
        <w:spacing w:line="240" w:lineRule="auto"/>
      </w:pPr>
      <w:r w:rsidRPr="0018280C">
        <w:t xml:space="preserve">NDOT </w:t>
      </w:r>
      <w:r w:rsidR="00EB6050">
        <w:t>also</w:t>
      </w:r>
      <w:r w:rsidRPr="0018280C">
        <w:t xml:space="preserve"> integrated the AVL hardware with the snow plow vehicle’s OBD-II</w:t>
      </w:r>
      <w:r w:rsidR="00EB6050">
        <w:t xml:space="preserve"> port to gather vehicle diagnostic data,</w:t>
      </w:r>
      <w:r w:rsidRPr="0018280C">
        <w:t xml:space="preserve"> which allows pre-defined vehicle codes to be sent through the AVL </w:t>
      </w:r>
      <w:r w:rsidR="00EB6050">
        <w:t>system interface</w:t>
      </w:r>
      <w:r w:rsidRPr="0018280C">
        <w:t xml:space="preserve"> to alert NDOT staff </w:t>
      </w:r>
      <w:r w:rsidR="00EB6050">
        <w:t>of</w:t>
      </w:r>
      <w:r w:rsidRPr="0018280C">
        <w:t xml:space="preserve"> maintenance</w:t>
      </w:r>
      <w:r w:rsidR="00EB6050">
        <w:t>/repair needs</w:t>
      </w:r>
      <w:r w:rsidRPr="0018280C">
        <w:t xml:space="preserve"> on specific vehicles. </w:t>
      </w:r>
      <w:r>
        <w:t xml:space="preserve"> </w:t>
      </w:r>
      <w:r w:rsidR="00E5718D">
        <w:t xml:space="preserve">The location of the connection is </w:t>
      </w:r>
      <w:r w:rsidR="00E5718D" w:rsidRPr="00EB6050">
        <w:t xml:space="preserve">pictured in Figure </w:t>
      </w:r>
      <w:r w:rsidR="00EB6050" w:rsidRPr="00EB6050">
        <w:t>10</w:t>
      </w:r>
      <w:r w:rsidR="00E5718D" w:rsidRPr="00EB6050">
        <w:t>.</w:t>
      </w:r>
    </w:p>
    <w:p w14:paraId="6DBE8239" w14:textId="77777777" w:rsidR="00EB6050" w:rsidRDefault="00EB6050" w:rsidP="004854B1">
      <w:pPr>
        <w:tabs>
          <w:tab w:val="clear" w:pos="284"/>
        </w:tabs>
        <w:spacing w:line="240" w:lineRule="auto"/>
      </w:pPr>
    </w:p>
    <w:p w14:paraId="4096BD44" w14:textId="77777777" w:rsidR="004854B1" w:rsidRDefault="00CE0F7D" w:rsidP="00CE0F7D">
      <w:pPr>
        <w:tabs>
          <w:tab w:val="clear" w:pos="284"/>
        </w:tabs>
        <w:spacing w:line="240" w:lineRule="auto"/>
        <w:jc w:val="center"/>
      </w:pPr>
      <w:r w:rsidRPr="004854B1">
        <w:rPr>
          <w:noProof/>
        </w:rPr>
        <mc:AlternateContent>
          <mc:Choice Requires="wps">
            <w:drawing>
              <wp:anchor distT="0" distB="0" distL="114300" distR="114300" simplePos="0" relativeHeight="251748352" behindDoc="0" locked="0" layoutInCell="1" allowOverlap="1" wp14:anchorId="51217DBD" wp14:editId="0CE19115">
                <wp:simplePos x="0" y="0"/>
                <wp:positionH relativeFrom="column">
                  <wp:posOffset>1984375</wp:posOffset>
                </wp:positionH>
                <wp:positionV relativeFrom="paragraph">
                  <wp:posOffset>1084622</wp:posOffset>
                </wp:positionV>
                <wp:extent cx="1793240" cy="286378"/>
                <wp:effectExtent l="0" t="57150" r="16510" b="19050"/>
                <wp:wrapNone/>
                <wp:docPr id="289" name="Straight Arrow Connector 289"/>
                <wp:cNvGraphicFramePr/>
                <a:graphic xmlns:a="http://schemas.openxmlformats.org/drawingml/2006/main">
                  <a:graphicData uri="http://schemas.microsoft.com/office/word/2010/wordprocessingShape">
                    <wps:wsp>
                      <wps:cNvCnPr/>
                      <wps:spPr>
                        <a:xfrm flipV="1">
                          <a:off x="0" y="0"/>
                          <a:ext cx="1793240" cy="286378"/>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4A2F308D" id="Straight Arrow Connector 289" o:spid="_x0000_s1026" type="#_x0000_t32" style="position:absolute;margin-left:156.25pt;margin-top:85.4pt;width:141.2pt;height:22.55pt;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yIY/wEAAFEEAAAOAAAAZHJzL2Uyb0RvYy54bWysVMtu2zAQvBfoPxC815KVNHEMy0Hh1L0U&#10;rdEkvdMUKRHgC0vWkv++S0pWnyjQoj4QorgzOzNceXM/GE1OAoJytqbLRUmJsNw1yrY1fX7av1pR&#10;EiKzDdPOipqeRaD325cvNr1fi8p1TjcCCJLYsO59TbsY/booAu+EYWHhvLB4KB0YFnELbdEA65Hd&#10;6KIqy5uid9B4cFyEgG8fxkO6zfxSCh4/ShlEJLqmqC3mFfJ6TGux3bB1C8x3ik8y2D+oMExZbDpT&#10;PbDIyBdQv1AZxcEFJ+OCO1M4KRUX2QO6WZY/uXnsmBfZC4YT/BxT+H+0/MPpAEQ1Na1Wd5RYZvCS&#10;HiMw1XaRvAFwPdk5azFIByTVYGK9D2sE7uwBpl3wB0j2BwmGSK38ZxyGHAhaJEPO+zznLYZIOL5c&#10;3t5dVdd4LRzPqtXN1e0q0RcjT+LzEOI74QxJDzUNk7BZ0diDnd6HOAIvgATWlvTI+/q6LLOU4LRq&#10;9krrdBigPe40kBPDydjvS/xNvX8oi0zpt7Yh8ewxmAiK2VaLqVJbFJvCGO3np3jWYmz+SUgMNtkc&#10;u6eRFnNLxrmwcTkzYXWCSZQ3AyfZfwJO9Qkq8rj/DXhG5M7OxhlslHXwO9lxuEiWY/0lgdF3iuDo&#10;mnMejBwNzm2+0ekbSx/G9/sM//ZPsP0KAAD//wMAUEsDBBQABgAIAAAAIQBcAzrM4gAAAAsBAAAP&#10;AAAAZHJzL2Rvd25yZXYueG1sTI/BTsMwEETvSPyDtUjcqJO0oSTEqVBFJThEiIAE3NzYJFHjdWS7&#10;afj7Lic4ruZp9k2xmc3AJu18b1FAvIiAaWys6rEV8P62u7kD5oNEJQeLWsCP9rApLy8KmSt7wlc9&#10;1aFlVII+lwK6EMacc9902ki/sKNGyr6tMzLQ6VqunDxRuRl4EkW33Mge6UMnR73tdHOoj0bAy9o9&#10;4tfu8FGtltW0navP5zo8CXF9NT/cAwt6Dn8w/OqTOpTktLdHVJ4NApZxkhJKwTqiDUSk2SoDtheQ&#10;xGkGvCz4/w3lGQAA//8DAFBLAQItABQABgAIAAAAIQC2gziS/gAAAOEBAAATAAAAAAAAAAAAAAAA&#10;AAAAAABbQ29udGVudF9UeXBlc10ueG1sUEsBAi0AFAAGAAgAAAAhADj9If/WAAAAlAEAAAsAAAAA&#10;AAAAAAAAAAAALwEAAF9yZWxzLy5yZWxzUEsBAi0AFAAGAAgAAAAhAJmbIhj/AQAAUQQAAA4AAAAA&#10;AAAAAAAAAAAALgIAAGRycy9lMm9Eb2MueG1sUEsBAi0AFAAGAAgAAAAhAFwDOsziAAAACwEAAA8A&#10;AAAAAAAAAAAAAAAAWQQAAGRycy9kb3ducmV2LnhtbFBLBQYAAAAABAAEAPMAAABoBQAAAAA=&#10;" strokecolor="red" strokeweight="2pt">
                <v:stroke endarrow="block"/>
              </v:shape>
            </w:pict>
          </mc:Fallback>
        </mc:AlternateContent>
      </w:r>
      <w:r w:rsidRPr="004854B1">
        <w:rPr>
          <w:noProof/>
        </w:rPr>
        <mc:AlternateContent>
          <mc:Choice Requires="wps">
            <w:drawing>
              <wp:anchor distT="0" distB="0" distL="114300" distR="114300" simplePos="0" relativeHeight="251742208" behindDoc="0" locked="0" layoutInCell="1" allowOverlap="1" wp14:anchorId="448788CD" wp14:editId="1E9806D4">
                <wp:simplePos x="0" y="0"/>
                <wp:positionH relativeFrom="column">
                  <wp:posOffset>1371600</wp:posOffset>
                </wp:positionH>
                <wp:positionV relativeFrom="paragraph">
                  <wp:posOffset>1134863</wp:posOffset>
                </wp:positionV>
                <wp:extent cx="612949" cy="552659"/>
                <wp:effectExtent l="0" t="0" r="15875" b="19050"/>
                <wp:wrapNone/>
                <wp:docPr id="288" name="Oval 288"/>
                <wp:cNvGraphicFramePr/>
                <a:graphic xmlns:a="http://schemas.openxmlformats.org/drawingml/2006/main">
                  <a:graphicData uri="http://schemas.microsoft.com/office/word/2010/wordprocessingShape">
                    <wps:wsp>
                      <wps:cNvSpPr/>
                      <wps:spPr>
                        <a:xfrm>
                          <a:off x="0" y="0"/>
                          <a:ext cx="612949" cy="55265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1C72CA71" id="Oval 288" o:spid="_x0000_s1026" style="position:absolute;margin-left:108pt;margin-top:89.35pt;width:48.25pt;height:4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a4ElAIAAIYFAAAOAAAAZHJzL2Uyb0RvYy54bWysVE1v2zAMvQ/YfxB0X50YSbcYdYqgRYYB&#10;RVusHXpWZCkWIIuapHzt14+SbDdYix2G5aCIIvnIR5O8uj52muyF8wpMTacXE0qE4dAos63pj+f1&#10;py+U+MBMwzQYUdOT8PR6+fHD1cFWooQWdCMcQRDjq4OtaRuCrYrC81Z0zF+AFQaVElzHAopuWzSO&#10;HRC900U5mVwWB3CNdcCF9/h6m5V0mfClFDw8SOlFILqmmFtIp0vnJp7F8opVW8dsq3ifBvuHLDqm&#10;DAYdoW5ZYGTn1BuoTnEHHmS44NAVIKXiInFANtPJH2yeWmZF4oLF8XYsk/9/sPx+/+iIampafsFP&#10;ZViHH+lhzzSJMlbnYH2FRk/20fWSx2ukepSui/9IghxTRU9jRcUxEI6Pl9NyMVtQwlE1n5eX80XE&#10;LF6drfPhq4COxEtNhdbK+siZVWx/50O2Hqzis4G10hrfWaVNPD1o1cS3JLjt5kY7ggxqul5P8NdH&#10;PDPD+NG1iNwym3QLJy0y7HchsSaYf5kySd0oRljGuTBhmlUta0SONj8PFvs3eiSy2iBgRJaY5Yjd&#10;AwyWGWTAzrx7++gqUjOPzpO/JZadR48UGUwYnTtlwL0HoJFVHznbD0XKpYlV2kBzwo5xkEfJW75W&#10;+OnumA+PzOHs4JThPggPeEgNh5pCf6OkBffrvfdojy2NWkoOOIs19T93zAlK9DeDzb6YzmZxeJMw&#10;m38uUXDnms25xuy6G8CvP8XNY3m6Rvugh6t00L3g2ljFqKhihmPsmvLgBuEm5B2Bi4eL1SqZ4cBa&#10;Fu7Mk+URPFY19uXz8YU52/dvwMa/h2Fu3/Rwto2eBla7AFKlBn+ta19vHPbUOP1iitvkXE5Wr+tz&#10;+RsAAP//AwBQSwMEFAAGAAgAAAAhAD/zv47eAAAACwEAAA8AAABkcnMvZG93bnJldi54bWxMj81O&#10;wzAQhO9IvIO1SNyoE0OSKsSpaCUOwImCOG9jN4kar6PYbQNPz3Kix9E3mp9qNbtBnOwUek8a0kUC&#10;wlLjTU+ths+P57sliBCRDA6erIZvG2BVX19VWBp/pnd72sZWcAiFEjV0MY6llKHprMOw8KMlZns/&#10;OYwsp1aaCc8c7gapkiSXDnvihg5Hu+lsc9geHfe+rR+U+lLr7DD8bF5xn43Gv2h9ezM/PYKIdo7/&#10;Zvibz9Oh5k07fyQTxKBBpTl/iQyKZQGCHfepykDsGOVZAbKu5OWH+hcAAP//AwBQSwECLQAUAAYA&#10;CAAAACEAtoM4kv4AAADhAQAAEwAAAAAAAAAAAAAAAAAAAAAAW0NvbnRlbnRfVHlwZXNdLnhtbFBL&#10;AQItABQABgAIAAAAIQA4/SH/1gAAAJQBAAALAAAAAAAAAAAAAAAAAC8BAABfcmVscy8ucmVsc1BL&#10;AQItABQABgAIAAAAIQDpYa4ElAIAAIYFAAAOAAAAAAAAAAAAAAAAAC4CAABkcnMvZTJvRG9jLnht&#10;bFBLAQItABQABgAIAAAAIQA/87+O3gAAAAsBAAAPAAAAAAAAAAAAAAAAAO4EAABkcnMvZG93bnJl&#10;di54bWxQSwUGAAAAAAQABADzAAAA+QUAAAAA&#10;" filled="f" strokecolor="red" strokeweight="2pt"/>
            </w:pict>
          </mc:Fallback>
        </mc:AlternateContent>
      </w:r>
      <w:r w:rsidR="004854B1" w:rsidRPr="004854B1">
        <w:rPr>
          <w:noProof/>
        </w:rPr>
        <w:drawing>
          <wp:inline distT="0" distB="0" distL="0" distR="0" wp14:anchorId="494AAB23" wp14:editId="5094396D">
            <wp:extent cx="1645920" cy="2194560"/>
            <wp:effectExtent l="0" t="0" r="0" b="0"/>
            <wp:docPr id="30" name="Picture 30" descr="P:\Trans\60535309 AVL Case Studies\400-Technical\433-Case Study Work\Case Study Reports\Tier 3B -- Nebraska DOT\NDOT Photos\IMG_1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Trans\60535309 AVL Case Studies\400-Technical\433-Case Study Work\Case Study Reports\Tier 3B -- Nebraska DOT\NDOT Photos\IMG_122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0" cy="2194560"/>
                    </a:xfrm>
                    <a:prstGeom prst="rect">
                      <a:avLst/>
                    </a:prstGeom>
                    <a:noFill/>
                    <a:ln>
                      <a:noFill/>
                    </a:ln>
                  </pic:spPr>
                </pic:pic>
              </a:graphicData>
            </a:graphic>
          </wp:inline>
        </w:drawing>
      </w:r>
      <w:r>
        <w:t xml:space="preserve"> </w:t>
      </w:r>
      <w:r w:rsidR="00EB6050">
        <w:t xml:space="preserve">  </w:t>
      </w:r>
      <w:r>
        <w:t xml:space="preserve"> </w:t>
      </w:r>
      <w:r w:rsidR="00E6147B" w:rsidRPr="004854B1">
        <w:rPr>
          <w:noProof/>
        </w:rPr>
        <w:drawing>
          <wp:inline distT="0" distB="0" distL="0" distR="0" wp14:anchorId="616BF106" wp14:editId="050A58A3">
            <wp:extent cx="2042160" cy="2187147"/>
            <wp:effectExtent l="0" t="0" r="0" b="3810"/>
            <wp:docPr id="31" name="Picture 31" descr="P:\Trans\60535309 AVL Case Studies\400-Technical\433-Case Study Work\Case Study Reports\Tier 3B -- Nebraska DOT\NDOT Photos\IMG_1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Trans\60535309 AVL Case Studies\400-Technical\433-Case Study Work\Case Study Reports\Tier 3B -- Nebraska DOT\NDOT Photos\IMG_1221.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7417" r="15805" b="15731"/>
                    <a:stretch/>
                  </pic:blipFill>
                  <pic:spPr bwMode="auto">
                    <a:xfrm>
                      <a:off x="0" y="0"/>
                      <a:ext cx="2049660" cy="2195180"/>
                    </a:xfrm>
                    <a:prstGeom prst="rect">
                      <a:avLst/>
                    </a:prstGeom>
                    <a:noFill/>
                    <a:ln>
                      <a:noFill/>
                    </a:ln>
                    <a:extLst>
                      <a:ext uri="{53640926-AAD7-44D8-BBD7-CCE9431645EC}">
                        <a14:shadowObscured xmlns:a14="http://schemas.microsoft.com/office/drawing/2010/main"/>
                      </a:ext>
                    </a:extLst>
                  </pic:spPr>
                </pic:pic>
              </a:graphicData>
            </a:graphic>
          </wp:inline>
        </w:drawing>
      </w:r>
    </w:p>
    <w:p w14:paraId="71E7BD94" w14:textId="77777777" w:rsidR="004854B1" w:rsidRDefault="00CE0F7D" w:rsidP="00E90744">
      <w:pPr>
        <w:pStyle w:val="Caption"/>
      </w:pPr>
      <w:bookmarkStart w:id="43" w:name="_Toc508963551"/>
      <w:r>
        <w:t xml:space="preserve">Figure </w:t>
      </w:r>
      <w:r>
        <w:fldChar w:fldCharType="begin"/>
      </w:r>
      <w:r>
        <w:instrText xml:space="preserve"> SEQ Figure \* ARABIC </w:instrText>
      </w:r>
      <w:r>
        <w:fldChar w:fldCharType="separate"/>
      </w:r>
      <w:r w:rsidR="00507048">
        <w:rPr>
          <w:noProof/>
        </w:rPr>
        <w:t>10</w:t>
      </w:r>
      <w:r>
        <w:fldChar w:fldCharType="end"/>
      </w:r>
      <w:r>
        <w:t xml:space="preserve">. </w:t>
      </w:r>
      <w:r w:rsidR="00E5718D">
        <w:t xml:space="preserve">Location of </w:t>
      </w:r>
      <w:r>
        <w:t>NDOT Snow Plow Vehicle Diagnostic Connection</w:t>
      </w:r>
      <w:r w:rsidR="00E5718D">
        <w:t xml:space="preserve"> with </w:t>
      </w:r>
      <w:r w:rsidR="004F0A96">
        <w:t>AVL/GPS</w:t>
      </w:r>
      <w:r w:rsidR="00E5718D">
        <w:t xml:space="preserve"> System</w:t>
      </w:r>
      <w:bookmarkEnd w:id="43"/>
    </w:p>
    <w:p w14:paraId="6260DBD6" w14:textId="77777777" w:rsidR="00E90744" w:rsidRPr="00E90744" w:rsidRDefault="00E90744" w:rsidP="00E90744">
      <w:pPr>
        <w:pStyle w:val="BodyText"/>
      </w:pPr>
    </w:p>
    <w:p w14:paraId="38DE915C" w14:textId="77777777" w:rsidR="00472BDD" w:rsidRDefault="00472BDD" w:rsidP="00472BDD">
      <w:pPr>
        <w:pStyle w:val="Heading2"/>
      </w:pPr>
      <w:bookmarkStart w:id="44" w:name="_Toc513817383"/>
      <w:r>
        <w:t>System Software</w:t>
      </w:r>
      <w:bookmarkEnd w:id="44"/>
      <w:r>
        <w:t xml:space="preserve"> </w:t>
      </w:r>
    </w:p>
    <w:p w14:paraId="4D7B507C" w14:textId="77777777" w:rsidR="00EB6050" w:rsidRDefault="00EB6050" w:rsidP="00EB6050">
      <w:r>
        <w:t xml:space="preserve">NDOT utilizes two separate software packages for the AVL/MDSS services: one for the AVL/GPS system provided by Parsons, and a separate software interface for MDSS provided by Iteris.  </w:t>
      </w:r>
    </w:p>
    <w:p w14:paraId="0ECB8BA1" w14:textId="77777777" w:rsidR="00EB6050" w:rsidRDefault="00EB6050" w:rsidP="00EB6050">
      <w:pPr>
        <w:pStyle w:val="Heading3"/>
        <w:ind w:left="850" w:hanging="850"/>
      </w:pPr>
      <w:bookmarkStart w:id="45" w:name="_Toc508357479"/>
      <w:bookmarkStart w:id="46" w:name="_Toc513817384"/>
      <w:r>
        <w:t>AVL/GPS System Software</w:t>
      </w:r>
      <w:bookmarkEnd w:id="45"/>
      <w:bookmarkEnd w:id="46"/>
      <w:r>
        <w:t xml:space="preserve"> </w:t>
      </w:r>
    </w:p>
    <w:p w14:paraId="31B84627" w14:textId="77777777" w:rsidR="00EB6050" w:rsidRDefault="00EB6050" w:rsidP="00EB6050">
      <w:pPr>
        <w:spacing w:line="240" w:lineRule="auto"/>
      </w:pPr>
      <w:r>
        <w:t>The AVL software package</w:t>
      </w:r>
      <w:r w:rsidR="00E46EFA">
        <w:t>, known as Parsons ATMS software,</w:t>
      </w:r>
      <w:r>
        <w:t xml:space="preserve"> presents a map-based interface that allows NDOT staff to view the locations of snow plow vehicles.  The interface allows for selecting specific vehicles on the map and viewing information about that specific vehicle.  </w:t>
      </w:r>
    </w:p>
    <w:p w14:paraId="05681585" w14:textId="77777777" w:rsidR="00EB6050" w:rsidRDefault="00EB6050" w:rsidP="00EB6050">
      <w:pPr>
        <w:spacing w:line="240" w:lineRule="auto"/>
      </w:pPr>
    </w:p>
    <w:p w14:paraId="050E5082" w14:textId="44C6D024" w:rsidR="00EB6050" w:rsidRDefault="00EB6050" w:rsidP="00EB6050">
      <w:r>
        <w:t xml:space="preserve">The AVL software can </w:t>
      </w:r>
      <w:r w:rsidR="00E46EFA">
        <w:t>generate</w:t>
      </w:r>
      <w:r>
        <w:t xml:space="preserve"> automated reports that assist maintenance staff to identify when issues </w:t>
      </w:r>
      <w:r w:rsidR="00E46EFA">
        <w:t>occur</w:t>
      </w:r>
      <w:r>
        <w:t xml:space="preserve"> with </w:t>
      </w:r>
      <w:r w:rsidR="00E46EFA">
        <w:t xml:space="preserve">the </w:t>
      </w:r>
      <w:r>
        <w:t>AVL hardware</w:t>
      </w:r>
      <w:r w:rsidR="00E46EFA">
        <w:t xml:space="preserve"> and vehicles</w:t>
      </w:r>
      <w:r>
        <w:t xml:space="preserve">.  The reports can be custom-developed to provide alerts on </w:t>
      </w:r>
      <w:r>
        <w:lastRenderedPageBreak/>
        <w:t xml:space="preserve">items of interest for maintenance staff, which can assist in preventative maintenance of the vehicles.  Through the software, </w:t>
      </w:r>
      <w:r w:rsidR="00E46EFA">
        <w:t>N</w:t>
      </w:r>
      <w:r>
        <w:t xml:space="preserve">DOT staff can use a filter to view snow plow vehicles at specific garages and then view the date and time stamps of specific data elements.  The absence of any data in the software reported from a vehicle is often a quick way to identify </w:t>
      </w:r>
      <w:r w:rsidR="009E5222">
        <w:t>loss of cellular coverage, antenna problems,</w:t>
      </w:r>
      <w:r>
        <w:t xml:space="preserve"> or </w:t>
      </w:r>
      <w:r w:rsidR="009E5222">
        <w:t xml:space="preserve">malfunctioning </w:t>
      </w:r>
      <w:r>
        <w:t>AVL ha</w:t>
      </w:r>
      <w:r w:rsidR="00E46EFA">
        <w:t>rdware.  N</w:t>
      </w:r>
      <w:r>
        <w:t xml:space="preserve">DOT maintenance staff can then review that specific vehicle and perform the needed repairs, or request assistance from the AVL vendor as needed if replacement parts are required. </w:t>
      </w:r>
    </w:p>
    <w:p w14:paraId="11333FC1" w14:textId="77777777" w:rsidR="00EB6050" w:rsidRDefault="00EB6050" w:rsidP="00EB6050"/>
    <w:p w14:paraId="76218F40" w14:textId="77777777" w:rsidR="00E46EFA" w:rsidRDefault="00E46EFA" w:rsidP="00E46EFA">
      <w:pPr>
        <w:pStyle w:val="BodyText"/>
      </w:pPr>
      <w:r w:rsidRPr="009B1AA7">
        <w:rPr>
          <w:noProof/>
        </w:rPr>
        <w:drawing>
          <wp:inline distT="0" distB="0" distL="0" distR="0" wp14:anchorId="78F71671" wp14:editId="3A24D3DA">
            <wp:extent cx="5740400" cy="3263900"/>
            <wp:effectExtent l="0" t="0" r="0" b="0"/>
            <wp:docPr id="290" name="Picture 290" descr="P:\Trans\60535309 AVL Case Studies\400-Technical\433-Case Study Work\Case Study Reports\Tier 3B -- Nebraska DOT\NDOT Photos\For Report\IMG_1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Trans\60535309 AVL Case Studies\400-Technical\433-Case Study Work\Case Study Reports\Tier 3B -- Nebraska DOT\NDOT Photos\For Report\IMG_1149.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245" t="10968" r="1174" b="15812"/>
                    <a:stretch/>
                  </pic:blipFill>
                  <pic:spPr bwMode="auto">
                    <a:xfrm>
                      <a:off x="0" y="0"/>
                      <a:ext cx="5740400" cy="3263900"/>
                    </a:xfrm>
                    <a:prstGeom prst="rect">
                      <a:avLst/>
                    </a:prstGeom>
                    <a:noFill/>
                    <a:ln>
                      <a:noFill/>
                    </a:ln>
                    <a:extLst>
                      <a:ext uri="{53640926-AAD7-44D8-BBD7-CCE9431645EC}">
                        <a14:shadowObscured xmlns:a14="http://schemas.microsoft.com/office/drawing/2010/main"/>
                      </a:ext>
                    </a:extLst>
                  </pic:spPr>
                </pic:pic>
              </a:graphicData>
            </a:graphic>
          </wp:inline>
        </w:drawing>
      </w:r>
    </w:p>
    <w:p w14:paraId="008176AD" w14:textId="77777777" w:rsidR="00E46EFA" w:rsidRDefault="00E46EFA" w:rsidP="00E46EFA">
      <w:pPr>
        <w:pStyle w:val="Caption"/>
      </w:pPr>
      <w:bookmarkStart w:id="47" w:name="_Toc508963552"/>
      <w:r>
        <w:t xml:space="preserve">Figure </w:t>
      </w:r>
      <w:r>
        <w:fldChar w:fldCharType="begin"/>
      </w:r>
      <w:r>
        <w:instrText xml:space="preserve"> SEQ Figure \* ARABIC </w:instrText>
      </w:r>
      <w:r>
        <w:fldChar w:fldCharType="separate"/>
      </w:r>
      <w:r w:rsidR="00507048">
        <w:rPr>
          <w:noProof/>
        </w:rPr>
        <w:t>11</w:t>
      </w:r>
      <w:r>
        <w:fldChar w:fldCharType="end"/>
      </w:r>
      <w:r>
        <w:t>. NDOT AVL/GPS System Software Interface</w:t>
      </w:r>
      <w:bookmarkEnd w:id="47"/>
    </w:p>
    <w:p w14:paraId="01B27809" w14:textId="77777777" w:rsidR="00E46EFA" w:rsidRPr="009B1AA7" w:rsidRDefault="00E46EFA" w:rsidP="00E46EFA"/>
    <w:p w14:paraId="36B392B1" w14:textId="77777777" w:rsidR="00EB6050" w:rsidRDefault="00EB6050" w:rsidP="00EB6050">
      <w:pPr>
        <w:pStyle w:val="Heading3"/>
        <w:ind w:left="850" w:hanging="850"/>
      </w:pPr>
      <w:bookmarkStart w:id="48" w:name="_Toc508357480"/>
      <w:bookmarkStart w:id="49" w:name="_Toc513817385"/>
      <w:r>
        <w:t>MDSS Software</w:t>
      </w:r>
      <w:bookmarkEnd w:id="48"/>
      <w:bookmarkEnd w:id="49"/>
      <w:r>
        <w:t xml:space="preserve"> </w:t>
      </w:r>
    </w:p>
    <w:p w14:paraId="220F4FBA" w14:textId="77777777" w:rsidR="00472BDD" w:rsidRDefault="00EB6050" w:rsidP="00B52DA7">
      <w:pPr>
        <w:spacing w:line="240" w:lineRule="auto"/>
      </w:pPr>
      <w:r>
        <w:t xml:space="preserve">The MDSS software interface provided by Iteris is used for monitoring weather forecasts and determining </w:t>
      </w:r>
      <w:r w:rsidR="00C93333">
        <w:t xml:space="preserve">roadway treatment strategies in terms of </w:t>
      </w:r>
      <w:r>
        <w:t>times</w:t>
      </w:r>
      <w:r w:rsidR="00C93333">
        <w:t>,</w:t>
      </w:r>
      <w:r>
        <w:t xml:space="preserve"> locations</w:t>
      </w:r>
      <w:r w:rsidR="00C93333">
        <w:t>, type and amount of material to use</w:t>
      </w:r>
      <w:r>
        <w:t>.  Multiple types of alerts can be presented on weather</w:t>
      </w:r>
      <w:r w:rsidR="00C93333">
        <w:t>,</w:t>
      </w:r>
      <w:r>
        <w:t xml:space="preserve"> road conditions and blowing snow, along with </w:t>
      </w:r>
      <w:r w:rsidR="00C93333">
        <w:t>winter maintenance</w:t>
      </w:r>
      <w:r>
        <w:t xml:space="preserve"> treatment recommendations.</w:t>
      </w:r>
      <w:r w:rsidR="00B52DA7">
        <w:t xml:space="preserve">  The MDSS software interface can also be used to track and display vehicle locations and winter maintenance activities.  Images from in-vehicle dashcams can also be viewed via the MDSS interface.</w:t>
      </w:r>
    </w:p>
    <w:p w14:paraId="40725F5F" w14:textId="6E3C12DA" w:rsidR="00472BDD" w:rsidRDefault="00C13535" w:rsidP="002906B6">
      <w:pPr>
        <w:pStyle w:val="Heading2"/>
      </w:pPr>
      <w:bookmarkStart w:id="50" w:name="_Toc513817386"/>
      <w:r>
        <w:t>Vehicle</w:t>
      </w:r>
      <w:r w:rsidR="002906B6" w:rsidRPr="002906B6">
        <w:t>-to-</w:t>
      </w:r>
      <w:r>
        <w:t>Center</w:t>
      </w:r>
      <w:r w:rsidR="002906B6" w:rsidRPr="002906B6">
        <w:t xml:space="preserve"> </w:t>
      </w:r>
      <w:r w:rsidR="002906B6">
        <w:t>C</w:t>
      </w:r>
      <w:r w:rsidR="002906B6" w:rsidRPr="002906B6">
        <w:t>ommunications</w:t>
      </w:r>
      <w:r w:rsidR="002906B6">
        <w:t xml:space="preserve"> Methods</w:t>
      </w:r>
      <w:bookmarkEnd w:id="50"/>
    </w:p>
    <w:p w14:paraId="7EC1A051" w14:textId="77777777" w:rsidR="002906B6" w:rsidRDefault="00256583" w:rsidP="00472BDD">
      <w:r w:rsidRPr="00256583">
        <w:t>NDOT’s AVL/GPS system utilizes cellular communications. There are gaps in cellular coverage in parts of the rural areas.  NDOT chose cellular carriers based on coverage by area with inputs from NDOT Districts.  Cellular communications for the system is currently provided by three carriers, Verizon, Viaero,</w:t>
      </w:r>
      <w:r w:rsidR="001601BD">
        <w:t xml:space="preserve"> and US Cellular</w:t>
      </w:r>
      <w:r w:rsidR="00DD2F4E">
        <w:t xml:space="preserve">.  </w:t>
      </w:r>
    </w:p>
    <w:p w14:paraId="65303757" w14:textId="77777777" w:rsidR="006F11A5" w:rsidRDefault="006F11A5">
      <w:pPr>
        <w:tabs>
          <w:tab w:val="clear" w:pos="284"/>
        </w:tabs>
        <w:spacing w:line="240" w:lineRule="auto"/>
        <w:rPr>
          <w:rFonts w:asciiTheme="majorHAnsi" w:eastAsiaTheme="majorEastAsia" w:hAnsiTheme="majorHAnsi" w:cstheme="majorBidi"/>
          <w:b/>
          <w:bCs/>
          <w:color w:val="00B5E2" w:themeColor="accent1"/>
          <w:sz w:val="32"/>
          <w:szCs w:val="28"/>
        </w:rPr>
      </w:pPr>
    </w:p>
    <w:p w14:paraId="05C7DE73" w14:textId="77777777" w:rsidR="006F11A5" w:rsidRDefault="006F11A5" w:rsidP="006F11A5">
      <w:pPr>
        <w:pStyle w:val="Heading1"/>
      </w:pPr>
      <w:bookmarkStart w:id="51" w:name="_Toc513817387"/>
      <w:r>
        <w:lastRenderedPageBreak/>
        <w:t>System Decision Making Processes</w:t>
      </w:r>
      <w:bookmarkEnd w:id="51"/>
    </w:p>
    <w:p w14:paraId="5FAD8D16" w14:textId="77777777" w:rsidR="006F11A5" w:rsidRDefault="006F11A5" w:rsidP="006F11A5">
      <w:pPr>
        <w:pStyle w:val="Heading2"/>
      </w:pPr>
      <w:bookmarkStart w:id="52" w:name="_Toc513817388"/>
      <w:r w:rsidRPr="006F11A5">
        <w:t xml:space="preserve">Level of </w:t>
      </w:r>
      <w:r w:rsidR="008A4F24">
        <w:t>M</w:t>
      </w:r>
      <w:r w:rsidRPr="006F11A5">
        <w:t xml:space="preserve">anagement </w:t>
      </w:r>
      <w:r w:rsidR="008A4F24">
        <w:t>I</w:t>
      </w:r>
      <w:r w:rsidRPr="006F11A5">
        <w:t>nvolved</w:t>
      </w:r>
      <w:bookmarkEnd w:id="52"/>
    </w:p>
    <w:p w14:paraId="200A5E62" w14:textId="77777777" w:rsidR="00CA5BB8" w:rsidRDefault="00CA5BB8" w:rsidP="00CA5BB8">
      <w:r>
        <w:t>Upon the initial pilot installation and utilization of AVL and MDSS systems in three NDOT districts (Districts 2, 6 and 7), NDOT Deputy Directors in Operations met with DOMMS from all districts to review the results and collectively decided to move forward with statewide implementation. The decision gained support from NDOT’s Director.</w:t>
      </w:r>
    </w:p>
    <w:p w14:paraId="48D3A3D4" w14:textId="77777777" w:rsidR="00CA5BB8" w:rsidRDefault="00CA5BB8" w:rsidP="00CA5BB8"/>
    <w:p w14:paraId="7A40C7C4" w14:textId="77777777" w:rsidR="00CA5BB8" w:rsidRDefault="005C51A9" w:rsidP="00CA5BB8">
      <w:r>
        <w:t xml:space="preserve">In 2014, NDOT followed a Systems Engineering process to determine how best to move forward with a new </w:t>
      </w:r>
      <w:r w:rsidR="004F0A96">
        <w:t>AVL/GPS</w:t>
      </w:r>
      <w:r>
        <w:t xml:space="preserve"> system.  This effort included interviews with NDOT Districts to review the past issues with the older AVL system, and determine what requirements could be developed for a new </w:t>
      </w:r>
      <w:r w:rsidR="004F0A96">
        <w:t>AVL/GPS</w:t>
      </w:r>
      <w:r>
        <w:t xml:space="preserve"> system that might also include MDSS treatment recommendations and vehicle dashcams for reporting vehicle</w:t>
      </w:r>
      <w:r w:rsidR="00CA5BB8">
        <w:t xml:space="preserve"> images of roadway conditions.  Upon completion of the Systems Engineering analysis, NDOT began the RFP development</w:t>
      </w:r>
      <w:r w:rsidR="00AA34E8">
        <w:t>.</w:t>
      </w:r>
    </w:p>
    <w:p w14:paraId="223C9C8C" w14:textId="77777777" w:rsidR="00AA34E8" w:rsidRDefault="00AA34E8" w:rsidP="00CA5BB8"/>
    <w:p w14:paraId="0A4E6188" w14:textId="77777777" w:rsidR="00AA34E8" w:rsidRPr="00AA34E8" w:rsidRDefault="00AA34E8" w:rsidP="00AA34E8">
      <w:r w:rsidRPr="00AA34E8">
        <w:t xml:space="preserve">Given the potential challenges with managing multiple contractors/vendors for implementing and integrating various systems desired for the AVL and MDSS services, NDOT developed an RFP that requested one prime vendor to serve as a single point of contact for managing the installation of in-vehicle hardware (AVL/GPS and vehicle dashcams), </w:t>
      </w:r>
      <w:r>
        <w:t xml:space="preserve">the </w:t>
      </w:r>
      <w:r w:rsidRPr="00AA34E8">
        <w:t xml:space="preserve">integration of the AVL/GPS system with other in-vehicle technology, and </w:t>
      </w:r>
      <w:r>
        <w:t>the provision of</w:t>
      </w:r>
      <w:r w:rsidRPr="00AA34E8">
        <w:t xml:space="preserve"> MDSS servi</w:t>
      </w:r>
      <w:r>
        <w:t>ces</w:t>
      </w:r>
      <w:r w:rsidRPr="00AA34E8">
        <w:t>.</w:t>
      </w:r>
    </w:p>
    <w:p w14:paraId="7C005A7F" w14:textId="77777777" w:rsidR="006F11A5" w:rsidRDefault="006F11A5" w:rsidP="006F11A5">
      <w:pPr>
        <w:pStyle w:val="Heading2"/>
      </w:pPr>
      <w:bookmarkStart w:id="53" w:name="_Toc513817389"/>
      <w:r w:rsidRPr="006F11A5">
        <w:t xml:space="preserve">Factors </w:t>
      </w:r>
      <w:r w:rsidR="006A7F5E">
        <w:t>C</w:t>
      </w:r>
      <w:r w:rsidRPr="006F11A5">
        <w:t>onsidered</w:t>
      </w:r>
      <w:bookmarkEnd w:id="53"/>
      <w:r w:rsidRPr="006F11A5">
        <w:t xml:space="preserve"> </w:t>
      </w:r>
    </w:p>
    <w:p w14:paraId="349CADE7" w14:textId="7CFAA742" w:rsidR="004D0D38" w:rsidRPr="004E2CAA" w:rsidRDefault="004B301D" w:rsidP="00CA5BB8">
      <w:r w:rsidRPr="004E2CAA">
        <w:t xml:space="preserve">NDOT performed a Systems Engineering Analysis to identify needs and potential solutions to address those needs.  High priority needs identified by NDOT District </w:t>
      </w:r>
      <w:r w:rsidR="006603FD">
        <w:t>Operations and Maintenance Manager (DOMM)</w:t>
      </w:r>
      <w:r w:rsidR="006603FD" w:rsidRPr="004E2CAA">
        <w:t xml:space="preserve"> </w:t>
      </w:r>
      <w:r w:rsidRPr="004E2CAA">
        <w:t>and other maintenance personnel included:</w:t>
      </w:r>
    </w:p>
    <w:p w14:paraId="79C842D1" w14:textId="77777777" w:rsidR="004B301D" w:rsidRPr="004E2CAA" w:rsidRDefault="004B301D" w:rsidP="00CA5BB8"/>
    <w:p w14:paraId="12B84C35" w14:textId="77777777" w:rsidR="004B301D" w:rsidRPr="004E2CAA" w:rsidRDefault="004B301D" w:rsidP="009027EC">
      <w:pPr>
        <w:pStyle w:val="ListBullet"/>
        <w:spacing w:after="0"/>
      </w:pPr>
      <w:r w:rsidRPr="004E2CAA">
        <w:t>An AVL system that is capable of:</w:t>
      </w:r>
    </w:p>
    <w:p w14:paraId="43503F88" w14:textId="77777777" w:rsidR="004B301D" w:rsidRPr="004E2CAA" w:rsidRDefault="004B301D" w:rsidP="009027EC">
      <w:pPr>
        <w:pStyle w:val="ListBullet2"/>
        <w:spacing w:after="0"/>
      </w:pPr>
      <w:r w:rsidRPr="004E2CAA">
        <w:t>Providing vehicle locations</w:t>
      </w:r>
    </w:p>
    <w:p w14:paraId="78A219AC" w14:textId="77777777" w:rsidR="004B301D" w:rsidRPr="004E2CAA" w:rsidRDefault="004B301D" w:rsidP="009027EC">
      <w:pPr>
        <w:pStyle w:val="ListBullet2"/>
        <w:spacing w:after="0"/>
      </w:pPr>
      <w:r w:rsidRPr="004E2CAA">
        <w:t>Enables 2-way communications between supervisors and vehicle operators</w:t>
      </w:r>
    </w:p>
    <w:p w14:paraId="7DBFD072" w14:textId="77777777" w:rsidR="004B301D" w:rsidRPr="004E2CAA" w:rsidRDefault="004B301D" w:rsidP="009027EC">
      <w:pPr>
        <w:pStyle w:val="ListBullet2"/>
        <w:spacing w:after="0"/>
      </w:pPr>
      <w:r w:rsidRPr="004E2CAA">
        <w:t>Providing historical information for post-storm reviews</w:t>
      </w:r>
    </w:p>
    <w:p w14:paraId="42AC9415" w14:textId="77777777" w:rsidR="004B301D" w:rsidRPr="004E2CAA" w:rsidRDefault="004E2CAA" w:rsidP="009027EC">
      <w:pPr>
        <w:pStyle w:val="ListBullet2"/>
        <w:spacing w:after="0"/>
      </w:pPr>
      <w:r w:rsidRPr="004E2CAA">
        <w:t>Being reliable in terms of operational uptime</w:t>
      </w:r>
    </w:p>
    <w:p w14:paraId="71B9CE68" w14:textId="77777777" w:rsidR="004E2CAA" w:rsidRPr="004E2CAA" w:rsidRDefault="004E2CAA" w:rsidP="009027EC">
      <w:pPr>
        <w:pStyle w:val="ListBullet2"/>
        <w:spacing w:after="0"/>
      </w:pPr>
      <w:r w:rsidRPr="004E2CAA">
        <w:t>Providing mobile access to users through mobile applications</w:t>
      </w:r>
    </w:p>
    <w:p w14:paraId="00305163" w14:textId="77777777" w:rsidR="004E2CAA" w:rsidRPr="004E2CAA" w:rsidRDefault="004E2CAA" w:rsidP="009027EC">
      <w:pPr>
        <w:pStyle w:val="ListBullet"/>
        <w:spacing w:after="0"/>
      </w:pPr>
      <w:r w:rsidRPr="004E2CAA">
        <w:t>Dashcams that are capable of:</w:t>
      </w:r>
    </w:p>
    <w:p w14:paraId="58AF0221" w14:textId="77777777" w:rsidR="004E2CAA" w:rsidRPr="004E2CAA" w:rsidRDefault="004E2CAA" w:rsidP="009027EC">
      <w:pPr>
        <w:pStyle w:val="ListBullet2"/>
        <w:spacing w:after="0"/>
      </w:pPr>
      <w:r w:rsidRPr="004E2CAA">
        <w:t>Capturing forward-looking snapshot images of driving conditions to check field conditions against weather reports</w:t>
      </w:r>
    </w:p>
    <w:p w14:paraId="4CF18A8C" w14:textId="77777777" w:rsidR="004E2CAA" w:rsidRPr="004E2CAA" w:rsidRDefault="004E2CAA" w:rsidP="009027EC">
      <w:pPr>
        <w:pStyle w:val="ListBullet2"/>
        <w:spacing w:after="0"/>
      </w:pPr>
      <w:r w:rsidRPr="004E2CAA">
        <w:t>Sending snapshot images at least once every 5 minutes to a central server</w:t>
      </w:r>
    </w:p>
    <w:p w14:paraId="695D0DED" w14:textId="77777777" w:rsidR="004E2CAA" w:rsidRPr="004E2CAA" w:rsidRDefault="004E2CAA" w:rsidP="009027EC">
      <w:pPr>
        <w:pStyle w:val="ListBullet2"/>
        <w:spacing w:after="0"/>
      </w:pPr>
      <w:r w:rsidRPr="004E2CAA">
        <w:t>Capturing accurate day-time and night-time images</w:t>
      </w:r>
    </w:p>
    <w:p w14:paraId="31EC1A9C" w14:textId="77777777" w:rsidR="004E2CAA" w:rsidRPr="004E2CAA" w:rsidRDefault="004E2CAA" w:rsidP="009027EC">
      <w:pPr>
        <w:pStyle w:val="ListBullet2"/>
        <w:spacing w:after="0"/>
      </w:pPr>
      <w:r w:rsidRPr="004E2CAA">
        <w:t>Reporting location of camera image taken, the direction of travel and a timestamp</w:t>
      </w:r>
    </w:p>
    <w:p w14:paraId="49C5A086" w14:textId="36EF8B49" w:rsidR="004E2CAA" w:rsidRPr="004E2CAA" w:rsidRDefault="004E2CAA" w:rsidP="009027EC">
      <w:pPr>
        <w:pStyle w:val="ListBullet"/>
        <w:spacing w:after="0"/>
      </w:pPr>
      <w:r w:rsidRPr="004E2CAA">
        <w:t>A system that can provide real-time data report of application rates from spreaders</w:t>
      </w:r>
    </w:p>
    <w:p w14:paraId="3DAC03F4" w14:textId="77777777" w:rsidR="004E2CAA" w:rsidRPr="004E2CAA" w:rsidRDefault="004E2CAA" w:rsidP="009027EC">
      <w:pPr>
        <w:pStyle w:val="ListBullet"/>
        <w:spacing w:after="0"/>
      </w:pPr>
      <w:r w:rsidRPr="004E2CAA">
        <w:t>A system that can capture historical application rates data from spreaders</w:t>
      </w:r>
    </w:p>
    <w:p w14:paraId="0B20883A" w14:textId="77777777" w:rsidR="004E2CAA" w:rsidRPr="004E2CAA" w:rsidRDefault="004E2CAA" w:rsidP="009027EC">
      <w:pPr>
        <w:pStyle w:val="ListBullet"/>
        <w:spacing w:after="0"/>
      </w:pPr>
      <w:r w:rsidRPr="004E2CAA">
        <w:t>A system that can capture historical data of the amount of material used from spreaders</w:t>
      </w:r>
    </w:p>
    <w:p w14:paraId="7A16D1B6" w14:textId="77777777" w:rsidR="004E2CAA" w:rsidRPr="004E2CAA" w:rsidRDefault="004E2CAA" w:rsidP="009027EC">
      <w:pPr>
        <w:pStyle w:val="ListBullet"/>
        <w:spacing w:after="0"/>
      </w:pPr>
      <w:r w:rsidRPr="004E2CAA">
        <w:t>A MDSS system that is capable of:</w:t>
      </w:r>
    </w:p>
    <w:p w14:paraId="182D0D54" w14:textId="167F4110" w:rsidR="009027EC" w:rsidRDefault="009027EC" w:rsidP="009027EC">
      <w:pPr>
        <w:pStyle w:val="ListBullet2"/>
        <w:spacing w:after="0"/>
      </w:pPr>
      <w:r>
        <w:t xml:space="preserve">Providing treatment recommendations based on current air temperature, road </w:t>
      </w:r>
      <w:r w:rsidRPr="009027EC">
        <w:t xml:space="preserve">temperatures, precipitation rate, wind speeds, </w:t>
      </w:r>
      <w:r w:rsidR="0064787E">
        <w:t xml:space="preserve">previous maintenance actions transmitted by AVL hardware, operator road and weather condition reports, </w:t>
      </w:r>
      <w:r w:rsidRPr="009027EC">
        <w:t>and the roadway level-of-service</w:t>
      </w:r>
    </w:p>
    <w:p w14:paraId="13651833" w14:textId="77777777" w:rsidR="009027EC" w:rsidRDefault="009027EC" w:rsidP="009027EC">
      <w:pPr>
        <w:pStyle w:val="ListBullet2"/>
        <w:spacing w:after="0"/>
      </w:pPr>
      <w:r>
        <w:t>Maintaining historical data on treatment recommendations for post-storm reviews</w:t>
      </w:r>
    </w:p>
    <w:p w14:paraId="285E1759" w14:textId="77777777" w:rsidR="004D0D38" w:rsidRDefault="004D0D38" w:rsidP="009027EC">
      <w:pPr>
        <w:rPr>
          <w:highlight w:val="yellow"/>
        </w:rPr>
      </w:pPr>
    </w:p>
    <w:p w14:paraId="3CB27B5D" w14:textId="77777777" w:rsidR="005D7447" w:rsidRDefault="009027EC" w:rsidP="005D7447">
      <w:pPr>
        <w:rPr>
          <w:rFonts w:asciiTheme="majorHAnsi" w:eastAsiaTheme="majorEastAsia" w:hAnsiTheme="majorHAnsi" w:cstheme="majorBidi"/>
          <w:b/>
          <w:bCs/>
          <w:color w:val="00B5E2" w:themeColor="accent1"/>
          <w:sz w:val="32"/>
          <w:szCs w:val="28"/>
        </w:rPr>
      </w:pPr>
      <w:r>
        <w:t>Those high priority needs formed the basis for the system requirements definition and RFP development.</w:t>
      </w:r>
      <w:r w:rsidR="005D7447">
        <w:br w:type="page"/>
      </w:r>
    </w:p>
    <w:p w14:paraId="263363F2" w14:textId="77777777" w:rsidR="00BF5EB3" w:rsidRDefault="00BF5EB3" w:rsidP="00BF5EB3">
      <w:pPr>
        <w:pStyle w:val="Heading1"/>
      </w:pPr>
      <w:bookmarkStart w:id="54" w:name="_Toc513817390"/>
      <w:r>
        <w:lastRenderedPageBreak/>
        <w:t>Data Collection and Management</w:t>
      </w:r>
      <w:bookmarkEnd w:id="54"/>
    </w:p>
    <w:p w14:paraId="1C8E077E" w14:textId="77777777" w:rsidR="00BF5EB3" w:rsidRDefault="00B55FC2" w:rsidP="00D11DC5">
      <w:pPr>
        <w:pStyle w:val="Heading2"/>
      </w:pPr>
      <w:bookmarkStart w:id="55" w:name="_Toc513817391"/>
      <w:r>
        <w:t>D</w:t>
      </w:r>
      <w:r w:rsidR="00D11DC5" w:rsidRPr="00D11DC5">
        <w:t xml:space="preserve">ata </w:t>
      </w:r>
      <w:r>
        <w:t>C</w:t>
      </w:r>
      <w:r w:rsidR="00D11DC5" w:rsidRPr="00D11DC5">
        <w:t>ollect</w:t>
      </w:r>
      <w:r>
        <w:t>ion</w:t>
      </w:r>
      <w:bookmarkEnd w:id="55"/>
    </w:p>
    <w:p w14:paraId="0FC238AE" w14:textId="77777777" w:rsidR="0006289D" w:rsidRDefault="0006289D" w:rsidP="00AE322D">
      <w:r>
        <w:t xml:space="preserve">NDOT collects the following data through the </w:t>
      </w:r>
      <w:r w:rsidR="004F0A96">
        <w:t>AVL/GPS</w:t>
      </w:r>
      <w:r>
        <w:t xml:space="preserve"> system installed in its vehicles: </w:t>
      </w:r>
    </w:p>
    <w:p w14:paraId="29051EC3" w14:textId="77777777" w:rsidR="0006289D" w:rsidRDefault="0006289D" w:rsidP="00AE322D"/>
    <w:p w14:paraId="4479F77B" w14:textId="77777777" w:rsidR="00CC4A4E" w:rsidRDefault="00CC4A4E" w:rsidP="00740EA8">
      <w:pPr>
        <w:pStyle w:val="ListBullet"/>
        <w:spacing w:after="0"/>
      </w:pPr>
      <w:r>
        <w:t>Vehicle locations, speeds and headings</w:t>
      </w:r>
    </w:p>
    <w:p w14:paraId="1617FEF4" w14:textId="77777777" w:rsidR="001951DE" w:rsidRDefault="00740EA8" w:rsidP="00740EA8">
      <w:pPr>
        <w:pStyle w:val="ListBullet"/>
        <w:spacing w:after="0"/>
      </w:pPr>
      <w:r>
        <w:t>Material application rate</w:t>
      </w:r>
    </w:p>
    <w:p w14:paraId="319CA53E" w14:textId="77777777" w:rsidR="001951DE" w:rsidRDefault="00740EA8" w:rsidP="00740EA8">
      <w:pPr>
        <w:pStyle w:val="ListBullet"/>
        <w:spacing w:after="0"/>
      </w:pPr>
      <w:r>
        <w:t>Type of material applied</w:t>
      </w:r>
    </w:p>
    <w:p w14:paraId="6DA8E0D9" w14:textId="77777777" w:rsidR="001951DE" w:rsidRDefault="00740EA8" w:rsidP="004854B1">
      <w:pPr>
        <w:pStyle w:val="ListBullet"/>
        <w:spacing w:after="0"/>
      </w:pPr>
      <w:r>
        <w:t xml:space="preserve">Pavement </w:t>
      </w:r>
      <w:r w:rsidR="00CC4A4E">
        <w:t>and a</w:t>
      </w:r>
      <w:r>
        <w:t>ir temperature</w:t>
      </w:r>
      <w:r w:rsidR="00CC4A4E">
        <w:t>s</w:t>
      </w:r>
    </w:p>
    <w:p w14:paraId="02C6C797" w14:textId="77777777" w:rsidR="001951DE" w:rsidRDefault="00740EA8" w:rsidP="00740EA8">
      <w:pPr>
        <w:pStyle w:val="ListBullet"/>
        <w:spacing w:after="0"/>
      </w:pPr>
      <w:r>
        <w:t>Dashcam</w:t>
      </w:r>
      <w:r w:rsidR="00CC4A4E">
        <w:t xml:space="preserve"> images</w:t>
      </w:r>
    </w:p>
    <w:p w14:paraId="1EE3AEEB" w14:textId="77777777" w:rsidR="0006289D" w:rsidRDefault="00740EA8" w:rsidP="00740EA8">
      <w:pPr>
        <w:pStyle w:val="ListBullet"/>
        <w:spacing w:after="0"/>
      </w:pPr>
      <w:r>
        <w:t>Engine diagnostics</w:t>
      </w:r>
      <w:r w:rsidR="00CC4A4E">
        <w:t>, including engine hours, odometer, speedometer, RPM, coolant temperature, fuel level, trip fuel, oil pressure, battery voltage, engine error codes, and idle time</w:t>
      </w:r>
    </w:p>
    <w:p w14:paraId="1FBA36A8" w14:textId="77777777" w:rsidR="0006289D" w:rsidRDefault="0006289D" w:rsidP="00AE322D"/>
    <w:p w14:paraId="45CF87DF" w14:textId="77777777" w:rsidR="00C25A65" w:rsidRDefault="00C25A65" w:rsidP="00C25A65">
      <w:r>
        <w:t>T</w:t>
      </w:r>
      <w:r w:rsidRPr="00C25A65">
        <w:t xml:space="preserve">he data polling rates for the AVL/GPS and the MDSS software interfaces were every 1 minute and 2 minutes, respectively.  </w:t>
      </w:r>
    </w:p>
    <w:p w14:paraId="459C62BC" w14:textId="77777777" w:rsidR="00C25A65" w:rsidRDefault="00C25A65" w:rsidP="00C25A65"/>
    <w:p w14:paraId="1B848F48" w14:textId="77777777" w:rsidR="00AE322D" w:rsidRDefault="00AE322D" w:rsidP="00AE322D">
      <w:r>
        <w:t xml:space="preserve">In terms of data storage and retention, NDOT stores </w:t>
      </w:r>
      <w:r w:rsidR="004F0A96">
        <w:t>AVL/GPS</w:t>
      </w:r>
      <w:r>
        <w:t xml:space="preserve"> system and MDSS data for varying periods of time as noted below:</w:t>
      </w:r>
    </w:p>
    <w:p w14:paraId="47796D7C" w14:textId="77777777" w:rsidR="00AE322D" w:rsidRDefault="00AE322D" w:rsidP="00AE322D"/>
    <w:p w14:paraId="186A0DF5" w14:textId="77777777" w:rsidR="00AE322D" w:rsidRDefault="00AE322D" w:rsidP="00AE322D">
      <w:pPr>
        <w:pStyle w:val="ListBullet"/>
        <w:spacing w:after="0"/>
      </w:pPr>
      <w:r>
        <w:t xml:space="preserve">Parsons keeps all </w:t>
      </w:r>
      <w:r w:rsidR="004F0A96">
        <w:t>AVL/GPS</w:t>
      </w:r>
      <w:r>
        <w:t xml:space="preserve"> System data for the life of the contract with NDOT</w:t>
      </w:r>
    </w:p>
    <w:p w14:paraId="37A636AA" w14:textId="77777777" w:rsidR="00AE322D" w:rsidRDefault="00AE322D" w:rsidP="00AE322D">
      <w:pPr>
        <w:pStyle w:val="ListBullet"/>
        <w:spacing w:after="0"/>
      </w:pPr>
      <w:r>
        <w:t>Two years of data archiving period upon request by NDOT to Parsons</w:t>
      </w:r>
    </w:p>
    <w:p w14:paraId="7E8BD63F" w14:textId="77777777" w:rsidR="00AE322D" w:rsidRDefault="00AE322D" w:rsidP="00AE322D">
      <w:pPr>
        <w:pStyle w:val="ListBullet"/>
        <w:spacing w:after="0"/>
      </w:pPr>
      <w:r>
        <w:t xml:space="preserve">Two-weeks of </w:t>
      </w:r>
      <w:r w:rsidR="004F0A96">
        <w:t>AVL/GPS</w:t>
      </w:r>
      <w:r>
        <w:t xml:space="preserve"> system data available for immediate access by NDOT staff through software interface</w:t>
      </w:r>
    </w:p>
    <w:p w14:paraId="55A71B75" w14:textId="77777777" w:rsidR="00AE322D" w:rsidRDefault="00CC4A4E" w:rsidP="00AE322D">
      <w:pPr>
        <w:pStyle w:val="ListBullet"/>
        <w:spacing w:after="0"/>
      </w:pPr>
      <w:r>
        <w:t>Dash</w:t>
      </w:r>
      <w:r w:rsidR="00AE322D">
        <w:t>cam images are kept for a 24-hour period</w:t>
      </w:r>
    </w:p>
    <w:p w14:paraId="06D538FD" w14:textId="77777777" w:rsidR="00AE322D" w:rsidRDefault="00CC4A4E" w:rsidP="00AE322D">
      <w:pPr>
        <w:pStyle w:val="ListBullet"/>
        <w:spacing w:after="0"/>
      </w:pPr>
      <w:r>
        <w:t xml:space="preserve">Iteris </w:t>
      </w:r>
      <w:r w:rsidR="00AE322D">
        <w:t>MDSS stores all data provided to MDSS, and NDOT has immediate access to the last 72 hours of data</w:t>
      </w:r>
    </w:p>
    <w:p w14:paraId="3CF80173" w14:textId="77777777" w:rsidR="00AE322D" w:rsidRDefault="00CC4A4E" w:rsidP="00AE322D">
      <w:pPr>
        <w:pStyle w:val="ListBullet"/>
        <w:spacing w:after="0"/>
      </w:pPr>
      <w:r>
        <w:t xml:space="preserve">Per NDOT’s request, MDSS can save </w:t>
      </w:r>
      <w:r w:rsidR="00AE322D">
        <w:t>data on large winter storms for a longer period than the last 72 hours (i.e. the life of the contract).</w:t>
      </w:r>
    </w:p>
    <w:p w14:paraId="115C73D2" w14:textId="77777777" w:rsidR="00AE322D" w:rsidRDefault="00AE322D" w:rsidP="00AE322D"/>
    <w:p w14:paraId="22D3E701" w14:textId="77777777" w:rsidR="00BF5EB3" w:rsidRDefault="00AE322D" w:rsidP="00AE322D">
      <w:r>
        <w:t xml:space="preserve">NDOT does not store data on its server and relies on vendor to provide data storage solution. NDOT felt the key benefit is saving NDOT resources for developing and maintaining a data storage system. The decision of </w:t>
      </w:r>
      <w:r w:rsidR="00CC4A4E">
        <w:t>saving dash</w:t>
      </w:r>
      <w:r>
        <w:t>cam images for no longer than 24 hours was to limit exposure of NDOT to tort claims.</w:t>
      </w:r>
    </w:p>
    <w:p w14:paraId="3651CF2E" w14:textId="77777777" w:rsidR="00BF5EB3" w:rsidRDefault="00B55FC2" w:rsidP="00D11DC5">
      <w:pPr>
        <w:pStyle w:val="Heading2"/>
      </w:pPr>
      <w:bookmarkStart w:id="56" w:name="_Toc513817392"/>
      <w:r>
        <w:t>Data A</w:t>
      </w:r>
      <w:r w:rsidR="00D11DC5" w:rsidRPr="00D11DC5">
        <w:t>ccuracy</w:t>
      </w:r>
      <w:bookmarkEnd w:id="56"/>
    </w:p>
    <w:p w14:paraId="7B85EBED" w14:textId="77777777" w:rsidR="006736D0" w:rsidRDefault="00CC4A4E" w:rsidP="00740EA8">
      <w:r>
        <w:t>T</w:t>
      </w:r>
      <w:r w:rsidR="006736D0">
        <w:t xml:space="preserve">he accuracy of spreader controller data was an issue for </w:t>
      </w:r>
      <w:r>
        <w:t xml:space="preserve">NDOT.  NDOT noted that </w:t>
      </w:r>
      <w:r w:rsidR="006736D0">
        <w:t xml:space="preserve">additional research </w:t>
      </w:r>
      <w:r>
        <w:t>would be</w:t>
      </w:r>
      <w:r w:rsidR="006736D0">
        <w:t xml:space="preserve"> desired to determine the </w:t>
      </w:r>
      <w:r>
        <w:t xml:space="preserve">data </w:t>
      </w:r>
      <w:r w:rsidR="006736D0">
        <w:t xml:space="preserve">accuracy prior to NDOT reviewing and analyzing material usage reports.  NDOT planned to compare material usage reports completed </w:t>
      </w:r>
      <w:r w:rsidR="00004E6B">
        <w:t>manually by</w:t>
      </w:r>
      <w:r w:rsidR="006736D0">
        <w:t xml:space="preserve"> snow plow drivers with the material usage data from the </w:t>
      </w:r>
      <w:r w:rsidR="004F0A96">
        <w:t>AVL/GPS</w:t>
      </w:r>
      <w:r w:rsidR="006736D0">
        <w:t xml:space="preserve"> system.  NDOT noted that neither sources could be considered accurate until further research is completed.</w:t>
      </w:r>
    </w:p>
    <w:p w14:paraId="5BB8E998" w14:textId="77777777" w:rsidR="006736D0" w:rsidRDefault="006736D0" w:rsidP="00740EA8"/>
    <w:p w14:paraId="5FE647DB" w14:textId="77777777" w:rsidR="00BF5EB3" w:rsidRPr="003B18BF" w:rsidRDefault="00004E6B" w:rsidP="00740EA8">
      <w:r>
        <w:t>As for</w:t>
      </w:r>
      <w:r w:rsidR="00740EA8">
        <w:t xml:space="preserve"> </w:t>
      </w:r>
      <w:r w:rsidR="00740EA8" w:rsidRPr="0018280C">
        <w:t>MDSS, NDOT Distri</w:t>
      </w:r>
      <w:r w:rsidR="00740EA8">
        <w:t xml:space="preserve">ct Supervisors noted that they </w:t>
      </w:r>
      <w:r>
        <w:t>were</w:t>
      </w:r>
      <w:r w:rsidR="00740EA8" w:rsidRPr="0018280C">
        <w:t xml:space="preserve"> responsible for data entry regarding roadway characteristics to allow MDSS algorithms to provide better </w:t>
      </w:r>
      <w:r w:rsidR="00740EA8">
        <w:t xml:space="preserve">and more accurate </w:t>
      </w:r>
      <w:r w:rsidR="00740EA8" w:rsidRPr="0018280C">
        <w:t>outputs</w:t>
      </w:r>
      <w:r w:rsidR="00740EA8">
        <w:t xml:space="preserve"> related to treatment recommendations</w:t>
      </w:r>
      <w:r w:rsidR="00740EA8" w:rsidRPr="0018280C">
        <w:t xml:space="preserve">.  These data entry inputs included daily traffic volumes, pavement types, and hours of operation for NDOT snow plow operators.  </w:t>
      </w:r>
      <w:r>
        <w:t>NDOT noted the importance of such data entry as t</w:t>
      </w:r>
      <w:r w:rsidR="00740EA8" w:rsidRPr="0018280C">
        <w:t>h</w:t>
      </w:r>
      <w:r>
        <w:t>o</w:t>
      </w:r>
      <w:r w:rsidR="00740EA8" w:rsidRPr="0018280C">
        <w:t xml:space="preserve">se inputs are factored into the type and amount of materials recommended </w:t>
      </w:r>
      <w:r>
        <w:t xml:space="preserve">as well as timing for roadway treatments </w:t>
      </w:r>
      <w:r w:rsidR="00740EA8" w:rsidRPr="0018280C">
        <w:t>through MDSS.</w:t>
      </w:r>
    </w:p>
    <w:p w14:paraId="205F7C05" w14:textId="77777777" w:rsidR="00BF5EB3" w:rsidRDefault="00D11DC5" w:rsidP="00D11DC5">
      <w:pPr>
        <w:pStyle w:val="Heading2"/>
      </w:pPr>
      <w:bookmarkStart w:id="57" w:name="_Toc513817393"/>
      <w:r w:rsidRPr="00D11DC5">
        <w:lastRenderedPageBreak/>
        <w:t xml:space="preserve">Staffing and </w:t>
      </w:r>
      <w:r w:rsidR="00B55FC2">
        <w:t>R</w:t>
      </w:r>
      <w:r w:rsidRPr="00D11DC5">
        <w:t>esources</w:t>
      </w:r>
      <w:bookmarkEnd w:id="57"/>
      <w:r w:rsidRPr="00D11DC5">
        <w:t xml:space="preserve"> </w:t>
      </w:r>
    </w:p>
    <w:p w14:paraId="0A258F08" w14:textId="77777777" w:rsidR="00004E6B" w:rsidRDefault="00004E6B" w:rsidP="00004E6B">
      <w:r>
        <w:t>NDOT relies on vendor to provide data storage solution for the AVL/GPS and MDSS systems. NDOT felt this arrangement provides NDOT savings on staffing and resources required to developing and maintaining a data management and storage system.</w:t>
      </w:r>
    </w:p>
    <w:p w14:paraId="5DECD6C2" w14:textId="77777777" w:rsidR="00D11DC5" w:rsidRDefault="00D11DC5" w:rsidP="00D11DC5">
      <w:pPr>
        <w:pStyle w:val="Heading2"/>
      </w:pPr>
      <w:bookmarkStart w:id="58" w:name="_Toc513817394"/>
      <w:r>
        <w:t>System Data Usage</w:t>
      </w:r>
      <w:bookmarkEnd w:id="58"/>
    </w:p>
    <w:p w14:paraId="61F7BACC" w14:textId="77777777" w:rsidR="000D4CD5" w:rsidRDefault="0018280C" w:rsidP="0018280C">
      <w:pPr>
        <w:spacing w:line="240" w:lineRule="auto"/>
      </w:pPr>
      <w:r>
        <w:t>NDOT’s p</w:t>
      </w:r>
      <w:r w:rsidRPr="0018280C">
        <w:t xml:space="preserve">rimary interaction with the system is through MDSS in which they can </w:t>
      </w:r>
      <w:r w:rsidR="009027EC">
        <w:t>view</w:t>
      </w:r>
      <w:r w:rsidRPr="0018280C">
        <w:t xml:space="preserve"> the locations of the snow plow vehicles overlaid on the MDSS software interface.  </w:t>
      </w:r>
      <w:r w:rsidR="007519DD">
        <w:t xml:space="preserve">District supervisors also use </w:t>
      </w:r>
      <w:r w:rsidR="009027EC">
        <w:t>Parsons</w:t>
      </w:r>
      <w:r w:rsidR="007519DD">
        <w:t xml:space="preserve"> AVL/GPS software interface to confirm AVL data was being downloaded to MDSS.  </w:t>
      </w:r>
      <w:r w:rsidR="000D4CD5">
        <w:t xml:space="preserve">NDOT district supervisors and crew chiefs noted the AVL system is helpful for resource identification and relocation which helps improving winter maintenance efficiency.  Vehicle locations can be viewed on the touch screen inside the snow plow.  Crew chiefs use the information to identify available resources and make adjustments to route assignments and/or maintenance strategies based on field conditions, forecast weather, recommended treatment, and </w:t>
      </w:r>
      <w:r w:rsidR="00435018">
        <w:t>progress of winter maintenance activities.</w:t>
      </w:r>
    </w:p>
    <w:p w14:paraId="77C61AA5" w14:textId="77777777" w:rsidR="000D4CD5" w:rsidRDefault="000D4CD5" w:rsidP="0018280C">
      <w:pPr>
        <w:spacing w:line="240" w:lineRule="auto"/>
      </w:pPr>
    </w:p>
    <w:p w14:paraId="05F9136C" w14:textId="77777777" w:rsidR="009027EC" w:rsidRDefault="007519DD" w:rsidP="0018280C">
      <w:pPr>
        <w:spacing w:line="240" w:lineRule="auto"/>
      </w:pPr>
      <w:r>
        <w:t>NDOT d</w:t>
      </w:r>
      <w:r w:rsidR="0018280C" w:rsidRPr="0018280C">
        <w:t xml:space="preserve">istrict supervisors </w:t>
      </w:r>
      <w:r>
        <w:t xml:space="preserve">also </w:t>
      </w:r>
      <w:r w:rsidR="0018280C" w:rsidRPr="0018280C">
        <w:t xml:space="preserve">use the system </w:t>
      </w:r>
      <w:r>
        <w:t xml:space="preserve">data </w:t>
      </w:r>
      <w:r w:rsidR="0018280C" w:rsidRPr="0018280C">
        <w:t xml:space="preserve">to check and monitor material application rates and usage.  </w:t>
      </w:r>
      <w:r w:rsidR="009027EC">
        <w:t xml:space="preserve">NDOT noted that the practice of using MDSS treatment recommendations varies by District.  Some Districts were more receptive to the MDSS recommendations; while others still tended to use staff’s own judgement.  NDOT District 2 was one of the Districts more receptive to MDSS.  Material application rates for the District 2 drivers </w:t>
      </w:r>
      <w:r w:rsidR="00B5499E">
        <w:t>were</w:t>
      </w:r>
      <w:r w:rsidR="009027EC">
        <w:t xml:space="preserve"> determined by </w:t>
      </w:r>
      <w:r w:rsidR="00B5499E">
        <w:t>maintenance</w:t>
      </w:r>
      <w:r w:rsidR="009027EC">
        <w:t xml:space="preserve"> supervisors</w:t>
      </w:r>
      <w:r w:rsidR="00B5499E">
        <w:t>.  District 2 supervisors used</w:t>
      </w:r>
      <w:r w:rsidR="009027EC">
        <w:t xml:space="preserve"> a combination of the MDSS </w:t>
      </w:r>
      <w:r w:rsidR="00B5499E">
        <w:t xml:space="preserve">treatment </w:t>
      </w:r>
      <w:r w:rsidR="009027EC">
        <w:t>recommendations and crew inputs</w:t>
      </w:r>
      <w:r w:rsidR="00B5499E">
        <w:t xml:space="preserve"> to determine application rates</w:t>
      </w:r>
      <w:r w:rsidR="009027EC">
        <w:t xml:space="preserve">.  </w:t>
      </w:r>
    </w:p>
    <w:p w14:paraId="3F6AC3DE" w14:textId="77777777" w:rsidR="00B5499E" w:rsidRDefault="00B5499E" w:rsidP="0018280C">
      <w:pPr>
        <w:spacing w:line="240" w:lineRule="auto"/>
      </w:pPr>
    </w:p>
    <w:p w14:paraId="7DE8E6DF" w14:textId="77777777" w:rsidR="00B5499E" w:rsidRDefault="007519DD" w:rsidP="0018280C">
      <w:pPr>
        <w:spacing w:line="240" w:lineRule="auto"/>
      </w:pPr>
      <w:r>
        <w:t>Dashcam images are used by supervisors to observe field conditions</w:t>
      </w:r>
      <w:r w:rsidR="00B5499E">
        <w:t>.  NDOT maintenance supervisors noted dashcam images were</w:t>
      </w:r>
      <w:r>
        <w:t xml:space="preserve"> very helpful </w:t>
      </w:r>
      <w:r w:rsidR="00B5499E">
        <w:t xml:space="preserve">for observing field conditions, </w:t>
      </w:r>
      <w:r>
        <w:t>making winter maintenance decisions</w:t>
      </w:r>
      <w:r w:rsidR="00B5499E">
        <w:t>,</w:t>
      </w:r>
      <w:r>
        <w:t xml:space="preserve"> and adjusting strategies.</w:t>
      </w:r>
    </w:p>
    <w:p w14:paraId="6AEE074C" w14:textId="77777777" w:rsidR="00B5499E" w:rsidRDefault="00B5499E" w:rsidP="0018280C">
      <w:pPr>
        <w:spacing w:line="240" w:lineRule="auto"/>
      </w:pPr>
    </w:p>
    <w:p w14:paraId="489AEC6A" w14:textId="77777777" w:rsidR="007519DD" w:rsidRDefault="000D4CD5" w:rsidP="0018280C">
      <w:pPr>
        <w:spacing w:line="240" w:lineRule="auto"/>
      </w:pPr>
      <w:r>
        <w:t xml:space="preserve">In addition, weather radar information </w:t>
      </w:r>
      <w:r w:rsidR="00B5499E">
        <w:t xml:space="preserve">was </w:t>
      </w:r>
      <w:r>
        <w:t xml:space="preserve">displayed on the touch screens </w:t>
      </w:r>
      <w:r w:rsidR="00B5499E">
        <w:t xml:space="preserve">inside the vehicles.  NDOT snow plow drivers noted the information </w:t>
      </w:r>
      <w:r>
        <w:t xml:space="preserve">was useful from </w:t>
      </w:r>
      <w:r w:rsidR="00B5499E">
        <w:t xml:space="preserve">drivers’ perspective.  It allowed drivers to observe storm paths and upcoming weather conditions, which helps them better understand </w:t>
      </w:r>
      <w:r w:rsidR="0061758F">
        <w:t xml:space="preserve">winter maintenance </w:t>
      </w:r>
      <w:r w:rsidR="00B5499E">
        <w:t>instructions and decisions pro</w:t>
      </w:r>
      <w:r w:rsidR="0061758F">
        <w:t>vided by supervisors.</w:t>
      </w:r>
    </w:p>
    <w:p w14:paraId="7A6C7772" w14:textId="77777777" w:rsidR="0018280C" w:rsidRDefault="0018280C" w:rsidP="0018280C">
      <w:pPr>
        <w:spacing w:line="240" w:lineRule="auto"/>
      </w:pPr>
    </w:p>
    <w:p w14:paraId="2E2F418F" w14:textId="77777777" w:rsidR="0018280C" w:rsidRDefault="0018280C" w:rsidP="0018280C">
      <w:pPr>
        <w:spacing w:line="240" w:lineRule="auto"/>
      </w:pPr>
      <w:r w:rsidRPr="0018280C">
        <w:t>NDOT su</w:t>
      </w:r>
      <w:r>
        <w:t>pervisors have not utilized the</w:t>
      </w:r>
      <w:r w:rsidRPr="0018280C">
        <w:t xml:space="preserve"> </w:t>
      </w:r>
      <w:r>
        <w:t xml:space="preserve">vehicle diagnostics </w:t>
      </w:r>
      <w:r w:rsidR="009027EC">
        <w:t>collected through</w:t>
      </w:r>
      <w:r>
        <w:t xml:space="preserve"> the </w:t>
      </w:r>
      <w:r w:rsidR="004F0A96">
        <w:t>AVL/GPS</w:t>
      </w:r>
      <w:r>
        <w:t xml:space="preserve"> system </w:t>
      </w:r>
      <w:r w:rsidRPr="0018280C">
        <w:t xml:space="preserve">extensively, but they </w:t>
      </w:r>
      <w:r>
        <w:t xml:space="preserve">will </w:t>
      </w:r>
      <w:r w:rsidRPr="0018280C">
        <w:t xml:space="preserve">monitor when vehicle codes </w:t>
      </w:r>
      <w:r w:rsidR="0061758F">
        <w:t>were</w:t>
      </w:r>
      <w:r w:rsidRPr="0018280C">
        <w:t xml:space="preserve"> provided </w:t>
      </w:r>
      <w:r>
        <w:t xml:space="preserve">through the </w:t>
      </w:r>
      <w:r w:rsidR="004F0A96">
        <w:t>AVL/GPS</w:t>
      </w:r>
      <w:r>
        <w:t xml:space="preserve"> software</w:t>
      </w:r>
      <w:r w:rsidRPr="0018280C">
        <w:t>.</w:t>
      </w:r>
    </w:p>
    <w:p w14:paraId="65F2C936" w14:textId="77777777" w:rsidR="00EB6050" w:rsidRDefault="00EB6050" w:rsidP="0018280C">
      <w:pPr>
        <w:spacing w:line="240" w:lineRule="auto"/>
      </w:pPr>
    </w:p>
    <w:p w14:paraId="2E1E1AA6" w14:textId="77777777" w:rsidR="001601BD" w:rsidRDefault="001601BD" w:rsidP="0061758F">
      <w:r w:rsidRPr="00740EA8">
        <w:t xml:space="preserve">As for the potential use of the AVL system in the future, NDOT is considering the integration of backup cameras with on-board touchscreen display.  NDOT would also consider using the </w:t>
      </w:r>
      <w:r w:rsidR="004F0A96">
        <w:t>AVL/GPS</w:t>
      </w:r>
      <w:r w:rsidRPr="00740EA8">
        <w:t xml:space="preserve"> system that provides location and weather information for summer maintenance operations such as for striping, pavement sealing, etc.  Other potential uses of the system included: providing coordinates of locations with problems (e.g. locations where snow fences are needed) and for asset inventory (e.g. locations of guardrails).</w:t>
      </w:r>
    </w:p>
    <w:p w14:paraId="53F119B6" w14:textId="77777777" w:rsidR="0061758F" w:rsidRPr="00740EA8" w:rsidRDefault="0061758F" w:rsidP="0061758F"/>
    <w:p w14:paraId="637438ED" w14:textId="77688AD2" w:rsidR="0061758F" w:rsidRDefault="00DC3D45" w:rsidP="0061758F">
      <w:r>
        <w:t xml:space="preserve">NDOT acknowledged that there were still many areas and potentials related to data utilization that NDOT has yet to explore and learn.  </w:t>
      </w:r>
      <w:r w:rsidR="008E0585" w:rsidRPr="00740EA8">
        <w:t xml:space="preserve">NDOT envisions the use of data analytics in future years to compare the system’s treatment recommendations for the winter season and various winter storms against </w:t>
      </w:r>
      <w:r w:rsidR="0061758F">
        <w:t>manual</w:t>
      </w:r>
      <w:r w:rsidR="008E0585" w:rsidRPr="00740EA8">
        <w:t xml:space="preserve"> reports completed by </w:t>
      </w:r>
      <w:r w:rsidR="0061758F">
        <w:t>s</w:t>
      </w:r>
      <w:r w:rsidR="008E0585" w:rsidRPr="00740EA8">
        <w:t xml:space="preserve">upervisors on material </w:t>
      </w:r>
      <w:r w:rsidR="0061758F">
        <w:t>usage</w:t>
      </w:r>
      <w:r w:rsidR="008E0585" w:rsidRPr="00740EA8">
        <w:t xml:space="preserve">.  This will provide a first real data point that NDOT can use to evaluate how the </w:t>
      </w:r>
      <w:r w:rsidR="004F0A96">
        <w:t>AVL/GPS</w:t>
      </w:r>
      <w:r w:rsidR="008E0585" w:rsidRPr="00740EA8">
        <w:t xml:space="preserve"> and the MDSS systems have had an impact on material usage and overall operations efficiency.  Additional winter seasons will also need to be evaluated to determine what effect the technology </w:t>
      </w:r>
      <w:r w:rsidR="0061758F">
        <w:t>has on</w:t>
      </w:r>
      <w:r w:rsidR="008E0585" w:rsidRPr="00740EA8">
        <w:t xml:space="preserve"> material usage.  It was noted that the Winter Severity Index (WSI) would be used as a baseline to compare winter storms against one another, since some storms are more severe and require more material than others. </w:t>
      </w:r>
      <w:r w:rsidR="0061758F">
        <w:t>NDOT also plan to include o</w:t>
      </w:r>
      <w:r w:rsidR="008E0585" w:rsidRPr="00740EA8">
        <w:t>ther performance measures</w:t>
      </w:r>
      <w:r w:rsidR="0061758F">
        <w:t>, including</w:t>
      </w:r>
      <w:r w:rsidR="008E0585" w:rsidRPr="00740EA8">
        <w:t xml:space="preserve"> staff resource usage, operations costs, consis</w:t>
      </w:r>
      <w:r w:rsidR="0061758F">
        <w:t>tency between treatments, etc.</w:t>
      </w:r>
    </w:p>
    <w:p w14:paraId="7CB8C5D1" w14:textId="77777777" w:rsidR="0061758F" w:rsidRDefault="0061758F" w:rsidP="0061758F"/>
    <w:p w14:paraId="5789EE71" w14:textId="77777777" w:rsidR="008E0585" w:rsidRDefault="008E0585" w:rsidP="0061758F">
      <w:r w:rsidRPr="00740EA8">
        <w:lastRenderedPageBreak/>
        <w:t xml:space="preserve">NDOT envisions the </w:t>
      </w:r>
      <w:r w:rsidR="0061758F">
        <w:t xml:space="preserve">AVL/GPS system </w:t>
      </w:r>
      <w:r w:rsidRPr="00740EA8">
        <w:t>data will be used to support operations strategies and resource allocation.  The data will be able to help NDOT identify best practices and facilitate better discussion regarding winter maintenance.  NDOT could also use the data to study optimal locations for salt storage/loading facilities and for route optimization.</w:t>
      </w:r>
    </w:p>
    <w:p w14:paraId="618D4748" w14:textId="77777777" w:rsidR="00D11DC5" w:rsidRDefault="00D11DC5" w:rsidP="00D11DC5">
      <w:pPr>
        <w:pStyle w:val="Heading2"/>
      </w:pPr>
      <w:bookmarkStart w:id="59" w:name="_Toc513817395"/>
      <w:r>
        <w:t>Agency Policy and Agreements for Data Sharing</w:t>
      </w:r>
      <w:bookmarkEnd w:id="59"/>
    </w:p>
    <w:p w14:paraId="03F47405" w14:textId="77777777" w:rsidR="00D11DC5" w:rsidRDefault="0063571A" w:rsidP="00D11DC5">
      <w:r w:rsidRPr="0063571A">
        <w:t xml:space="preserve">NDOT does not </w:t>
      </w:r>
      <w:r w:rsidR="008E0585">
        <w:t xml:space="preserve">currently </w:t>
      </w:r>
      <w:r w:rsidRPr="0063571A">
        <w:t xml:space="preserve">share the snow plow location information to the public.  NDOT staff noted </w:t>
      </w:r>
      <w:r w:rsidR="008E0585">
        <w:t xml:space="preserve">that </w:t>
      </w:r>
      <w:r w:rsidRPr="0063571A">
        <w:t>the uncertainty regarding public interpret</w:t>
      </w:r>
      <w:r w:rsidR="008E0585">
        <w:t xml:space="preserve">ation of the vehicle locations has been the primary concern for not sharing the images.  The concern includes potential questions that may come from the general public </w:t>
      </w:r>
      <w:r w:rsidRPr="0063571A">
        <w:t>related to why NDOT has so many snow plows</w:t>
      </w:r>
      <w:r w:rsidR="008E0585">
        <w:t xml:space="preserve">, or why some </w:t>
      </w:r>
      <w:r w:rsidRPr="0063571A">
        <w:t xml:space="preserve">snow plows are not moving </w:t>
      </w:r>
      <w:r w:rsidR="008E0585">
        <w:t xml:space="preserve">on the road, </w:t>
      </w:r>
      <w:r w:rsidRPr="0063571A">
        <w:t xml:space="preserve">or </w:t>
      </w:r>
      <w:r w:rsidR="008E0585">
        <w:t>why they are in garages during a snowstorm.</w:t>
      </w:r>
    </w:p>
    <w:p w14:paraId="541395A5" w14:textId="77777777" w:rsidR="008E0585" w:rsidRDefault="008E0585" w:rsidP="00D11DC5"/>
    <w:p w14:paraId="0E60ACC4" w14:textId="77777777" w:rsidR="008E0585" w:rsidRDefault="008E0585" w:rsidP="00D11DC5">
      <w:r>
        <w:t xml:space="preserve">However, </w:t>
      </w:r>
      <w:r w:rsidRPr="008E0585">
        <w:t xml:space="preserve">NDOT </w:t>
      </w:r>
      <w:r>
        <w:t>noted t</w:t>
      </w:r>
      <w:r w:rsidRPr="008E0585">
        <w:t xml:space="preserve">hat they may share vehicle locations in real-time on the state 511 traffic information page along with vehicle dashcam images in the coming years to increase public transparency of winter maintenance operations.  NDOT would like to </w:t>
      </w:r>
      <w:r>
        <w:t xml:space="preserve">look into </w:t>
      </w:r>
      <w:r w:rsidRPr="008E0585">
        <w:t>restrict</w:t>
      </w:r>
      <w:r>
        <w:t>ing</w:t>
      </w:r>
      <w:r w:rsidRPr="008E0585">
        <w:t xml:space="preserve"> the reporting of images so that the general public does not see an image of the truck parked in a garage, or stopped at a location off the roadway.  Another general concern raised was with respect to data storage and retention of vehicle dashcam images.  The Iowa DOT was noted as a model to follow in the sharing of vehicle locations and images.</w:t>
      </w:r>
    </w:p>
    <w:p w14:paraId="2DD09C2B" w14:textId="77777777" w:rsidR="007100F5" w:rsidRDefault="007100F5" w:rsidP="00D11DC5"/>
    <w:p w14:paraId="3703E39B" w14:textId="77777777" w:rsidR="0060057F" w:rsidRDefault="0060057F" w:rsidP="008E0585"/>
    <w:p w14:paraId="2B3F7DD0" w14:textId="77777777" w:rsidR="0060057F" w:rsidRDefault="0060057F" w:rsidP="0060057F">
      <w:pPr>
        <w:pStyle w:val="Heading1"/>
      </w:pPr>
      <w:bookmarkStart w:id="60" w:name="_Toc513817396"/>
      <w:r>
        <w:t>System Implementation Process</w:t>
      </w:r>
      <w:bookmarkEnd w:id="60"/>
    </w:p>
    <w:p w14:paraId="3DCA597F" w14:textId="77777777" w:rsidR="0060057F" w:rsidRDefault="0060057F" w:rsidP="0060057F">
      <w:pPr>
        <w:pStyle w:val="Heading2"/>
      </w:pPr>
      <w:bookmarkStart w:id="61" w:name="_Toc513817397"/>
      <w:r w:rsidRPr="0060057F">
        <w:t xml:space="preserve">Implementation </w:t>
      </w:r>
      <w:r w:rsidR="00B55FC2">
        <w:t>S</w:t>
      </w:r>
      <w:r w:rsidRPr="0060057F">
        <w:t>teps</w:t>
      </w:r>
      <w:bookmarkEnd w:id="61"/>
    </w:p>
    <w:p w14:paraId="16D83B2D" w14:textId="77777777" w:rsidR="0058088B" w:rsidRDefault="0058088B" w:rsidP="00256583">
      <w:r>
        <w:t xml:space="preserve">As noted earlier, NDOT followed a Systems Engineering process to determine how best to move forward with a new AVL/GPS system in 2014.  NDOT maintenance staff from all districts were involved in the process to determine and prioritize designed system requirements.  Upon completion of the Systems Engineering analysis, NDOT began the RFP development.  The RFP was </w:t>
      </w:r>
      <w:r w:rsidR="00923695">
        <w:t xml:space="preserve">released in April 2016.  </w:t>
      </w:r>
      <w:r w:rsidR="00F2075B" w:rsidRPr="00F2075B">
        <w:t xml:space="preserve">NDOT </w:t>
      </w:r>
      <w:r w:rsidR="00923695">
        <w:t xml:space="preserve">then </w:t>
      </w:r>
      <w:r w:rsidR="00F2075B" w:rsidRPr="00F2075B">
        <w:t xml:space="preserve">selected Parsons in May 2016 as the prime contractor </w:t>
      </w:r>
      <w:r w:rsidR="00923695">
        <w:t>to</w:t>
      </w:r>
      <w:r w:rsidR="00F2075B" w:rsidRPr="00F2075B">
        <w:t xml:space="preserve"> provide </w:t>
      </w:r>
      <w:r w:rsidR="004F0A96">
        <w:t>AVL/GPS</w:t>
      </w:r>
      <w:r w:rsidR="00F2075B" w:rsidRPr="00F2075B">
        <w:t xml:space="preserve"> hardware and manage Iteris as a sub-contractor responsible for </w:t>
      </w:r>
      <w:r w:rsidR="009444AF">
        <w:t>providing the MDSS services</w:t>
      </w:r>
      <w:r w:rsidR="00DC3D45">
        <w:t>.</w:t>
      </w:r>
    </w:p>
    <w:p w14:paraId="0062DF41" w14:textId="77777777" w:rsidR="0058088B" w:rsidRDefault="0058088B" w:rsidP="00256583"/>
    <w:p w14:paraId="6C1B730A" w14:textId="77777777" w:rsidR="00DC3D45" w:rsidRDefault="00F2075B" w:rsidP="00256583">
      <w:r w:rsidRPr="00F2075B">
        <w:t xml:space="preserve">NDOT noted that the arrangement of contractors worked very well for the project, and that they had received excellent support from Parsons and Iteris </w:t>
      </w:r>
      <w:r w:rsidR="009724A1">
        <w:t>throughout the implementation</w:t>
      </w:r>
      <w:r w:rsidRPr="00F2075B">
        <w:t xml:space="preserve">.  </w:t>
      </w:r>
      <w:r w:rsidR="009444AF">
        <w:t xml:space="preserve">NDOT and Parsons had conference calls on a weekly basis from the beginning of the contract to ensure a smooth implementation and to identify and resolve any issues that might occur.  </w:t>
      </w:r>
      <w:r w:rsidRPr="00F2075B">
        <w:t>About 225 snow plow vehicles were equipped for the 2016-2017 winter season, and since then, nearly all of th</w:t>
      </w:r>
      <w:r>
        <w:t>e NDOT snow plow fleet (approx.</w:t>
      </w:r>
      <w:r w:rsidRPr="00F2075B">
        <w:t xml:space="preserve"> 600 vehicles) have been equipped with AVL hardware and vehicle dashcams for the 2017-2018 winter season.</w:t>
      </w:r>
    </w:p>
    <w:p w14:paraId="741929D6" w14:textId="77777777" w:rsidR="00DC3D45" w:rsidRDefault="00DC3D45" w:rsidP="00256583"/>
    <w:p w14:paraId="0466F1DA" w14:textId="77777777" w:rsidR="00DC3D45" w:rsidRDefault="00DC3D45" w:rsidP="00256583">
      <w:r>
        <w:t xml:space="preserve">Installations of the AVL and other hardware were performed by a local contractor hired by Parsons.  </w:t>
      </w:r>
      <w:r w:rsidR="009724A1">
        <w:t>Parsons managed the installation schedule by coordinating with NDOT districts and the installation contractor and ensured all hardware and parts were ordered and i</w:t>
      </w:r>
      <w:r w:rsidR="009444AF">
        <w:t>n place prior to installation.  The mounting location of the mobile data computer (MDC) unit of the AVL/GPS system was determined by the installation contractor</w:t>
      </w:r>
      <w:r w:rsidR="00955322">
        <w:t xml:space="preserve"> with guidance from Parsons</w:t>
      </w:r>
      <w:r w:rsidR="009444AF">
        <w:t xml:space="preserve">.  NDOT did not experience any issues with the locations and mounting methods of the MDC units.  </w:t>
      </w:r>
      <w:r>
        <w:t>Parsons was also responsible to work with spreader controller manufacturers</w:t>
      </w:r>
      <w:r w:rsidR="009724A1">
        <w:t xml:space="preserve"> </w:t>
      </w:r>
      <w:r>
        <w:t>to perform integration with the AVL/GPS system.</w:t>
      </w:r>
    </w:p>
    <w:p w14:paraId="7C58FC74" w14:textId="77777777" w:rsidR="00DC3D45" w:rsidRDefault="00DC3D45" w:rsidP="00256583"/>
    <w:p w14:paraId="7CD9DA2F" w14:textId="77777777" w:rsidR="0060057F" w:rsidRDefault="00256583" w:rsidP="00256583">
      <w:r w:rsidRPr="00256583">
        <w:t xml:space="preserve">NDOT </w:t>
      </w:r>
      <w:r w:rsidR="009724A1">
        <w:t xml:space="preserve">also received training from Parson and Iteris.  </w:t>
      </w:r>
      <w:r w:rsidRPr="00256583">
        <w:t xml:space="preserve">Parsons </w:t>
      </w:r>
      <w:r w:rsidR="009724A1">
        <w:t xml:space="preserve">provided training to NDOT maintenance mechanics so they had </w:t>
      </w:r>
      <w:r w:rsidRPr="00256583">
        <w:t>the knowledge to perform basic maintenance on the system.</w:t>
      </w:r>
      <w:r w:rsidR="009724A1">
        <w:t xml:space="preserve">  </w:t>
      </w:r>
      <w:r w:rsidR="00C0093D">
        <w:t xml:space="preserve">Parsons also provided training to snow plow operators for the operations of the AVL/GPS system.  Training on the </w:t>
      </w:r>
      <w:r w:rsidR="00C0093D">
        <w:lastRenderedPageBreak/>
        <w:t>AVL/GPS software interface was also provided, covering how to use the interface to view vehicles and their status, view vehicle history and bread crumbs, and use the reporting features.</w:t>
      </w:r>
    </w:p>
    <w:p w14:paraId="4C943A94" w14:textId="77777777" w:rsidR="00C0093D" w:rsidRDefault="00C0093D" w:rsidP="00256583"/>
    <w:p w14:paraId="6D982331" w14:textId="77777777" w:rsidR="00C0093D" w:rsidRDefault="00C0093D" w:rsidP="00256583">
      <w:r>
        <w:t>Three levels of MDSS training were provided to NDOT by Iteris</w:t>
      </w:r>
      <w:r w:rsidR="005D7447">
        <w:t xml:space="preserve"> at the beginning of the implementation</w:t>
      </w:r>
      <w:r>
        <w:t>:</w:t>
      </w:r>
    </w:p>
    <w:p w14:paraId="008B106E" w14:textId="77777777" w:rsidR="00C0093D" w:rsidRDefault="00C0093D" w:rsidP="00256583"/>
    <w:p w14:paraId="720208BA" w14:textId="77777777" w:rsidR="00C0093D" w:rsidRDefault="00C0093D" w:rsidP="00C0093D">
      <w:pPr>
        <w:pStyle w:val="ListBullet"/>
      </w:pPr>
      <w:r>
        <w:t>The basic user training covered the principles of MDSS, weather forecast basic, pavement condition forecasting and modeling, AVL and camera image viewing, and how to use the MDSS software interface to view data.</w:t>
      </w:r>
    </w:p>
    <w:p w14:paraId="5315AD53" w14:textId="77777777" w:rsidR="00C0093D" w:rsidRDefault="00C0093D" w:rsidP="00C0093D">
      <w:pPr>
        <w:pStyle w:val="ListBullet"/>
      </w:pPr>
      <w:r>
        <w:t>The supervisor training</w:t>
      </w:r>
      <w:r w:rsidR="006F180D">
        <w:t xml:space="preserve"> provided more detailed instructions on how to use the MDSS software interface and tools to generate, customize and view reports and how to use MDSS on mobile devices.</w:t>
      </w:r>
    </w:p>
    <w:p w14:paraId="01A721CC" w14:textId="77777777" w:rsidR="006F180D" w:rsidRDefault="006F180D" w:rsidP="00C0093D">
      <w:pPr>
        <w:pStyle w:val="ListBullet"/>
      </w:pPr>
      <w:r>
        <w:t>The supervisor advanced training covering advanced MDSS software interface features, including paying back historical events, interpreting treatment recommendations, revising recommendations to fit local conditions, and comparing recommended treatment actions with reported maintenance actions.</w:t>
      </w:r>
    </w:p>
    <w:p w14:paraId="03C83E05" w14:textId="00A29E9E" w:rsidR="00DC3D45" w:rsidRDefault="006F180D" w:rsidP="00256583">
      <w:r>
        <w:t>In addition, Parsons and Iteris provide a two-hour refresher training to NDOT maintenance supervisors annually.</w:t>
      </w:r>
    </w:p>
    <w:p w14:paraId="33FFEE0E" w14:textId="77777777" w:rsidR="00DB7C5F" w:rsidRDefault="00DB7C5F" w:rsidP="00256583"/>
    <w:p w14:paraId="7C5C62CF" w14:textId="77777777" w:rsidR="00DB7C5F" w:rsidRDefault="00DB7C5F" w:rsidP="00DB7C5F">
      <w:r w:rsidRPr="00256583">
        <w:t xml:space="preserve">NDOT </w:t>
      </w:r>
      <w:r>
        <w:t>chose</w:t>
      </w:r>
      <w:r w:rsidRPr="00256583">
        <w:t xml:space="preserve"> cellular carriers based on coverage by area with inputs from NDOT Districts.  Cellular communications for the system is currently provided by three carriers, Verizon, Viaero,</w:t>
      </w:r>
      <w:r>
        <w:t xml:space="preserve"> and US Cellular.</w:t>
      </w:r>
    </w:p>
    <w:p w14:paraId="7F47AA4D" w14:textId="77777777" w:rsidR="004036E9" w:rsidRDefault="004036E9" w:rsidP="00DB7C5F"/>
    <w:p w14:paraId="7B5D4162" w14:textId="77777777" w:rsidR="004036E9" w:rsidRDefault="004036E9" w:rsidP="004036E9">
      <w:r>
        <w:t>NDOT noted the importance of buy-in and support on AVL/GPS and MDSS systems from executive management at top levels of an agency.  Without the support from top levels, agency employees at other levels would be less apt to buy-in to the system, which would negatively impact the credibility and proper use of the system.  Support from NDOT Director and other executive management staff was key to the success of their AVL and MDSS implementation.</w:t>
      </w:r>
    </w:p>
    <w:p w14:paraId="43A23EB8" w14:textId="77777777" w:rsidR="004036E9" w:rsidRDefault="004036E9" w:rsidP="004036E9"/>
    <w:p w14:paraId="424CE4E5" w14:textId="77777777" w:rsidR="00DC3D45" w:rsidRDefault="00DC3D45" w:rsidP="00DC3D45">
      <w:r w:rsidRPr="006F180D">
        <w:t xml:space="preserve">Given the negative experiences that some NDOT Districts had </w:t>
      </w:r>
      <w:r w:rsidR="005D7447">
        <w:t xml:space="preserve">previously </w:t>
      </w:r>
      <w:r w:rsidRPr="006F180D">
        <w:t xml:space="preserve">in </w:t>
      </w:r>
      <w:r w:rsidR="006F180D" w:rsidRPr="006F180D">
        <w:t xml:space="preserve">utilizing MDSS </w:t>
      </w:r>
      <w:r w:rsidR="005D7447">
        <w:t xml:space="preserve">and AVL </w:t>
      </w:r>
      <w:r w:rsidRPr="006F180D">
        <w:t>system</w:t>
      </w:r>
      <w:r w:rsidR="006F180D" w:rsidRPr="006F180D">
        <w:t>s</w:t>
      </w:r>
      <w:r w:rsidRPr="006F180D">
        <w:t xml:space="preserve">, NDOT envisions a gradual rollout of </w:t>
      </w:r>
      <w:r w:rsidR="006F180D" w:rsidRPr="006F180D">
        <w:t>the MDSS implementation</w:t>
      </w:r>
      <w:r w:rsidRPr="006F180D">
        <w:t xml:space="preserve"> to Districts 1, 3, 4, 5, and 8 </w:t>
      </w:r>
      <w:r w:rsidR="006F180D" w:rsidRPr="006F180D">
        <w:t>in</w:t>
      </w:r>
      <w:r w:rsidRPr="006F180D">
        <w:t xml:space="preserve"> the coming years.  NDOT has developed a working group that is composed of project champions from each NDOT District who have bought into the positive impact that the </w:t>
      </w:r>
      <w:r w:rsidR="006F180D" w:rsidRPr="006F180D">
        <w:t xml:space="preserve">weather forecasts and </w:t>
      </w:r>
      <w:r w:rsidRPr="006F180D">
        <w:t>treatment recommendations from MDSS can have on snow plow operations.  Th</w:t>
      </w:r>
      <w:r w:rsidR="006F180D">
        <w:t>o</w:t>
      </w:r>
      <w:r w:rsidRPr="006F180D">
        <w:t xml:space="preserve">se project champions can then communicate the positive impacts with others in their own District that might be skeptical of the technology from their previous experiences.  </w:t>
      </w:r>
      <w:r w:rsidR="005D7447">
        <w:t xml:space="preserve">To further facilitate buy-in and smooth implementation, </w:t>
      </w:r>
      <w:r w:rsidR="005D7447" w:rsidRPr="00024BEF">
        <w:t xml:space="preserve">NDOT has requested that at least one vehicle within each District follow the </w:t>
      </w:r>
      <w:r w:rsidR="005D7447">
        <w:t xml:space="preserve">MDSS </w:t>
      </w:r>
      <w:r w:rsidR="005D7447" w:rsidRPr="00024BEF">
        <w:t xml:space="preserve">treatment recommendations during the 2017-2018 winter season.  Additional snow plow operators may </w:t>
      </w:r>
      <w:r w:rsidR="00580915">
        <w:t>be asked to follow</w:t>
      </w:r>
      <w:r w:rsidR="005D7447" w:rsidRPr="00024BEF">
        <w:t xml:space="preserve"> </w:t>
      </w:r>
      <w:r w:rsidR="00580915">
        <w:t>the MDSS</w:t>
      </w:r>
      <w:r w:rsidR="005D7447" w:rsidRPr="00024BEF">
        <w:t xml:space="preserve"> treatment recommendations in future winter seasons </w:t>
      </w:r>
      <w:r w:rsidR="00580915">
        <w:t>upon</w:t>
      </w:r>
      <w:r w:rsidR="005D7447" w:rsidRPr="00024BEF">
        <w:t xml:space="preserve"> </w:t>
      </w:r>
      <w:r w:rsidR="00580915">
        <w:t>positive findings and feedback</w:t>
      </w:r>
      <w:r w:rsidR="005D7447" w:rsidRPr="00024BEF">
        <w:t xml:space="preserve"> </w:t>
      </w:r>
      <w:r w:rsidR="00580915">
        <w:t>from field options</w:t>
      </w:r>
      <w:r w:rsidR="005D7447" w:rsidRPr="00024BEF">
        <w:t>.</w:t>
      </w:r>
      <w:r w:rsidR="00580915">
        <w:t xml:space="preserve">  </w:t>
      </w:r>
      <w:r w:rsidRPr="006F180D">
        <w:t xml:space="preserve">NDOT has witnessed the positive impact that this arrangement has had on the gradual buy-in from those NDOT Districts with respect to the AVL/GPS </w:t>
      </w:r>
      <w:r w:rsidR="00580915">
        <w:t xml:space="preserve">and MDSS </w:t>
      </w:r>
      <w:r w:rsidRPr="006F180D">
        <w:t>system</w:t>
      </w:r>
      <w:r w:rsidR="00580915">
        <w:t>s</w:t>
      </w:r>
      <w:r w:rsidRPr="006F180D">
        <w:t>.</w:t>
      </w:r>
    </w:p>
    <w:p w14:paraId="1AF60D0B" w14:textId="77777777" w:rsidR="0060057F" w:rsidRDefault="0060057F" w:rsidP="0060057F">
      <w:pPr>
        <w:pStyle w:val="Heading2"/>
      </w:pPr>
      <w:bookmarkStart w:id="62" w:name="_Toc513817398"/>
      <w:r w:rsidRPr="0060057F">
        <w:t xml:space="preserve">Procurement </w:t>
      </w:r>
      <w:r w:rsidR="00B55FC2">
        <w:t>M</w:t>
      </w:r>
      <w:r w:rsidRPr="0060057F">
        <w:t xml:space="preserve">ethods and </w:t>
      </w:r>
      <w:r w:rsidR="00B55FC2">
        <w:t>Process</w:t>
      </w:r>
      <w:bookmarkEnd w:id="62"/>
    </w:p>
    <w:p w14:paraId="6C5F2F64" w14:textId="77777777" w:rsidR="004D0D38" w:rsidRDefault="005C51A9" w:rsidP="00B620F0">
      <w:r>
        <w:t xml:space="preserve">NDOT released an RFP in April 2016 that requested one prime vendor to serve as a single point of contact for managing the installation of </w:t>
      </w:r>
      <w:r w:rsidR="004B301D">
        <w:t xml:space="preserve">an </w:t>
      </w:r>
      <w:r w:rsidR="004F0A96">
        <w:t>AVL/GPS</w:t>
      </w:r>
      <w:r>
        <w:t xml:space="preserve"> </w:t>
      </w:r>
      <w:r w:rsidR="004B301D">
        <w:t xml:space="preserve">system </w:t>
      </w:r>
      <w:r>
        <w:t xml:space="preserve">and vehicle dashcams </w:t>
      </w:r>
      <w:r w:rsidR="004B301D">
        <w:t xml:space="preserve">on snow plows </w:t>
      </w:r>
      <w:r>
        <w:t>in all NDOT Districts</w:t>
      </w:r>
      <w:r w:rsidR="004B301D">
        <w:t>, the integration of the AVL/GPS system with other in-vehicle technology,</w:t>
      </w:r>
      <w:r>
        <w:t xml:space="preserve"> and for providing MDSS </w:t>
      </w:r>
      <w:r w:rsidR="004B301D">
        <w:t>services</w:t>
      </w:r>
      <w:r>
        <w:t xml:space="preserve"> </w:t>
      </w:r>
      <w:r w:rsidR="004D0D38">
        <w:t>to NDOT Districts 2, 6, and 7</w:t>
      </w:r>
      <w:r w:rsidR="004B301D">
        <w:t xml:space="preserve"> with flexibility for future expansion to other NDOT districts</w:t>
      </w:r>
      <w:r w:rsidR="004D0D38">
        <w:t>.</w:t>
      </w:r>
    </w:p>
    <w:p w14:paraId="1AAA0BB6" w14:textId="77777777" w:rsidR="00B620F0" w:rsidRDefault="00B620F0" w:rsidP="00B620F0"/>
    <w:p w14:paraId="08900CAD" w14:textId="77777777" w:rsidR="00664E9D" w:rsidRDefault="005C51A9" w:rsidP="00820F3C">
      <w:r>
        <w:t xml:space="preserve">The RFP for the turnkey procurement included a detailed scope of work and system requirements for vendor provided equipment, installation, MDSS system, integration, communications, data hosting/storage, warranty, testing, operations and maintenance, training, and deliverables. </w:t>
      </w:r>
      <w:r w:rsidR="008513E9">
        <w:t xml:space="preserve"> </w:t>
      </w:r>
      <w:r w:rsidR="004D0D38">
        <w:t>NDOT also included in the RFP that oral interviews, presentations and/or demonstrations might be conducted as p</w:t>
      </w:r>
      <w:r w:rsidR="00664E9D">
        <w:t>art of the evaluation process.</w:t>
      </w:r>
    </w:p>
    <w:p w14:paraId="19430E3C" w14:textId="77777777" w:rsidR="00664E9D" w:rsidRDefault="00664E9D" w:rsidP="00820F3C"/>
    <w:p w14:paraId="3C85CEEA" w14:textId="77777777" w:rsidR="00664E9D" w:rsidRDefault="00664E9D" w:rsidP="00664E9D">
      <w:r>
        <w:t>As part of the RFP, unit prices were requested for the following project items:</w:t>
      </w:r>
    </w:p>
    <w:p w14:paraId="745FCCE8" w14:textId="77777777" w:rsidR="00664E9D" w:rsidRDefault="00664E9D" w:rsidP="00664E9D"/>
    <w:p w14:paraId="1A44E1AF" w14:textId="77777777" w:rsidR="00664E9D" w:rsidRDefault="00664E9D" w:rsidP="00664E9D">
      <w:pPr>
        <w:pStyle w:val="ListBullet"/>
        <w:spacing w:after="0"/>
      </w:pPr>
      <w:r>
        <w:t>Vehicle AVL Hardware</w:t>
      </w:r>
    </w:p>
    <w:p w14:paraId="5F92C4B9" w14:textId="77777777" w:rsidR="00664E9D" w:rsidRDefault="00664E9D" w:rsidP="00664E9D">
      <w:pPr>
        <w:pStyle w:val="ListBullet"/>
        <w:spacing w:after="0"/>
      </w:pPr>
      <w:r>
        <w:t>On-Board Camera (Vehicle Dash-Cam)</w:t>
      </w:r>
    </w:p>
    <w:p w14:paraId="1C91D85B" w14:textId="77777777" w:rsidR="00664E9D" w:rsidRDefault="00664E9D" w:rsidP="00664E9D">
      <w:pPr>
        <w:pStyle w:val="ListBullet"/>
        <w:spacing w:after="0"/>
      </w:pPr>
      <w:r>
        <w:t>AVL Spreader Controller Interface (Integration with Vehicle AVL Hardware)</w:t>
      </w:r>
    </w:p>
    <w:p w14:paraId="2225EB29" w14:textId="77777777" w:rsidR="00664E9D" w:rsidRDefault="00664E9D" w:rsidP="00664E9D">
      <w:pPr>
        <w:pStyle w:val="ListBullet"/>
        <w:spacing w:after="0"/>
      </w:pPr>
      <w:r>
        <w:t>AVL Touchscreen Displays (for Districts 2, 6, and 7 only)</w:t>
      </w:r>
    </w:p>
    <w:p w14:paraId="23BB3E0A" w14:textId="77777777" w:rsidR="00664E9D" w:rsidRDefault="00664E9D" w:rsidP="00664E9D">
      <w:pPr>
        <w:pStyle w:val="ListBullet"/>
        <w:spacing w:after="0"/>
      </w:pPr>
      <w:r>
        <w:t>Installation costs were requested separate, along with MDSS and AVL software licensing fees</w:t>
      </w:r>
    </w:p>
    <w:p w14:paraId="6147DDAC" w14:textId="77777777" w:rsidR="00664E9D" w:rsidRDefault="00664E9D" w:rsidP="00664E9D"/>
    <w:p w14:paraId="1D0FF9BC" w14:textId="77777777" w:rsidR="00664E9D" w:rsidRDefault="00664E9D" w:rsidP="00664E9D">
      <w:r>
        <w:t>NDOT noted that asking AVL system vendors to price items / system components individually and provide unit prices gives the DOT flexibility for equipment and service selections.</w:t>
      </w:r>
    </w:p>
    <w:p w14:paraId="08EC6A81" w14:textId="77777777" w:rsidR="00DB7C5F" w:rsidRDefault="00DB7C5F" w:rsidP="00664E9D"/>
    <w:p w14:paraId="70BE9C18" w14:textId="77777777" w:rsidR="00DB7C5F" w:rsidRDefault="00DB7C5F" w:rsidP="00DB7C5F">
      <w:r>
        <w:t>Ongoing services and hosting costs were requested for each year of the 5 year contract.  Optional items and services which NDOT could choose to select in each contract year were also requested as part of the bid from contractors.</w:t>
      </w:r>
    </w:p>
    <w:p w14:paraId="5B773EA0" w14:textId="77777777" w:rsidR="00664E9D" w:rsidRDefault="00664E9D" w:rsidP="00820F3C"/>
    <w:p w14:paraId="08AA6E59" w14:textId="77777777" w:rsidR="00B620F0" w:rsidRDefault="008513E9" w:rsidP="00820F3C">
      <w:r>
        <w:t>T</w:t>
      </w:r>
      <w:r w:rsidR="005C51A9">
        <w:t xml:space="preserve">o ensure receiving quality products as well as services, the contract was bid as a professional services contract, as opposed to a low-bid procurement.  </w:t>
      </w:r>
      <w:bookmarkStart w:id="63" w:name="_Hlk507670141"/>
      <w:r w:rsidR="00820F3C">
        <w:t>The contract was for a period of five years with an option to renew for five additional one-year periods.</w:t>
      </w:r>
      <w:bookmarkEnd w:id="63"/>
      <w:r w:rsidR="00820F3C">
        <w:t xml:space="preserve">  </w:t>
      </w:r>
      <w:r w:rsidR="005C51A9">
        <w:t xml:space="preserve">Vendor proposals were evaluated on </w:t>
      </w:r>
      <w:r w:rsidR="004D0D38">
        <w:t>three</w:t>
      </w:r>
      <w:r w:rsidR="00820F3C">
        <w:t xml:space="preserve"> areas</w:t>
      </w:r>
    </w:p>
    <w:p w14:paraId="0D58073B" w14:textId="77777777" w:rsidR="00820F3C" w:rsidRPr="00B620F0" w:rsidRDefault="00820F3C" w:rsidP="00B620F0"/>
    <w:p w14:paraId="051A0D12" w14:textId="77777777" w:rsidR="00B620F0" w:rsidRPr="00B620F0" w:rsidRDefault="00820F3C" w:rsidP="00664E9D">
      <w:pPr>
        <w:pStyle w:val="ListNumber"/>
        <w:spacing w:after="0"/>
        <w:ind w:left="432" w:hanging="432"/>
      </w:pPr>
      <w:r>
        <w:t>Corporate Overview – vendor’s qualifications and past performance</w:t>
      </w:r>
      <w:r w:rsidR="00B620F0" w:rsidRPr="00B620F0">
        <w:t>;</w:t>
      </w:r>
    </w:p>
    <w:p w14:paraId="53742C93" w14:textId="77777777" w:rsidR="00B620F0" w:rsidRPr="00B620F0" w:rsidRDefault="00B620F0" w:rsidP="00664E9D">
      <w:pPr>
        <w:pStyle w:val="ListNumber"/>
        <w:spacing w:after="0"/>
        <w:ind w:left="432" w:hanging="432"/>
      </w:pPr>
      <w:r w:rsidRPr="00B620F0">
        <w:t>Technical Approach (Including Matrix; and</w:t>
      </w:r>
    </w:p>
    <w:p w14:paraId="2ADEF6B8" w14:textId="77777777" w:rsidR="00B620F0" w:rsidRPr="00B620F0" w:rsidRDefault="00B620F0" w:rsidP="00664E9D">
      <w:pPr>
        <w:pStyle w:val="ListNumber"/>
        <w:spacing w:after="0"/>
        <w:ind w:left="432" w:hanging="432"/>
      </w:pPr>
      <w:r w:rsidRPr="00B620F0">
        <w:t>Cost Proposal Bid Sheet.</w:t>
      </w:r>
    </w:p>
    <w:p w14:paraId="46ABB939" w14:textId="77777777" w:rsidR="00664E9D" w:rsidRDefault="00664E9D" w:rsidP="00B620F0"/>
    <w:p w14:paraId="44EDAB61" w14:textId="77777777" w:rsidR="00B620F0" w:rsidRDefault="00820F3C" w:rsidP="00B620F0">
      <w:r>
        <w:t>Evaluation</w:t>
      </w:r>
      <w:r w:rsidR="0086149B">
        <w:t xml:space="preserve"> criteria are listed in Table 2, and the cost proposal scoring method is shown in Table 3.</w:t>
      </w:r>
    </w:p>
    <w:p w14:paraId="6CD482C0" w14:textId="77777777" w:rsidR="00B620F0" w:rsidRDefault="00B620F0" w:rsidP="00B620F0"/>
    <w:p w14:paraId="2FA8E9C6" w14:textId="77777777" w:rsidR="00820F3C" w:rsidRDefault="00820F3C" w:rsidP="00820F3C">
      <w:pPr>
        <w:pStyle w:val="Caption"/>
      </w:pPr>
      <w:bookmarkStart w:id="64" w:name="_Toc508963557"/>
      <w:r>
        <w:t xml:space="preserve">Table </w:t>
      </w:r>
      <w:r>
        <w:fldChar w:fldCharType="begin"/>
      </w:r>
      <w:r>
        <w:instrText xml:space="preserve"> SEQ Table \* ARABIC </w:instrText>
      </w:r>
      <w:r>
        <w:fldChar w:fldCharType="separate"/>
      </w:r>
      <w:r w:rsidR="00507048">
        <w:rPr>
          <w:noProof/>
        </w:rPr>
        <w:t>2</w:t>
      </w:r>
      <w:r>
        <w:fldChar w:fldCharType="end"/>
      </w:r>
      <w:r>
        <w:t>. NDOT AVL/GPS and MDSS Services RFP Evaluation Criteria</w:t>
      </w:r>
      <w:bookmarkEnd w:id="64"/>
    </w:p>
    <w:p w14:paraId="7E1D2BAA" w14:textId="77777777" w:rsidR="00B620F0" w:rsidRDefault="00B620F0" w:rsidP="00B620F0"/>
    <w:tbl>
      <w:tblPr>
        <w:tblW w:w="73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29" w:type="dxa"/>
          <w:left w:w="115" w:type="dxa"/>
          <w:bottom w:w="29" w:type="dxa"/>
          <w:right w:w="115" w:type="dxa"/>
        </w:tblCellMar>
        <w:tblLook w:val="0000" w:firstRow="0" w:lastRow="0" w:firstColumn="0" w:lastColumn="0" w:noHBand="0" w:noVBand="0"/>
      </w:tblPr>
      <w:tblGrid>
        <w:gridCol w:w="5422"/>
        <w:gridCol w:w="1890"/>
      </w:tblGrid>
      <w:tr w:rsidR="00B620F0" w:rsidRPr="00B620F0" w14:paraId="3A217B9F" w14:textId="77777777" w:rsidTr="004D0D38">
        <w:trPr>
          <w:cantSplit/>
          <w:trHeight w:val="20"/>
          <w:jc w:val="center"/>
        </w:trPr>
        <w:tc>
          <w:tcPr>
            <w:tcW w:w="5422" w:type="dxa"/>
            <w:vAlign w:val="center"/>
          </w:tcPr>
          <w:p w14:paraId="402117B0" w14:textId="77777777" w:rsidR="00B620F0" w:rsidRPr="00B620F0" w:rsidRDefault="00B620F0" w:rsidP="00B620F0">
            <w:pPr>
              <w:rPr>
                <w:b/>
                <w:bCs/>
              </w:rPr>
            </w:pPr>
            <w:r w:rsidRPr="00B620F0">
              <w:rPr>
                <w:b/>
                <w:bCs/>
              </w:rPr>
              <w:t>Evaluation Criteria</w:t>
            </w:r>
          </w:p>
        </w:tc>
        <w:tc>
          <w:tcPr>
            <w:tcW w:w="1890" w:type="dxa"/>
          </w:tcPr>
          <w:p w14:paraId="50968963" w14:textId="77777777" w:rsidR="00B620F0" w:rsidRPr="00B620F0" w:rsidRDefault="00B620F0" w:rsidP="00B620F0">
            <w:pPr>
              <w:rPr>
                <w:b/>
                <w:bCs/>
              </w:rPr>
            </w:pPr>
            <w:r w:rsidRPr="00B620F0">
              <w:rPr>
                <w:b/>
                <w:bCs/>
              </w:rPr>
              <w:t>Possible Points</w:t>
            </w:r>
          </w:p>
        </w:tc>
      </w:tr>
      <w:tr w:rsidR="00B620F0" w:rsidRPr="00B620F0" w14:paraId="35FFF614" w14:textId="77777777" w:rsidTr="004D0D38">
        <w:trPr>
          <w:cantSplit/>
          <w:trHeight w:val="20"/>
          <w:jc w:val="center"/>
        </w:trPr>
        <w:tc>
          <w:tcPr>
            <w:tcW w:w="5422" w:type="dxa"/>
            <w:vAlign w:val="center"/>
          </w:tcPr>
          <w:p w14:paraId="319068BE" w14:textId="77777777" w:rsidR="00B620F0" w:rsidRPr="00B620F0" w:rsidRDefault="00B620F0" w:rsidP="00B620F0">
            <w:r w:rsidRPr="00B620F0">
              <w:t xml:space="preserve">Part 1 </w:t>
            </w:r>
            <w:r w:rsidRPr="00B620F0">
              <w:sym w:font="Symbol" w:char="F0BE"/>
            </w:r>
            <w:r w:rsidRPr="00B620F0">
              <w:t xml:space="preserve"> Corporate Overview</w:t>
            </w:r>
          </w:p>
        </w:tc>
        <w:tc>
          <w:tcPr>
            <w:tcW w:w="1890" w:type="dxa"/>
          </w:tcPr>
          <w:p w14:paraId="0C0EFCAB" w14:textId="77777777" w:rsidR="00B620F0" w:rsidRPr="00B620F0" w:rsidRDefault="00B620F0" w:rsidP="00B620F0">
            <w:r w:rsidRPr="00B620F0">
              <w:t>250</w:t>
            </w:r>
          </w:p>
        </w:tc>
      </w:tr>
      <w:tr w:rsidR="00B620F0" w:rsidRPr="00B620F0" w14:paraId="1F651E6C" w14:textId="77777777" w:rsidTr="004D0D38">
        <w:trPr>
          <w:cantSplit/>
          <w:trHeight w:val="20"/>
          <w:jc w:val="center"/>
        </w:trPr>
        <w:tc>
          <w:tcPr>
            <w:tcW w:w="5422" w:type="dxa"/>
            <w:vAlign w:val="center"/>
          </w:tcPr>
          <w:p w14:paraId="37901B75" w14:textId="77777777" w:rsidR="00B620F0" w:rsidRPr="00B620F0" w:rsidRDefault="00B620F0" w:rsidP="00B620F0">
            <w:r w:rsidRPr="00B620F0">
              <w:t xml:space="preserve">Part 2 </w:t>
            </w:r>
            <w:r w:rsidRPr="00B620F0">
              <w:sym w:font="Symbol" w:char="F0BE"/>
            </w:r>
            <w:r w:rsidRPr="00B620F0">
              <w:t xml:space="preserve"> Technical Approach</w:t>
            </w:r>
          </w:p>
        </w:tc>
        <w:tc>
          <w:tcPr>
            <w:tcW w:w="1890" w:type="dxa"/>
          </w:tcPr>
          <w:p w14:paraId="2E7A2834" w14:textId="77777777" w:rsidR="00B620F0" w:rsidRPr="00B620F0" w:rsidRDefault="00B620F0" w:rsidP="00B620F0">
            <w:r w:rsidRPr="00B620F0">
              <w:t>1150</w:t>
            </w:r>
          </w:p>
        </w:tc>
      </w:tr>
      <w:tr w:rsidR="00B620F0" w:rsidRPr="00B620F0" w14:paraId="2A4A5C87" w14:textId="77777777" w:rsidTr="004D0D38">
        <w:trPr>
          <w:cantSplit/>
          <w:trHeight w:val="20"/>
          <w:jc w:val="center"/>
        </w:trPr>
        <w:tc>
          <w:tcPr>
            <w:tcW w:w="5422" w:type="dxa"/>
            <w:tcBorders>
              <w:right w:val="single" w:sz="4" w:space="0" w:color="auto"/>
            </w:tcBorders>
            <w:vAlign w:val="center"/>
          </w:tcPr>
          <w:p w14:paraId="054CCC50" w14:textId="77777777" w:rsidR="00B620F0" w:rsidRPr="00B620F0" w:rsidRDefault="00B620F0" w:rsidP="00B620F0">
            <w:r w:rsidRPr="00B620F0">
              <w:t xml:space="preserve">Part 3 </w:t>
            </w:r>
            <w:r w:rsidRPr="00B620F0">
              <w:sym w:font="Symbol" w:char="F0BE"/>
            </w:r>
            <w:r w:rsidRPr="00B620F0">
              <w:t xml:space="preserve"> Cost Proposal Points </w:t>
            </w:r>
          </w:p>
        </w:tc>
        <w:tc>
          <w:tcPr>
            <w:tcW w:w="1890" w:type="dxa"/>
            <w:tcBorders>
              <w:left w:val="single" w:sz="4" w:space="0" w:color="auto"/>
            </w:tcBorders>
            <w:vAlign w:val="center"/>
          </w:tcPr>
          <w:p w14:paraId="6E46B994" w14:textId="77777777" w:rsidR="00B620F0" w:rsidRPr="00B620F0" w:rsidRDefault="00B620F0" w:rsidP="00B620F0">
            <w:r w:rsidRPr="00B620F0">
              <w:t>1000</w:t>
            </w:r>
          </w:p>
        </w:tc>
      </w:tr>
      <w:tr w:rsidR="00B620F0" w:rsidRPr="00B620F0" w14:paraId="4BFE62E6" w14:textId="77777777" w:rsidTr="004D0D38">
        <w:trPr>
          <w:cantSplit/>
          <w:trHeight w:val="20"/>
          <w:jc w:val="center"/>
        </w:trPr>
        <w:tc>
          <w:tcPr>
            <w:tcW w:w="5422" w:type="dxa"/>
            <w:tcBorders>
              <w:bottom w:val="single" w:sz="6" w:space="0" w:color="auto"/>
              <w:right w:val="single" w:sz="4" w:space="0" w:color="auto"/>
            </w:tcBorders>
            <w:vAlign w:val="center"/>
          </w:tcPr>
          <w:p w14:paraId="01CC60F7" w14:textId="77777777" w:rsidR="00B620F0" w:rsidRPr="00B620F0" w:rsidRDefault="00B620F0" w:rsidP="00B620F0">
            <w:r w:rsidRPr="00B620F0">
              <w:t>Total Points without Demonstration</w:t>
            </w:r>
          </w:p>
        </w:tc>
        <w:tc>
          <w:tcPr>
            <w:tcW w:w="1890" w:type="dxa"/>
            <w:tcBorders>
              <w:left w:val="single" w:sz="4" w:space="0" w:color="auto"/>
              <w:bottom w:val="single" w:sz="6" w:space="0" w:color="auto"/>
            </w:tcBorders>
            <w:vAlign w:val="center"/>
          </w:tcPr>
          <w:p w14:paraId="18B0A6DE" w14:textId="77777777" w:rsidR="00B620F0" w:rsidRPr="00B620F0" w:rsidRDefault="00B620F0" w:rsidP="00B620F0">
            <w:r w:rsidRPr="00B620F0">
              <w:t>2400</w:t>
            </w:r>
          </w:p>
        </w:tc>
      </w:tr>
      <w:tr w:rsidR="00B620F0" w:rsidRPr="00B620F0" w14:paraId="7636E485" w14:textId="77777777" w:rsidTr="004D0D38">
        <w:trPr>
          <w:cantSplit/>
          <w:trHeight w:val="20"/>
          <w:jc w:val="center"/>
        </w:trPr>
        <w:tc>
          <w:tcPr>
            <w:tcW w:w="5422" w:type="dxa"/>
            <w:tcBorders>
              <w:bottom w:val="single" w:sz="6" w:space="0" w:color="auto"/>
              <w:right w:val="single" w:sz="4" w:space="0" w:color="auto"/>
            </w:tcBorders>
            <w:vAlign w:val="center"/>
          </w:tcPr>
          <w:p w14:paraId="7924F0A3" w14:textId="77777777" w:rsidR="00B620F0" w:rsidRPr="00B620F0" w:rsidRDefault="00B620F0" w:rsidP="00B620F0">
            <w:r w:rsidRPr="00B620F0">
              <w:t xml:space="preserve">     Demonstration</w:t>
            </w:r>
          </w:p>
        </w:tc>
        <w:tc>
          <w:tcPr>
            <w:tcW w:w="1890" w:type="dxa"/>
            <w:tcBorders>
              <w:left w:val="single" w:sz="4" w:space="0" w:color="auto"/>
              <w:bottom w:val="single" w:sz="6" w:space="0" w:color="auto"/>
            </w:tcBorders>
            <w:vAlign w:val="center"/>
          </w:tcPr>
          <w:p w14:paraId="19308A50" w14:textId="77777777" w:rsidR="00B620F0" w:rsidRPr="00B620F0" w:rsidRDefault="00B620F0" w:rsidP="00B620F0">
            <w:r w:rsidRPr="00B620F0">
              <w:t>1000</w:t>
            </w:r>
          </w:p>
        </w:tc>
      </w:tr>
      <w:tr w:rsidR="00B620F0" w:rsidRPr="00B620F0" w14:paraId="110A18B4" w14:textId="77777777" w:rsidTr="004D0D38">
        <w:trPr>
          <w:cantSplit/>
          <w:trHeight w:val="20"/>
          <w:jc w:val="center"/>
        </w:trPr>
        <w:tc>
          <w:tcPr>
            <w:tcW w:w="5422" w:type="dxa"/>
            <w:tcBorders>
              <w:bottom w:val="single" w:sz="6" w:space="0" w:color="auto"/>
              <w:right w:val="single" w:sz="4" w:space="0" w:color="auto"/>
            </w:tcBorders>
            <w:vAlign w:val="center"/>
          </w:tcPr>
          <w:p w14:paraId="32E9AAC5" w14:textId="77777777" w:rsidR="00B620F0" w:rsidRPr="00B620F0" w:rsidRDefault="00B620F0" w:rsidP="00B620F0">
            <w:r w:rsidRPr="00B620F0">
              <w:t>Total Points with Demonstration</w:t>
            </w:r>
          </w:p>
        </w:tc>
        <w:tc>
          <w:tcPr>
            <w:tcW w:w="1890" w:type="dxa"/>
            <w:tcBorders>
              <w:left w:val="single" w:sz="4" w:space="0" w:color="auto"/>
              <w:bottom w:val="single" w:sz="6" w:space="0" w:color="auto"/>
            </w:tcBorders>
            <w:vAlign w:val="center"/>
          </w:tcPr>
          <w:p w14:paraId="49490322" w14:textId="77777777" w:rsidR="00B620F0" w:rsidRPr="00B620F0" w:rsidRDefault="00B620F0" w:rsidP="00B620F0">
            <w:r w:rsidRPr="00B620F0">
              <w:t>3400</w:t>
            </w:r>
          </w:p>
        </w:tc>
      </w:tr>
    </w:tbl>
    <w:p w14:paraId="4B6273B4" w14:textId="77777777" w:rsidR="00820F3C" w:rsidRPr="00B620F0" w:rsidRDefault="00820F3C" w:rsidP="00B620F0"/>
    <w:p w14:paraId="1AFD90B7" w14:textId="77777777" w:rsidR="00B620F0" w:rsidRDefault="0072430C" w:rsidP="0072430C">
      <w:pPr>
        <w:pStyle w:val="Caption"/>
      </w:pPr>
      <w:bookmarkStart w:id="65" w:name="_Toc508963558"/>
      <w:r>
        <w:t xml:space="preserve">Table </w:t>
      </w:r>
      <w:r>
        <w:fldChar w:fldCharType="begin"/>
      </w:r>
      <w:r>
        <w:instrText xml:space="preserve"> SEQ Table \* ARABIC </w:instrText>
      </w:r>
      <w:r>
        <w:fldChar w:fldCharType="separate"/>
      </w:r>
      <w:r w:rsidR="00507048">
        <w:rPr>
          <w:noProof/>
        </w:rPr>
        <w:t>3</w:t>
      </w:r>
      <w:r>
        <w:fldChar w:fldCharType="end"/>
      </w:r>
      <w:r>
        <w:t>. Cost Proposal Scoring Method</w:t>
      </w:r>
      <w:bookmarkEnd w:id="65"/>
    </w:p>
    <w:tbl>
      <w:tblPr>
        <w:tblW w:w="0" w:type="auto"/>
        <w:jc w:val="center"/>
        <w:tblCellMar>
          <w:top w:w="29" w:type="dxa"/>
          <w:left w:w="115" w:type="dxa"/>
          <w:bottom w:w="29" w:type="dxa"/>
          <w:right w:w="115" w:type="dxa"/>
        </w:tblCellMar>
        <w:tblLook w:val="0000" w:firstRow="0" w:lastRow="0" w:firstColumn="0" w:lastColumn="0" w:noHBand="0" w:noVBand="0"/>
      </w:tblPr>
      <w:tblGrid>
        <w:gridCol w:w="3921"/>
        <w:gridCol w:w="354"/>
        <w:gridCol w:w="1596"/>
        <w:gridCol w:w="355"/>
        <w:gridCol w:w="1338"/>
        <w:gridCol w:w="269"/>
        <w:gridCol w:w="1527"/>
      </w:tblGrid>
      <w:tr w:rsidR="00B620F0" w:rsidRPr="00B620F0" w14:paraId="0F1D4B06" w14:textId="77777777" w:rsidTr="004D0D38">
        <w:trPr>
          <w:jc w:val="center"/>
        </w:trPr>
        <w:tc>
          <w:tcPr>
            <w:tcW w:w="4043" w:type="dxa"/>
            <w:tcBorders>
              <w:bottom w:val="single" w:sz="4" w:space="0" w:color="auto"/>
            </w:tcBorders>
            <w:vAlign w:val="bottom"/>
          </w:tcPr>
          <w:p w14:paraId="0CA58B89" w14:textId="77777777" w:rsidR="00B620F0" w:rsidRPr="00B620F0" w:rsidRDefault="00B620F0" w:rsidP="0086149B">
            <w:pPr>
              <w:spacing w:before="120"/>
            </w:pPr>
            <w:r w:rsidRPr="00B620F0">
              <w:t>Formula</w:t>
            </w:r>
          </w:p>
        </w:tc>
        <w:tc>
          <w:tcPr>
            <w:tcW w:w="360" w:type="dxa"/>
          </w:tcPr>
          <w:p w14:paraId="45E6AC15" w14:textId="77777777" w:rsidR="00B620F0" w:rsidRPr="00B620F0" w:rsidRDefault="00B620F0" w:rsidP="0086149B">
            <w:pPr>
              <w:spacing w:before="120"/>
            </w:pPr>
          </w:p>
        </w:tc>
        <w:tc>
          <w:tcPr>
            <w:tcW w:w="1620" w:type="dxa"/>
            <w:tcBorders>
              <w:bottom w:val="single" w:sz="4" w:space="0" w:color="auto"/>
            </w:tcBorders>
          </w:tcPr>
          <w:p w14:paraId="3D648D00" w14:textId="77777777" w:rsidR="00B620F0" w:rsidRPr="00B620F0" w:rsidRDefault="00B620F0" w:rsidP="0086149B">
            <w:pPr>
              <w:spacing w:before="120"/>
            </w:pPr>
            <w:r w:rsidRPr="00B620F0">
              <w:t>Sample</w:t>
            </w:r>
          </w:p>
        </w:tc>
        <w:tc>
          <w:tcPr>
            <w:tcW w:w="360" w:type="dxa"/>
          </w:tcPr>
          <w:p w14:paraId="55821E01" w14:textId="77777777" w:rsidR="00B620F0" w:rsidRPr="00B620F0" w:rsidRDefault="00B620F0" w:rsidP="0086149B">
            <w:pPr>
              <w:spacing w:before="120"/>
            </w:pPr>
          </w:p>
        </w:tc>
        <w:tc>
          <w:tcPr>
            <w:tcW w:w="1350" w:type="dxa"/>
            <w:tcBorders>
              <w:bottom w:val="single" w:sz="4" w:space="0" w:color="auto"/>
            </w:tcBorders>
          </w:tcPr>
          <w:p w14:paraId="7BC5E081" w14:textId="77777777" w:rsidR="00B620F0" w:rsidRPr="00B620F0" w:rsidRDefault="00B620F0" w:rsidP="0086149B">
            <w:pPr>
              <w:spacing w:before="120"/>
            </w:pPr>
            <w:r w:rsidRPr="00B620F0">
              <w:t>Sample</w:t>
            </w:r>
          </w:p>
        </w:tc>
        <w:tc>
          <w:tcPr>
            <w:tcW w:w="270" w:type="dxa"/>
          </w:tcPr>
          <w:p w14:paraId="7142B463" w14:textId="77777777" w:rsidR="00B620F0" w:rsidRPr="00B620F0" w:rsidRDefault="00B620F0" w:rsidP="0086149B">
            <w:pPr>
              <w:spacing w:before="120"/>
            </w:pPr>
          </w:p>
        </w:tc>
        <w:tc>
          <w:tcPr>
            <w:tcW w:w="1548" w:type="dxa"/>
            <w:tcBorders>
              <w:bottom w:val="single" w:sz="4" w:space="0" w:color="auto"/>
            </w:tcBorders>
          </w:tcPr>
          <w:p w14:paraId="270F402A" w14:textId="77777777" w:rsidR="00B620F0" w:rsidRPr="00B620F0" w:rsidRDefault="00B620F0" w:rsidP="0086149B">
            <w:pPr>
              <w:spacing w:before="120"/>
            </w:pPr>
            <w:r w:rsidRPr="00B620F0">
              <w:t>Sample</w:t>
            </w:r>
          </w:p>
        </w:tc>
      </w:tr>
      <w:tr w:rsidR="00B620F0" w:rsidRPr="00B620F0" w14:paraId="13A35269" w14:textId="77777777" w:rsidTr="004D0D38">
        <w:trPr>
          <w:jc w:val="center"/>
        </w:trPr>
        <w:tc>
          <w:tcPr>
            <w:tcW w:w="4043" w:type="dxa"/>
            <w:tcBorders>
              <w:top w:val="single" w:sz="4" w:space="0" w:color="auto"/>
            </w:tcBorders>
            <w:vAlign w:val="bottom"/>
          </w:tcPr>
          <w:p w14:paraId="71D3EEC2" w14:textId="77777777" w:rsidR="00B620F0" w:rsidRPr="00B620F0" w:rsidRDefault="00B620F0" w:rsidP="00B620F0">
            <w:r w:rsidRPr="00B620F0">
              <w:tab/>
              <w:t>Lowest Cost Submitted</w:t>
            </w:r>
          </w:p>
        </w:tc>
        <w:tc>
          <w:tcPr>
            <w:tcW w:w="360" w:type="dxa"/>
          </w:tcPr>
          <w:p w14:paraId="6A7B708D" w14:textId="77777777" w:rsidR="00B620F0" w:rsidRPr="00B620F0" w:rsidRDefault="00B620F0" w:rsidP="00B620F0"/>
        </w:tc>
        <w:tc>
          <w:tcPr>
            <w:tcW w:w="1620" w:type="dxa"/>
            <w:tcBorders>
              <w:top w:val="single" w:sz="4" w:space="0" w:color="auto"/>
            </w:tcBorders>
            <w:vAlign w:val="bottom"/>
          </w:tcPr>
          <w:p w14:paraId="1C99B69A" w14:textId="77777777" w:rsidR="00B620F0" w:rsidRPr="00B620F0" w:rsidRDefault="00B620F0" w:rsidP="00B620F0">
            <w:r w:rsidRPr="00B620F0">
              <w:t>$100,000</w:t>
            </w:r>
          </w:p>
        </w:tc>
        <w:tc>
          <w:tcPr>
            <w:tcW w:w="360" w:type="dxa"/>
            <w:vAlign w:val="bottom"/>
          </w:tcPr>
          <w:p w14:paraId="4FFF0291" w14:textId="77777777" w:rsidR="00B620F0" w:rsidRPr="00B620F0" w:rsidRDefault="00B620F0" w:rsidP="00B620F0"/>
        </w:tc>
        <w:tc>
          <w:tcPr>
            <w:tcW w:w="1350" w:type="dxa"/>
            <w:tcBorders>
              <w:top w:val="single" w:sz="4" w:space="0" w:color="auto"/>
            </w:tcBorders>
            <w:vAlign w:val="bottom"/>
          </w:tcPr>
          <w:p w14:paraId="05125F9A" w14:textId="77777777" w:rsidR="00B620F0" w:rsidRPr="00B620F0" w:rsidRDefault="00B620F0" w:rsidP="00B620F0">
            <w:r w:rsidRPr="00B620F0">
              <w:t>$100,000</w:t>
            </w:r>
          </w:p>
        </w:tc>
        <w:tc>
          <w:tcPr>
            <w:tcW w:w="270" w:type="dxa"/>
            <w:vAlign w:val="bottom"/>
          </w:tcPr>
          <w:p w14:paraId="2CEA5224" w14:textId="77777777" w:rsidR="00B620F0" w:rsidRPr="00B620F0" w:rsidRDefault="00B620F0" w:rsidP="00B620F0"/>
        </w:tc>
        <w:tc>
          <w:tcPr>
            <w:tcW w:w="1548" w:type="dxa"/>
            <w:tcBorders>
              <w:top w:val="single" w:sz="4" w:space="0" w:color="auto"/>
            </w:tcBorders>
            <w:vAlign w:val="bottom"/>
          </w:tcPr>
          <w:p w14:paraId="345DF596" w14:textId="77777777" w:rsidR="00B620F0" w:rsidRPr="00B620F0" w:rsidRDefault="00B620F0" w:rsidP="00B620F0">
            <w:r w:rsidRPr="00B620F0">
              <w:t>$100,000</w:t>
            </w:r>
          </w:p>
        </w:tc>
      </w:tr>
      <w:tr w:rsidR="00B620F0" w:rsidRPr="00B620F0" w14:paraId="67F5AA94" w14:textId="77777777" w:rsidTr="004D0D38">
        <w:trPr>
          <w:jc w:val="center"/>
        </w:trPr>
        <w:tc>
          <w:tcPr>
            <w:tcW w:w="4043" w:type="dxa"/>
            <w:vAlign w:val="bottom"/>
          </w:tcPr>
          <w:p w14:paraId="7B9D5497" w14:textId="77777777" w:rsidR="00B620F0" w:rsidRPr="00B620F0" w:rsidRDefault="00B620F0" w:rsidP="00B620F0">
            <w:r w:rsidRPr="00B620F0">
              <w:sym w:font="Symbol" w:char="F0B8"/>
            </w:r>
            <w:r w:rsidRPr="00B620F0">
              <w:tab/>
              <w:t>Cost Submitted</w:t>
            </w:r>
          </w:p>
        </w:tc>
        <w:tc>
          <w:tcPr>
            <w:tcW w:w="360" w:type="dxa"/>
          </w:tcPr>
          <w:p w14:paraId="5DC32BE0" w14:textId="77777777" w:rsidR="00B620F0" w:rsidRPr="00B620F0" w:rsidRDefault="00B620F0" w:rsidP="00B620F0"/>
        </w:tc>
        <w:tc>
          <w:tcPr>
            <w:tcW w:w="1620" w:type="dxa"/>
            <w:vAlign w:val="bottom"/>
          </w:tcPr>
          <w:p w14:paraId="23771681" w14:textId="77777777" w:rsidR="00B620F0" w:rsidRPr="00B620F0" w:rsidRDefault="00B620F0" w:rsidP="00B620F0">
            <w:r w:rsidRPr="00B620F0">
              <w:t>$100,000</w:t>
            </w:r>
          </w:p>
        </w:tc>
        <w:tc>
          <w:tcPr>
            <w:tcW w:w="360" w:type="dxa"/>
            <w:vAlign w:val="bottom"/>
          </w:tcPr>
          <w:p w14:paraId="2AA71C72" w14:textId="77777777" w:rsidR="00B620F0" w:rsidRPr="00B620F0" w:rsidRDefault="00B620F0" w:rsidP="00B620F0"/>
        </w:tc>
        <w:tc>
          <w:tcPr>
            <w:tcW w:w="1350" w:type="dxa"/>
            <w:vAlign w:val="bottom"/>
          </w:tcPr>
          <w:p w14:paraId="67FB0320" w14:textId="77777777" w:rsidR="00B620F0" w:rsidRPr="00B620F0" w:rsidRDefault="00B620F0" w:rsidP="00B620F0">
            <w:r w:rsidRPr="00B620F0">
              <w:t>$200,000</w:t>
            </w:r>
          </w:p>
        </w:tc>
        <w:tc>
          <w:tcPr>
            <w:tcW w:w="270" w:type="dxa"/>
            <w:vAlign w:val="bottom"/>
          </w:tcPr>
          <w:p w14:paraId="23B3C7EE" w14:textId="77777777" w:rsidR="00B620F0" w:rsidRPr="00B620F0" w:rsidRDefault="00B620F0" w:rsidP="00B620F0"/>
        </w:tc>
        <w:tc>
          <w:tcPr>
            <w:tcW w:w="1548" w:type="dxa"/>
            <w:vAlign w:val="bottom"/>
          </w:tcPr>
          <w:p w14:paraId="4309BF1E" w14:textId="77777777" w:rsidR="00B620F0" w:rsidRPr="00B620F0" w:rsidRDefault="00B620F0" w:rsidP="00B620F0">
            <w:r w:rsidRPr="00B620F0">
              <w:t>$150,000</w:t>
            </w:r>
          </w:p>
        </w:tc>
      </w:tr>
      <w:tr w:rsidR="00B620F0" w:rsidRPr="00B620F0" w14:paraId="7ACC5032" w14:textId="77777777" w:rsidTr="004D0D38">
        <w:trPr>
          <w:jc w:val="center"/>
        </w:trPr>
        <w:tc>
          <w:tcPr>
            <w:tcW w:w="4043" w:type="dxa"/>
            <w:vAlign w:val="bottom"/>
          </w:tcPr>
          <w:p w14:paraId="569DD0F2" w14:textId="77777777" w:rsidR="00B620F0" w:rsidRPr="00B620F0" w:rsidRDefault="00B620F0" w:rsidP="00B620F0">
            <w:r w:rsidRPr="00B620F0">
              <w:t>x</w:t>
            </w:r>
            <w:r w:rsidRPr="00B620F0">
              <w:tab/>
              <w:t>Maximum Possible Cost Points</w:t>
            </w:r>
          </w:p>
        </w:tc>
        <w:tc>
          <w:tcPr>
            <w:tcW w:w="360" w:type="dxa"/>
          </w:tcPr>
          <w:p w14:paraId="7F65C44E" w14:textId="77777777" w:rsidR="00B620F0" w:rsidRPr="00B620F0" w:rsidRDefault="00B620F0" w:rsidP="00B620F0"/>
        </w:tc>
        <w:tc>
          <w:tcPr>
            <w:tcW w:w="1620" w:type="dxa"/>
            <w:vAlign w:val="bottom"/>
          </w:tcPr>
          <w:p w14:paraId="7E28CFDB" w14:textId="77777777" w:rsidR="00B620F0" w:rsidRPr="00B620F0" w:rsidRDefault="004D0D38" w:rsidP="00B620F0">
            <w:r>
              <w:t>100</w:t>
            </w:r>
            <w:r w:rsidR="00B620F0" w:rsidRPr="00B620F0">
              <w:t>0</w:t>
            </w:r>
          </w:p>
        </w:tc>
        <w:tc>
          <w:tcPr>
            <w:tcW w:w="360" w:type="dxa"/>
            <w:vAlign w:val="bottom"/>
          </w:tcPr>
          <w:p w14:paraId="7EBAF792" w14:textId="77777777" w:rsidR="00B620F0" w:rsidRPr="00B620F0" w:rsidRDefault="00B620F0" w:rsidP="00B620F0"/>
        </w:tc>
        <w:tc>
          <w:tcPr>
            <w:tcW w:w="1350" w:type="dxa"/>
            <w:vAlign w:val="bottom"/>
          </w:tcPr>
          <w:p w14:paraId="65B89559" w14:textId="77777777" w:rsidR="00B620F0" w:rsidRPr="00B620F0" w:rsidRDefault="004D0D38" w:rsidP="00B620F0">
            <w:r>
              <w:t>100</w:t>
            </w:r>
            <w:r w:rsidR="00B620F0" w:rsidRPr="00B620F0">
              <w:t>0</w:t>
            </w:r>
          </w:p>
        </w:tc>
        <w:tc>
          <w:tcPr>
            <w:tcW w:w="270" w:type="dxa"/>
            <w:vAlign w:val="bottom"/>
          </w:tcPr>
          <w:p w14:paraId="7546542A" w14:textId="77777777" w:rsidR="00B620F0" w:rsidRPr="00B620F0" w:rsidRDefault="00B620F0" w:rsidP="00B620F0"/>
        </w:tc>
        <w:tc>
          <w:tcPr>
            <w:tcW w:w="1548" w:type="dxa"/>
            <w:vAlign w:val="bottom"/>
          </w:tcPr>
          <w:p w14:paraId="2617D17C" w14:textId="77777777" w:rsidR="00B620F0" w:rsidRPr="00B620F0" w:rsidRDefault="004D0D38" w:rsidP="00B620F0">
            <w:r>
              <w:t>100</w:t>
            </w:r>
            <w:r w:rsidR="00B620F0" w:rsidRPr="00B620F0">
              <w:t>0</w:t>
            </w:r>
          </w:p>
        </w:tc>
      </w:tr>
      <w:tr w:rsidR="00B620F0" w:rsidRPr="00B620F0" w14:paraId="22908E09" w14:textId="77777777" w:rsidTr="004D0D38">
        <w:trPr>
          <w:jc w:val="center"/>
        </w:trPr>
        <w:tc>
          <w:tcPr>
            <w:tcW w:w="4043" w:type="dxa"/>
            <w:vAlign w:val="bottom"/>
          </w:tcPr>
          <w:p w14:paraId="0B2D7951" w14:textId="77777777" w:rsidR="00B620F0" w:rsidRPr="00B620F0" w:rsidRDefault="00B620F0" w:rsidP="00B620F0">
            <w:r w:rsidRPr="00B620F0">
              <w:t xml:space="preserve">= </w:t>
            </w:r>
            <w:r w:rsidRPr="00B620F0">
              <w:tab/>
              <w:t>Points To Award</w:t>
            </w:r>
          </w:p>
        </w:tc>
        <w:tc>
          <w:tcPr>
            <w:tcW w:w="360" w:type="dxa"/>
          </w:tcPr>
          <w:p w14:paraId="6A93C24F" w14:textId="77777777" w:rsidR="00B620F0" w:rsidRPr="00B620F0" w:rsidRDefault="00B620F0" w:rsidP="00B620F0"/>
        </w:tc>
        <w:tc>
          <w:tcPr>
            <w:tcW w:w="1620" w:type="dxa"/>
            <w:vAlign w:val="bottom"/>
          </w:tcPr>
          <w:p w14:paraId="41923F25" w14:textId="77777777" w:rsidR="00B620F0" w:rsidRPr="00B620F0" w:rsidRDefault="004D0D38" w:rsidP="004D0D38">
            <w:r>
              <w:t>100</w:t>
            </w:r>
            <w:r w:rsidR="00B620F0" w:rsidRPr="00B620F0">
              <w:t>0</w:t>
            </w:r>
          </w:p>
        </w:tc>
        <w:tc>
          <w:tcPr>
            <w:tcW w:w="360" w:type="dxa"/>
            <w:vAlign w:val="bottom"/>
          </w:tcPr>
          <w:p w14:paraId="228D3E3E" w14:textId="77777777" w:rsidR="00B620F0" w:rsidRPr="00B620F0" w:rsidRDefault="00B620F0" w:rsidP="00B620F0"/>
        </w:tc>
        <w:tc>
          <w:tcPr>
            <w:tcW w:w="1350" w:type="dxa"/>
            <w:vAlign w:val="bottom"/>
          </w:tcPr>
          <w:p w14:paraId="1F999529" w14:textId="77777777" w:rsidR="00B620F0" w:rsidRPr="00B620F0" w:rsidRDefault="004D0D38" w:rsidP="00B620F0">
            <w:r>
              <w:t>500</w:t>
            </w:r>
          </w:p>
        </w:tc>
        <w:tc>
          <w:tcPr>
            <w:tcW w:w="270" w:type="dxa"/>
            <w:vAlign w:val="bottom"/>
          </w:tcPr>
          <w:p w14:paraId="61FC080E" w14:textId="77777777" w:rsidR="00B620F0" w:rsidRPr="00B620F0" w:rsidRDefault="00B620F0" w:rsidP="00B620F0"/>
        </w:tc>
        <w:tc>
          <w:tcPr>
            <w:tcW w:w="1548" w:type="dxa"/>
            <w:vAlign w:val="bottom"/>
          </w:tcPr>
          <w:p w14:paraId="1CCDE9D7" w14:textId="77777777" w:rsidR="00B620F0" w:rsidRPr="00B620F0" w:rsidRDefault="004D0D38" w:rsidP="00B620F0">
            <w:r>
              <w:t>666</w:t>
            </w:r>
            <w:r w:rsidR="00B620F0" w:rsidRPr="00B620F0">
              <w:t>.7</w:t>
            </w:r>
          </w:p>
        </w:tc>
      </w:tr>
    </w:tbl>
    <w:p w14:paraId="1EA5BA33" w14:textId="77777777" w:rsidR="00B620F0" w:rsidRPr="00B620F0" w:rsidRDefault="00B620F0" w:rsidP="00B620F0"/>
    <w:p w14:paraId="56E50294" w14:textId="77777777" w:rsidR="00A764ED" w:rsidRDefault="00A764ED" w:rsidP="00A764ED">
      <w:pPr>
        <w:pStyle w:val="Heading2"/>
      </w:pPr>
      <w:bookmarkStart w:id="66" w:name="_Toc513817399"/>
      <w:r w:rsidRPr="0060057F">
        <w:t xml:space="preserve">Procurement </w:t>
      </w:r>
      <w:r>
        <w:t>Documents</w:t>
      </w:r>
      <w:bookmarkEnd w:id="66"/>
    </w:p>
    <w:p w14:paraId="2AA0CF9E" w14:textId="77777777" w:rsidR="004C534D" w:rsidRDefault="00A764ED" w:rsidP="00094676">
      <w:r w:rsidRPr="00A764ED">
        <w:t>A copy of the scope of work included within the NDOT RFP is included as Appendix B.</w:t>
      </w:r>
    </w:p>
    <w:p w14:paraId="7649B0CB" w14:textId="77777777" w:rsidR="00DB7C5F" w:rsidRDefault="00DB7C5F" w:rsidP="00094676"/>
    <w:p w14:paraId="04105822" w14:textId="77777777" w:rsidR="0060057F" w:rsidRDefault="0060057F" w:rsidP="0060057F">
      <w:pPr>
        <w:pStyle w:val="Heading1"/>
      </w:pPr>
      <w:bookmarkStart w:id="67" w:name="_Toc513817400"/>
      <w:r>
        <w:lastRenderedPageBreak/>
        <w:t>System Benefits and Costs</w:t>
      </w:r>
      <w:bookmarkEnd w:id="67"/>
    </w:p>
    <w:p w14:paraId="0211B18D" w14:textId="77777777" w:rsidR="0060057F" w:rsidRDefault="0060057F" w:rsidP="0060057F">
      <w:pPr>
        <w:pStyle w:val="Heading2"/>
      </w:pPr>
      <w:bookmarkStart w:id="68" w:name="_Toc513817401"/>
      <w:r w:rsidRPr="0060057F">
        <w:t xml:space="preserve">Implementation </w:t>
      </w:r>
      <w:r>
        <w:t>Costs</w:t>
      </w:r>
      <w:bookmarkEnd w:id="68"/>
    </w:p>
    <w:p w14:paraId="7BD50D3D" w14:textId="11AC230B" w:rsidR="00A3133D" w:rsidRDefault="00264DDB" w:rsidP="006736D0">
      <w:pPr>
        <w:rPr>
          <w:u w:val="single"/>
        </w:rPr>
      </w:pPr>
      <w:r>
        <w:t>Implementation costs associated with NDOT’s AVL/GPS system have not shared by NDOT.</w:t>
      </w:r>
    </w:p>
    <w:p w14:paraId="3769E502" w14:textId="77777777" w:rsidR="0060057F" w:rsidRDefault="0060057F" w:rsidP="0060057F">
      <w:pPr>
        <w:pStyle w:val="Heading2"/>
      </w:pPr>
      <w:bookmarkStart w:id="69" w:name="_Toc513817402"/>
      <w:r w:rsidRPr="0060057F">
        <w:t xml:space="preserve">Costs for </w:t>
      </w:r>
      <w:r w:rsidR="00B55FC2" w:rsidRPr="0060057F">
        <w:t xml:space="preserve">Operations </w:t>
      </w:r>
      <w:r w:rsidRPr="0060057F">
        <w:t xml:space="preserve">and </w:t>
      </w:r>
      <w:r w:rsidR="00B55FC2" w:rsidRPr="0060057F">
        <w:t>Maintenance</w:t>
      </w:r>
      <w:bookmarkEnd w:id="69"/>
    </w:p>
    <w:p w14:paraId="74835444" w14:textId="37D808B2" w:rsidR="00264DDB" w:rsidRDefault="006736D0" w:rsidP="00264DDB">
      <w:r>
        <w:t>NDOT costs for operations and maintenance include monthly cellular costs for data transmissions</w:t>
      </w:r>
      <w:r w:rsidR="00DB7C5F">
        <w:t xml:space="preserve"> from NDOT snow plow vehicles.</w:t>
      </w:r>
      <w:r w:rsidR="00264DDB">
        <w:t xml:space="preserve"> </w:t>
      </w:r>
      <w:r w:rsidR="00C13535">
        <w:t>Costs associated with operations and maintenance of the AVL system were not shared by NDOT.</w:t>
      </w:r>
    </w:p>
    <w:p w14:paraId="6D44AD09" w14:textId="77777777" w:rsidR="0060057F" w:rsidRDefault="00B55FC2" w:rsidP="0060057F">
      <w:pPr>
        <w:pStyle w:val="Heading2"/>
      </w:pPr>
      <w:bookmarkStart w:id="70" w:name="_Toc513817403"/>
      <w:r>
        <w:t>B</w:t>
      </w:r>
      <w:r w:rsidR="0060057F" w:rsidRPr="0060057F">
        <w:t>enefits</w:t>
      </w:r>
      <w:bookmarkEnd w:id="70"/>
    </w:p>
    <w:p w14:paraId="7EAF27AE" w14:textId="77777777" w:rsidR="009444AF" w:rsidRDefault="0053288E" w:rsidP="00580915">
      <w:r>
        <w:t>Given the system was implemented on approximately 225 snow plow vehicles prior to the 2015-2016 winter and additional 600 vehicles were implemented before the 2017-2018 winter, NDOT would have sufficient system data for the first time to conduct a quantitative evaluation of the system</w:t>
      </w:r>
      <w:r w:rsidRPr="00F2075B">
        <w:t xml:space="preserve">.  </w:t>
      </w:r>
      <w:r w:rsidR="004C534D" w:rsidRPr="00740EA8">
        <w:t>NDOT envision</w:t>
      </w:r>
      <w:r w:rsidR="00580915">
        <w:t>ed</w:t>
      </w:r>
      <w:r w:rsidR="004C534D" w:rsidRPr="00740EA8">
        <w:t xml:space="preserve"> the use of data analytics in </w:t>
      </w:r>
      <w:r w:rsidR="00580915">
        <w:t>coming</w:t>
      </w:r>
      <w:r w:rsidR="004C534D" w:rsidRPr="00740EA8">
        <w:t xml:space="preserve"> years to </w:t>
      </w:r>
      <w:r w:rsidR="00580915">
        <w:t>capture and evaluate performance measures.</w:t>
      </w:r>
    </w:p>
    <w:p w14:paraId="20923054" w14:textId="77777777" w:rsidR="009444AF" w:rsidRDefault="009444AF" w:rsidP="00580915"/>
    <w:p w14:paraId="2354D292" w14:textId="77777777" w:rsidR="009444AF" w:rsidRDefault="00580915" w:rsidP="00580915">
      <w:r>
        <w:t>NDOT was especially interested in comparing material usage data based on the MDSS</w:t>
      </w:r>
      <w:r w:rsidR="004C534D" w:rsidRPr="00740EA8">
        <w:t xml:space="preserve"> treatment recommendations against hand-written reports completed by NDOT District Supervisors.</w:t>
      </w:r>
      <w:r>
        <w:t xml:space="preserve">  The comparisons would evaluate material usages for the entire winter season as well as for </w:t>
      </w:r>
      <w:r w:rsidR="0053288E">
        <w:t>specific winter storms.  The</w:t>
      </w:r>
      <w:r w:rsidR="004C534D" w:rsidRPr="00740EA8">
        <w:t xml:space="preserve"> </w:t>
      </w:r>
      <w:r w:rsidR="004C534D">
        <w:t>comparison</w:t>
      </w:r>
      <w:r w:rsidR="0053288E">
        <w:t>s</w:t>
      </w:r>
      <w:r w:rsidR="004C534D">
        <w:t xml:space="preserve"> </w:t>
      </w:r>
      <w:r w:rsidR="0053288E">
        <w:t>would</w:t>
      </w:r>
      <w:r w:rsidR="004C534D" w:rsidRPr="00740EA8">
        <w:t xml:space="preserve"> provide a first real data point that NDOT can use to evaluate how the </w:t>
      </w:r>
      <w:r w:rsidR="004F0A96">
        <w:t>AVL/GPS</w:t>
      </w:r>
      <w:r w:rsidR="004C534D" w:rsidRPr="00740EA8">
        <w:t xml:space="preserve"> and the MDSS systems have had an impact on material usage and </w:t>
      </w:r>
      <w:r w:rsidR="0053288E">
        <w:t>overall operations efficiency.</w:t>
      </w:r>
      <w:r w:rsidR="009444AF">
        <w:t xml:space="preserve">  </w:t>
      </w:r>
      <w:r w:rsidR="0053288E">
        <w:t>NDOT also planned to use the system data to generate and assess oth</w:t>
      </w:r>
      <w:r w:rsidR="004C534D" w:rsidRPr="00740EA8">
        <w:t>er performance measures</w:t>
      </w:r>
      <w:r w:rsidR="0053288E">
        <w:t>, including</w:t>
      </w:r>
      <w:r w:rsidR="004C534D" w:rsidRPr="00740EA8">
        <w:t>: staff resource usage, operations costs, consistency between treatments, etc.</w:t>
      </w:r>
    </w:p>
    <w:p w14:paraId="081EEC88" w14:textId="77777777" w:rsidR="009444AF" w:rsidRDefault="009444AF" w:rsidP="00580915"/>
    <w:p w14:paraId="2564C771" w14:textId="77777777" w:rsidR="009444AF" w:rsidRDefault="009444AF" w:rsidP="00580915">
      <w:r>
        <w:t xml:space="preserve">Benefits of the system as </w:t>
      </w:r>
      <w:r w:rsidR="004409AE">
        <w:t>observed</w:t>
      </w:r>
      <w:r>
        <w:t xml:space="preserve"> by field operations staff, particularly from maintenance supervisors and crew chiefs, are:</w:t>
      </w:r>
    </w:p>
    <w:p w14:paraId="26441012" w14:textId="77777777" w:rsidR="009444AF" w:rsidRDefault="009444AF" w:rsidP="00580915"/>
    <w:p w14:paraId="1C294A19" w14:textId="77777777" w:rsidR="009444AF" w:rsidRDefault="009444AF" w:rsidP="009444AF">
      <w:pPr>
        <w:pStyle w:val="ListBullet"/>
      </w:pPr>
      <w:r>
        <w:t xml:space="preserve">The system </w:t>
      </w:r>
      <w:r w:rsidR="008C7821">
        <w:t>provided increased situational awareness to winter maintenance staff.  Supervisors and crew chiefs could obtain vehicle location information in real time, which helps in resource planning and allocation.</w:t>
      </w:r>
    </w:p>
    <w:p w14:paraId="770C6676" w14:textId="77777777" w:rsidR="008C7821" w:rsidRDefault="008C7821" w:rsidP="008C7821">
      <w:pPr>
        <w:pStyle w:val="ListBullet"/>
      </w:pPr>
      <w:r>
        <w:t>Camera images provided road condition information from snow plow drivers’ perspective, which provided additional information for supervisors’ situational awareness.</w:t>
      </w:r>
    </w:p>
    <w:p w14:paraId="31C3C4B7" w14:textId="77777777" w:rsidR="008C7821" w:rsidRDefault="008C7821" w:rsidP="009444AF">
      <w:pPr>
        <w:pStyle w:val="ListBullet"/>
      </w:pPr>
      <w:r>
        <w:t>The system allowed the ability to check and monitor material application rates and types of material used.</w:t>
      </w:r>
    </w:p>
    <w:p w14:paraId="3E5E6018" w14:textId="77777777" w:rsidR="004D0D38" w:rsidRPr="008C7821" w:rsidRDefault="008C7821" w:rsidP="00580915">
      <w:pPr>
        <w:pStyle w:val="ListBullet"/>
      </w:pPr>
      <w:r w:rsidRPr="008C7821">
        <w:t>The MDSS treatment recommendations w</w:t>
      </w:r>
      <w:r>
        <w:t>ere</w:t>
      </w:r>
      <w:r w:rsidRPr="008C7821">
        <w:t xml:space="preserve"> </w:t>
      </w:r>
      <w:r w:rsidR="004D0D38" w:rsidRPr="008C7821">
        <w:t>especially helpful to less experienced drivers.</w:t>
      </w:r>
    </w:p>
    <w:p w14:paraId="45995ABA" w14:textId="77777777" w:rsidR="004D0D38" w:rsidRPr="00AA34E8" w:rsidRDefault="004D0D38" w:rsidP="00580915">
      <w:pPr>
        <w:rPr>
          <w:highlight w:val="yellow"/>
        </w:rPr>
      </w:pPr>
    </w:p>
    <w:p w14:paraId="273A5B87" w14:textId="77777777" w:rsidR="0060057F" w:rsidRDefault="0060057F" w:rsidP="00580915"/>
    <w:p w14:paraId="04D6083D" w14:textId="77777777" w:rsidR="00165120" w:rsidRDefault="00165120">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14:paraId="2206B67F" w14:textId="77777777" w:rsidR="00C367DE" w:rsidRDefault="00C367DE" w:rsidP="00C367DE">
      <w:pPr>
        <w:pStyle w:val="Heading1"/>
      </w:pPr>
      <w:bookmarkStart w:id="71" w:name="_Toc513817404"/>
      <w:r>
        <w:lastRenderedPageBreak/>
        <w:t>System Issues and Challenges</w:t>
      </w:r>
      <w:bookmarkEnd w:id="71"/>
    </w:p>
    <w:p w14:paraId="7693F1A9" w14:textId="77777777" w:rsidR="00C367DE" w:rsidRDefault="00C367DE" w:rsidP="00C367DE">
      <w:pPr>
        <w:pStyle w:val="Heading2"/>
      </w:pPr>
      <w:bookmarkStart w:id="72" w:name="_Toc513817405"/>
      <w:r>
        <w:t>Institutional Issues</w:t>
      </w:r>
      <w:bookmarkEnd w:id="72"/>
    </w:p>
    <w:p w14:paraId="24AAE432" w14:textId="77777777" w:rsidR="00165120" w:rsidRDefault="00165120" w:rsidP="00165120">
      <w:r>
        <w:t xml:space="preserve">Due to the lack of interest in using AVL and MDSS systems in certain NDOT districts from prior experience, NDOT took a gradual rollout approach for the current AVL and MDSS systems implementation.  Outreach to and buy-in from districts previously opposing the use of AVL and MDSS systems was critical </w:t>
      </w:r>
      <w:r w:rsidR="00C12227">
        <w:t>for</w:t>
      </w:r>
      <w:r>
        <w:t xml:space="preserve"> successful implementation and consistent use of the systems on a statewide basis.  As discussed in Section 6.1, </w:t>
      </w:r>
      <w:r w:rsidRPr="006F180D">
        <w:t xml:space="preserve">NDOT has developed a working group </w:t>
      </w:r>
      <w:r>
        <w:t>with</w:t>
      </w:r>
      <w:r w:rsidRPr="006F180D">
        <w:t xml:space="preserve"> champions from each </w:t>
      </w:r>
      <w:r>
        <w:t>district to perform outreach and facilitate buy-in</w:t>
      </w:r>
      <w:r w:rsidRPr="006F180D">
        <w:t xml:space="preserve">.  NDOT has witnessed positive </w:t>
      </w:r>
      <w:r w:rsidR="00C12227">
        <w:t>changes in winter maintenance culture in NDOT districts</w:t>
      </w:r>
      <w:r w:rsidRPr="006F180D">
        <w:t>.</w:t>
      </w:r>
    </w:p>
    <w:p w14:paraId="4B01191F" w14:textId="77777777" w:rsidR="00165120" w:rsidRDefault="00165120" w:rsidP="000467E8"/>
    <w:p w14:paraId="042D94A1" w14:textId="77777777" w:rsidR="000467E8" w:rsidRDefault="004409AE" w:rsidP="000467E8">
      <w:r>
        <w:t>NDOT noted there were</w:t>
      </w:r>
      <w:r w:rsidR="000467E8">
        <w:t xml:space="preserve"> “big-brother” concerns during the initial deployment of the AVL system.  NDOT </w:t>
      </w:r>
      <w:r>
        <w:t>snow plow</w:t>
      </w:r>
      <w:r w:rsidR="000467E8">
        <w:t xml:space="preserve"> operators </w:t>
      </w:r>
      <w:r>
        <w:t xml:space="preserve">from Districts 1 and 2 </w:t>
      </w:r>
      <w:r w:rsidR="000467E8">
        <w:t xml:space="preserve">noted that these concerns gradually went away when drivers realized that the AVL system was not being </w:t>
      </w:r>
      <w:r w:rsidR="004036E9">
        <w:t>used in a disciplinary manner.</w:t>
      </w:r>
    </w:p>
    <w:p w14:paraId="63AB9A36" w14:textId="77777777" w:rsidR="00C367DE" w:rsidRDefault="00C367DE" w:rsidP="00C367DE">
      <w:pPr>
        <w:pStyle w:val="Heading2"/>
      </w:pPr>
      <w:bookmarkStart w:id="73" w:name="_Toc513817406"/>
      <w:r>
        <w:t>Technology Issues</w:t>
      </w:r>
      <w:bookmarkEnd w:id="73"/>
    </w:p>
    <w:p w14:paraId="4947EC86" w14:textId="77777777" w:rsidR="00E827E4" w:rsidRDefault="00E827E4" w:rsidP="00E827E4">
      <w:r>
        <w:t>O</w:t>
      </w:r>
      <w:r w:rsidRPr="00B15AED">
        <w:t xml:space="preserve">ne of the main </w:t>
      </w:r>
      <w:r>
        <w:t xml:space="preserve">implementation </w:t>
      </w:r>
      <w:r w:rsidRPr="00B15AED">
        <w:t xml:space="preserve">challenges </w:t>
      </w:r>
      <w:r w:rsidR="00C12227">
        <w:t xml:space="preserve">for NDOT </w:t>
      </w:r>
      <w:r w:rsidRPr="00B15AED">
        <w:t xml:space="preserve">was the integration of multiple brands of spreader controllers with the AVL hardware.  </w:t>
      </w:r>
      <w:r>
        <w:t xml:space="preserve">NDOT snow plows were equipped with spreader controller from five different manufacturers: Force America, Certified Power, Cirus, Monroe and Raven.  </w:t>
      </w:r>
      <w:r w:rsidRPr="00B15AED">
        <w:t xml:space="preserve">Some </w:t>
      </w:r>
      <w:r>
        <w:t xml:space="preserve">spreader </w:t>
      </w:r>
      <w:r w:rsidRPr="00B15AED">
        <w:t xml:space="preserve">controllers were no longer supported by the manufacturer that had provided them to NDOT, and some manufacturers could not provide the necessary support to assist in understanding how best to perform the integration of the spreader controllers </w:t>
      </w:r>
      <w:r>
        <w:t>with the Parsons AVL hardware.</w:t>
      </w:r>
    </w:p>
    <w:p w14:paraId="6749A186" w14:textId="77777777" w:rsidR="00E827E4" w:rsidRDefault="00E827E4" w:rsidP="00E827E4">
      <w:pPr>
        <w:spacing w:line="240" w:lineRule="auto"/>
      </w:pPr>
    </w:p>
    <w:p w14:paraId="0EC69183" w14:textId="77777777" w:rsidR="00E827E4" w:rsidRDefault="00E827E4" w:rsidP="00E827E4">
      <w:r>
        <w:t xml:space="preserve">Specifically, the integration with Force America controllers worked well.  Certified Power </w:t>
      </w:r>
      <w:r w:rsidRPr="00C77050">
        <w:t>GL400 controller</w:t>
      </w:r>
      <w:r>
        <w:t>s</w:t>
      </w:r>
      <w:r w:rsidRPr="00C77050">
        <w:t xml:space="preserve"> </w:t>
      </w:r>
      <w:r>
        <w:t>were</w:t>
      </w:r>
      <w:r w:rsidRPr="00C77050">
        <w:t xml:space="preserve"> older technology and </w:t>
      </w:r>
      <w:r>
        <w:t>were</w:t>
      </w:r>
      <w:r w:rsidRPr="00C77050">
        <w:t xml:space="preserve"> challenging to integrate. </w:t>
      </w:r>
      <w:r>
        <w:t>Customer service support was somewhat lacking as well</w:t>
      </w:r>
      <w:r w:rsidRPr="00C77050">
        <w:t>.</w:t>
      </w:r>
      <w:r>
        <w:t xml:space="preserve">  </w:t>
      </w:r>
      <w:r w:rsidRPr="00C77050">
        <w:t>NDOT had about 40 trucks with Monroe controllers. The equipment was five years old and support has been discontinued.  NDOT ended up replacing them with Force America controllers.</w:t>
      </w:r>
      <w:r>
        <w:t xml:space="preserve">  In addition, </w:t>
      </w:r>
      <w:r w:rsidRPr="00C77050">
        <w:t>NDOT had a smaller number of Raven controllers. Those controllers were about 15 years old and would likely be retired in the near future. As such, NDOT did not test out the integration</w:t>
      </w:r>
      <w:r>
        <w:t xml:space="preserve"> on those controllers</w:t>
      </w:r>
      <w:r w:rsidRPr="00C77050">
        <w:t>.</w:t>
      </w:r>
    </w:p>
    <w:p w14:paraId="72C8FD6B" w14:textId="77777777" w:rsidR="00B15AED" w:rsidRDefault="00B15AED" w:rsidP="00C367DE"/>
    <w:p w14:paraId="23AEDFDE" w14:textId="77777777" w:rsidR="00C367DE" w:rsidRDefault="00B15AED" w:rsidP="00C367DE">
      <w:r w:rsidRPr="00B15AED">
        <w:t xml:space="preserve">Another issue encountered was manufacturers </w:t>
      </w:r>
      <w:r>
        <w:t xml:space="preserve">had </w:t>
      </w:r>
      <w:r w:rsidRPr="00B15AED">
        <w:t xml:space="preserve">provided incorrect information on software version of controller boxes </w:t>
      </w:r>
      <w:r w:rsidR="00C12227">
        <w:t xml:space="preserve">and </w:t>
      </w:r>
      <w:r w:rsidRPr="00B15AED">
        <w:t xml:space="preserve">chips.  </w:t>
      </w:r>
      <w:r>
        <w:t xml:space="preserve">Parsons </w:t>
      </w:r>
      <w:r w:rsidRPr="00B15AED">
        <w:t xml:space="preserve">noted that a “Plug-and-Play” standard for </w:t>
      </w:r>
      <w:r w:rsidR="005B5F63">
        <w:t xml:space="preserve">communications and </w:t>
      </w:r>
      <w:r w:rsidRPr="00B15AED">
        <w:t>data</w:t>
      </w:r>
      <w:r w:rsidR="005B5F63">
        <w:t xml:space="preserve"> exchange</w:t>
      </w:r>
      <w:r w:rsidRPr="00B15AED">
        <w:t xml:space="preserve"> </w:t>
      </w:r>
      <w:r w:rsidR="005B5F63">
        <w:t>between an AVL/GPS system and</w:t>
      </w:r>
      <w:r w:rsidRPr="00B15AED">
        <w:t xml:space="preserve"> other devices would </w:t>
      </w:r>
      <w:r w:rsidR="005B5F63">
        <w:t>be desired and could benefit all winter operations agencies</w:t>
      </w:r>
      <w:r w:rsidRPr="00B15AED">
        <w:t>.</w:t>
      </w:r>
    </w:p>
    <w:p w14:paraId="06CF1401" w14:textId="77777777" w:rsidR="00256583" w:rsidRDefault="00256583" w:rsidP="00C367DE"/>
    <w:p w14:paraId="513F215C" w14:textId="77777777" w:rsidR="00E4678F" w:rsidRPr="003B18BF" w:rsidRDefault="005B5F63" w:rsidP="00E4678F">
      <w:pPr>
        <w:spacing w:line="240" w:lineRule="auto"/>
      </w:pPr>
      <w:r>
        <w:t>Another issue experienced by NDOT was the</w:t>
      </w:r>
      <w:r w:rsidR="00256583" w:rsidRPr="00256583">
        <w:t xml:space="preserve"> low-band radio interference caused by MDCs.</w:t>
      </w:r>
      <w:r w:rsidR="00E827E4">
        <w:t xml:space="preserve"> </w:t>
      </w:r>
      <w:r w:rsidR="00256583" w:rsidRPr="00256583">
        <w:t xml:space="preserve"> The issue was resolved by changing circuitry of the MDC board. However, </w:t>
      </w:r>
      <w:r>
        <w:t>s</w:t>
      </w:r>
      <w:r w:rsidR="00256583" w:rsidRPr="00256583">
        <w:t>ignal</w:t>
      </w:r>
      <w:r>
        <w:t>-</w:t>
      </w:r>
      <w:r w:rsidR="00256583" w:rsidRPr="00256583">
        <w:t>to</w:t>
      </w:r>
      <w:r>
        <w:t>-</w:t>
      </w:r>
      <w:r w:rsidR="00256583" w:rsidRPr="00256583">
        <w:t xml:space="preserve">noise ratio was still an issue that reduced FM radio reception, and drivers were generally not happy about it. </w:t>
      </w:r>
      <w:r w:rsidR="00E827E4">
        <w:t xml:space="preserve"> </w:t>
      </w:r>
      <w:r>
        <w:t>NDOT performed an informal, non-standard test</w:t>
      </w:r>
      <w:r w:rsidR="00256583" w:rsidRPr="00256583">
        <w:t xml:space="preserve"> and found signal degradation in some frequencies.  This issue has not been resolved.</w:t>
      </w:r>
    </w:p>
    <w:p w14:paraId="7DEFACB2" w14:textId="77777777" w:rsidR="00C367DE" w:rsidRDefault="00C367DE" w:rsidP="00C367DE">
      <w:pPr>
        <w:pStyle w:val="Heading2"/>
      </w:pPr>
      <w:bookmarkStart w:id="74" w:name="_Toc513817407"/>
      <w:r>
        <w:t>Procurement and Implementation Issues</w:t>
      </w:r>
      <w:bookmarkEnd w:id="74"/>
    </w:p>
    <w:p w14:paraId="6EC1268B" w14:textId="77777777" w:rsidR="00F16B7F" w:rsidRDefault="00F16B7F" w:rsidP="00F16B7F">
      <w:pPr>
        <w:pStyle w:val="Heading3"/>
      </w:pPr>
      <w:bookmarkStart w:id="75" w:name="_Toc513817408"/>
      <w:r>
        <w:t>Procurement Issues</w:t>
      </w:r>
      <w:bookmarkEnd w:id="75"/>
    </w:p>
    <w:p w14:paraId="02F08255" w14:textId="77777777" w:rsidR="00024BEF" w:rsidRDefault="00B15AED" w:rsidP="00024BEF">
      <w:r w:rsidRPr="00B15AED">
        <w:t xml:space="preserve">NDOT </w:t>
      </w:r>
      <w:r w:rsidR="005B5F63">
        <w:t xml:space="preserve">did not experience any procurement issues and </w:t>
      </w:r>
      <w:r w:rsidRPr="00B15AED">
        <w:t xml:space="preserve">felt the contract organization </w:t>
      </w:r>
      <w:r w:rsidR="005B5F63">
        <w:t xml:space="preserve">and procurement process </w:t>
      </w:r>
      <w:r w:rsidRPr="00B15AED">
        <w:t xml:space="preserve">made the </w:t>
      </w:r>
      <w:r w:rsidR="005B5F63">
        <w:t>implementation</w:t>
      </w:r>
      <w:r w:rsidRPr="00B15AED">
        <w:t xml:space="preserve"> smooth.  </w:t>
      </w:r>
      <w:r w:rsidR="00024BEF">
        <w:t xml:space="preserve">NDOT </w:t>
      </w:r>
      <w:r w:rsidR="005B5F63">
        <w:t xml:space="preserve">noted that the potential challenges with the integration </w:t>
      </w:r>
      <w:r w:rsidR="00955322">
        <w:t xml:space="preserve">of an AVL system with multiple brands of spreader controllers were identified and considered in the RFP development process.  The </w:t>
      </w:r>
      <w:r w:rsidR="00024BEF">
        <w:t xml:space="preserve">RFP for the </w:t>
      </w:r>
      <w:r w:rsidR="00955322">
        <w:t>AVL and MDSS procurement</w:t>
      </w:r>
      <w:r w:rsidR="00024BEF">
        <w:t xml:space="preserve"> was written to ensure </w:t>
      </w:r>
      <w:r w:rsidR="00955322">
        <w:t xml:space="preserve">the selected </w:t>
      </w:r>
      <w:r w:rsidR="00955322">
        <w:lastRenderedPageBreak/>
        <w:t xml:space="preserve">prime contractor would have ultimate responsibilities for resolving </w:t>
      </w:r>
      <w:r w:rsidR="00024BEF">
        <w:t xml:space="preserve">any </w:t>
      </w:r>
      <w:r w:rsidR="00955322">
        <w:t>issues and challenges encountered</w:t>
      </w:r>
      <w:r w:rsidR="00024BEF">
        <w:t>.</w:t>
      </w:r>
    </w:p>
    <w:p w14:paraId="5FC4B6A4" w14:textId="77777777" w:rsidR="00F16B7F" w:rsidRDefault="00F16B7F" w:rsidP="00F16B7F">
      <w:pPr>
        <w:pStyle w:val="Heading3"/>
      </w:pPr>
      <w:bookmarkStart w:id="76" w:name="_Toc513817409"/>
      <w:r>
        <w:t>Implementation Issues</w:t>
      </w:r>
      <w:bookmarkEnd w:id="76"/>
    </w:p>
    <w:p w14:paraId="189FA187" w14:textId="77777777" w:rsidR="00E827E4" w:rsidRDefault="00955322" w:rsidP="00E827E4">
      <w:r>
        <w:t xml:space="preserve">NDOT felt the implementation went rather smoothly.  In addition to the challenges associated with the integration between the AVL system and multiple brands of spreader controllers, a main challenge encountered was scheduling for system installation.  The installation contractor had challenges coordinating with NDOT districts to schedule for installation initially.  </w:t>
      </w:r>
      <w:r w:rsidR="005B5F63" w:rsidRPr="00B15AED">
        <w:t xml:space="preserve">Parsons stepped up </w:t>
      </w:r>
      <w:r>
        <w:t>and</w:t>
      </w:r>
      <w:r w:rsidR="004036E9">
        <w:t xml:space="preserve"> proactively engaging NDOT districts and installation contractor for schedule coordination.  Parsons</w:t>
      </w:r>
      <w:r w:rsidR="005B5F63" w:rsidRPr="00B15AED">
        <w:t xml:space="preserve"> provide</w:t>
      </w:r>
      <w:r w:rsidR="004036E9">
        <w:t>d</w:t>
      </w:r>
      <w:r w:rsidR="005B5F63" w:rsidRPr="00B15AED">
        <w:t xml:space="preserve"> detailed schedule and equipment information </w:t>
      </w:r>
      <w:r w:rsidR="004036E9">
        <w:t xml:space="preserve">to </w:t>
      </w:r>
      <w:r w:rsidR="005B5F63" w:rsidRPr="00B15AED">
        <w:t>facilitate scheduling of installation</w:t>
      </w:r>
      <w:r w:rsidR="004036E9">
        <w:t xml:space="preserve"> and helped NDOT better understand the scope of the installation.  Parsons also sent out</w:t>
      </w:r>
      <w:r w:rsidR="005B5F63" w:rsidRPr="00B15AED">
        <w:t xml:space="preserve"> reminders </w:t>
      </w:r>
      <w:r w:rsidR="004036E9">
        <w:t xml:space="preserve">to NDOT districts </w:t>
      </w:r>
      <w:r w:rsidR="005B5F63" w:rsidRPr="00B15AED">
        <w:t>prior to installation to ensure vehicle availability.  The effort helped improve scheduling and getting system installed as planned.</w:t>
      </w:r>
    </w:p>
    <w:p w14:paraId="3F046A65" w14:textId="77777777" w:rsidR="001618B5" w:rsidRDefault="00C367DE" w:rsidP="00C367DE">
      <w:pPr>
        <w:pStyle w:val="Heading2"/>
      </w:pPr>
      <w:bookmarkStart w:id="77" w:name="_Toc513817410"/>
      <w:r>
        <w:t>Operations and Maintenance Issues</w:t>
      </w:r>
      <w:bookmarkEnd w:id="77"/>
    </w:p>
    <w:p w14:paraId="277280EE" w14:textId="77777777" w:rsidR="004216F3" w:rsidRDefault="004216F3" w:rsidP="004216F3">
      <w:r w:rsidRPr="004216F3">
        <w:t>NDOT staff noted that the size of the touch screen buttons and the responsiveness of the buttons to touch were issue</w:t>
      </w:r>
      <w:r>
        <w:t>s</w:t>
      </w:r>
      <w:r w:rsidRPr="001500CB">
        <w:t>.  Sometimes multiple touches would be needed to navigate the various portions of the interface.  I</w:t>
      </w:r>
      <w:r w:rsidRPr="004216F3">
        <w:t xml:space="preserve">n some </w:t>
      </w:r>
      <w:r>
        <w:t>screens</w:t>
      </w:r>
      <w:r w:rsidRPr="004216F3">
        <w:t>, the touch screen buttons were large enough, but in others, they were much smaller, making it difficult sometimes for drivers to use the system reliably during their vehicle shifts.</w:t>
      </w:r>
    </w:p>
    <w:p w14:paraId="6EC8F4F0" w14:textId="77777777" w:rsidR="004216F3" w:rsidRDefault="004216F3" w:rsidP="004216F3"/>
    <w:p w14:paraId="2E698A28" w14:textId="77777777" w:rsidR="0018280C" w:rsidRDefault="001500CB" w:rsidP="001500CB">
      <w:r>
        <w:t>NDOT maintenance staff also shared a</w:t>
      </w:r>
      <w:r w:rsidR="0018280C">
        <w:t xml:space="preserve"> </w:t>
      </w:r>
      <w:r w:rsidR="0018280C" w:rsidRPr="0018280C">
        <w:t xml:space="preserve">concern related to the in-vehicle dashcam that is used to capture images once every 60 seconds.  In some instances, an image may appear to show that the vehicle was stopped at a location, when the vehicle was turning around on their plow route.  </w:t>
      </w:r>
      <w:r w:rsidR="0018280C">
        <w:t>The general concern was that th</w:t>
      </w:r>
      <w:r w:rsidR="0018280C" w:rsidRPr="0018280C">
        <w:t xml:space="preserve">ese images might be questioned by </w:t>
      </w:r>
      <w:r>
        <w:t>maintenance s</w:t>
      </w:r>
      <w:r w:rsidR="0018280C" w:rsidRPr="0018280C">
        <w:t>upervisor</w:t>
      </w:r>
      <w:r>
        <w:t>s</w:t>
      </w:r>
      <w:r w:rsidR="0018280C" w:rsidRPr="0018280C">
        <w:t xml:space="preserve"> if they felt it was necessary to be addressed with the drivers.</w:t>
      </w:r>
    </w:p>
    <w:p w14:paraId="21E5FAD2" w14:textId="77777777" w:rsidR="001500CB" w:rsidRDefault="001500CB" w:rsidP="001500CB"/>
    <w:p w14:paraId="0ED41F69" w14:textId="77777777" w:rsidR="001500CB" w:rsidRDefault="001500CB" w:rsidP="001500CB">
      <w:r>
        <w:t>NDOT noted the cellular network for the AVL system covered most of the maintenance area with acceptable gaps.  Substantial coverage gaps exist in NDOT District 5 which is located in the panhandle area in the western part of Nebraska.</w:t>
      </w:r>
    </w:p>
    <w:p w14:paraId="7AC5BFCE" w14:textId="77777777" w:rsidR="001500CB" w:rsidRDefault="001500CB" w:rsidP="001500CB"/>
    <w:p w14:paraId="0F5C38AD" w14:textId="77777777" w:rsidR="00C367DE" w:rsidRDefault="00C367DE" w:rsidP="001500CB"/>
    <w:p w14:paraId="5FF6FB9E" w14:textId="77777777" w:rsidR="00C367DE" w:rsidRDefault="00C367DE" w:rsidP="00C367DE">
      <w:pPr>
        <w:pStyle w:val="Heading1"/>
      </w:pPr>
      <w:bookmarkStart w:id="78" w:name="_Toc513817411"/>
      <w:r>
        <w:t>Lessons Learned</w:t>
      </w:r>
      <w:bookmarkEnd w:id="78"/>
    </w:p>
    <w:p w14:paraId="211FD423" w14:textId="77777777" w:rsidR="00F2075B" w:rsidRDefault="000D240A" w:rsidP="000D240A">
      <w:r>
        <w:t>Lessons learned gathered from the NDOT case study are presented below.</w:t>
      </w:r>
    </w:p>
    <w:p w14:paraId="5D1A003B" w14:textId="77777777" w:rsidR="000D240A" w:rsidRDefault="000D240A" w:rsidP="000D240A"/>
    <w:p w14:paraId="4987B625" w14:textId="77777777" w:rsidR="007712E3" w:rsidRDefault="007712E3" w:rsidP="007712E3">
      <w:pPr>
        <w:pStyle w:val="ListBullet"/>
      </w:pPr>
      <w:r>
        <w:t>Support from top level executives is critical.</w:t>
      </w:r>
    </w:p>
    <w:p w14:paraId="766373B1" w14:textId="77777777" w:rsidR="007712E3" w:rsidRDefault="007712E3" w:rsidP="007712E3">
      <w:pPr>
        <w:pStyle w:val="ListBullet"/>
      </w:pPr>
      <w:r>
        <w:t>It is important to know how DOT intends to use the technology.  Requirements and specifications should be developed based on needs identified by DOT winter maintenance staff.</w:t>
      </w:r>
    </w:p>
    <w:p w14:paraId="605A4DBA" w14:textId="77777777" w:rsidR="007712E3" w:rsidRDefault="007712E3" w:rsidP="007712E3">
      <w:pPr>
        <w:pStyle w:val="ListBullet"/>
      </w:pPr>
      <w:r>
        <w:t>Requirements and specifications development takes time and should start with a systems engineering analysis.  Taking time to engage district staff to understand their needs and go through systems engineering helps develop a better scope, which promotes project success.</w:t>
      </w:r>
    </w:p>
    <w:p w14:paraId="0364BF4D" w14:textId="77777777" w:rsidR="00C127CF" w:rsidRDefault="00C127CF" w:rsidP="00C127CF">
      <w:pPr>
        <w:pStyle w:val="ListBullet"/>
      </w:pPr>
      <w:r>
        <w:t>The RFP needs to clearly state the DOT’s expectations of all aspects of the project, particularly related to integration of AVL and spreader controllers.</w:t>
      </w:r>
    </w:p>
    <w:p w14:paraId="4B0BA192" w14:textId="77777777" w:rsidR="00C127CF" w:rsidRDefault="00C127CF" w:rsidP="007712E3">
      <w:pPr>
        <w:pStyle w:val="ListBullet"/>
      </w:pPr>
      <w:r>
        <w:t>Pilot projects help identify issues and opportunities.</w:t>
      </w:r>
    </w:p>
    <w:p w14:paraId="18424B83" w14:textId="77777777" w:rsidR="00F2075B" w:rsidRDefault="00F2075B" w:rsidP="00F2075B">
      <w:pPr>
        <w:pStyle w:val="ListBullet"/>
      </w:pPr>
      <w:r>
        <w:t>The turnkey contract m</w:t>
      </w:r>
      <w:r w:rsidR="000D240A">
        <w:t xml:space="preserve">echanism reduces the needs for </w:t>
      </w:r>
      <w:r>
        <w:t xml:space="preserve">DOT resources for equipment installation, integration, and managing multiple vendors/manufacturers.  </w:t>
      </w:r>
      <w:r w:rsidR="000D240A">
        <w:t>The prime contractor will be</w:t>
      </w:r>
      <w:r>
        <w:t xml:space="preserve"> the single point of contact for DOT and responsible for all issues.</w:t>
      </w:r>
    </w:p>
    <w:p w14:paraId="4257A287" w14:textId="77777777" w:rsidR="00F2075B" w:rsidRDefault="00F2075B" w:rsidP="00F2075B">
      <w:pPr>
        <w:pStyle w:val="ListBullet"/>
      </w:pPr>
      <w:r>
        <w:lastRenderedPageBreak/>
        <w:t>Including warrant</w:t>
      </w:r>
      <w:r w:rsidR="006736D0">
        <w:t xml:space="preserve">y in the contract </w:t>
      </w:r>
      <w:r w:rsidR="000D240A">
        <w:t>is</w:t>
      </w:r>
      <w:r w:rsidR="006736D0">
        <w:t xml:space="preserve"> important.</w:t>
      </w:r>
    </w:p>
    <w:p w14:paraId="3702E8E3" w14:textId="77777777" w:rsidR="00C127CF" w:rsidRDefault="00C127CF" w:rsidP="00C127CF">
      <w:pPr>
        <w:pStyle w:val="ListBullet"/>
      </w:pPr>
      <w:r>
        <w:t>Expectations should be communicated to district winter maintenance staff well in advance and throughout the project.</w:t>
      </w:r>
    </w:p>
    <w:p w14:paraId="05AD3020" w14:textId="77777777" w:rsidR="00C127CF" w:rsidRDefault="00C127CF" w:rsidP="00C127CF">
      <w:pPr>
        <w:pStyle w:val="ListBullet"/>
      </w:pPr>
      <w:r>
        <w:t>It is more effective having DOT winter maintenance staff to communicate benefits of the system to their peers.  Similar communication from vendors may be viewed as sales pitches by DOT maintenance staff.</w:t>
      </w:r>
    </w:p>
    <w:p w14:paraId="601BDF11" w14:textId="77777777" w:rsidR="00F2075B" w:rsidRDefault="000D240A" w:rsidP="00F2075B">
      <w:pPr>
        <w:pStyle w:val="ListBullet"/>
      </w:pPr>
      <w:r>
        <w:t xml:space="preserve">A </w:t>
      </w:r>
      <w:r w:rsidR="00F2075B">
        <w:t xml:space="preserve">phased implementation </w:t>
      </w:r>
      <w:r>
        <w:t>may work well if some districts or maintenance areas are not ready to adopt the technology.</w:t>
      </w:r>
    </w:p>
    <w:p w14:paraId="284965CB" w14:textId="77777777" w:rsidR="00C367DE" w:rsidRPr="0060057F" w:rsidRDefault="007712E3" w:rsidP="00F2075B">
      <w:pPr>
        <w:pStyle w:val="ListBullet"/>
      </w:pPr>
      <w:r>
        <w:t>Additional research is needed to improve the a</w:t>
      </w:r>
      <w:r w:rsidR="00F2075B">
        <w:t xml:space="preserve">ccuracy of spreader controller data </w:t>
      </w:r>
      <w:r>
        <w:t>gathered through spreader controllers and the AVL system</w:t>
      </w:r>
      <w:r w:rsidR="00F2075B">
        <w:t>.</w:t>
      </w:r>
    </w:p>
    <w:p w14:paraId="22D2F5B0" w14:textId="77777777" w:rsidR="00024BEF" w:rsidRDefault="00024BEF" w:rsidP="00024BEF">
      <w:pPr>
        <w:pStyle w:val="ListBullet"/>
      </w:pPr>
      <w:r>
        <w:t>AVL/GPS implementation along with MDSS will bring major cultural changes to operational staff.</w:t>
      </w:r>
      <w:r w:rsidR="00C127CF">
        <w:t xml:space="preserve"> </w:t>
      </w:r>
      <w:r>
        <w:t xml:space="preserve"> It is important to identify </w:t>
      </w:r>
      <w:r w:rsidR="00D25B83">
        <w:t xml:space="preserve">the </w:t>
      </w:r>
      <w:r>
        <w:t>right people as champions</w:t>
      </w:r>
      <w:r w:rsidR="00C127CF">
        <w:t>,</w:t>
      </w:r>
      <w:r>
        <w:t xml:space="preserve"> along with support from </w:t>
      </w:r>
      <w:r w:rsidR="000D240A">
        <w:t>DOT management</w:t>
      </w:r>
      <w:r w:rsidR="00C127CF">
        <w:t xml:space="preserve"> to support outreach, training and communication.</w:t>
      </w:r>
    </w:p>
    <w:p w14:paraId="12282BB8" w14:textId="77777777" w:rsidR="00C367DE" w:rsidRPr="00D11DC5" w:rsidRDefault="00C367DE" w:rsidP="00C367DE">
      <w:pPr>
        <w:pStyle w:val="BodyText"/>
      </w:pPr>
    </w:p>
    <w:p w14:paraId="2A21EFF6" w14:textId="77777777" w:rsidR="000D240A" w:rsidRDefault="000D240A">
      <w:pPr>
        <w:tabs>
          <w:tab w:val="clear" w:pos="284"/>
        </w:tabs>
        <w:spacing w:line="240" w:lineRule="auto"/>
      </w:pPr>
      <w:r>
        <w:br w:type="page"/>
      </w:r>
    </w:p>
    <w:p w14:paraId="72FF7A18" w14:textId="77777777" w:rsidR="0080324C" w:rsidRDefault="00C367DE" w:rsidP="0080324C">
      <w:pPr>
        <w:pStyle w:val="Appendix"/>
      </w:pPr>
      <w:bookmarkStart w:id="79" w:name="_Toc513817412"/>
      <w:r>
        <w:lastRenderedPageBreak/>
        <w:t>Survey Response</w:t>
      </w:r>
      <w:bookmarkEnd w:id="79"/>
    </w:p>
    <w:p w14:paraId="4DFBE0BB" w14:textId="77777777" w:rsidR="0080324C" w:rsidRDefault="009835CE" w:rsidP="0080324C">
      <w:pPr>
        <w:pStyle w:val="BodyText"/>
      </w:pPr>
      <w:r w:rsidRPr="009835CE">
        <w:rPr>
          <w:noProof/>
        </w:rPr>
        <w:drawing>
          <wp:inline distT="0" distB="0" distL="0" distR="0" wp14:anchorId="31E03421" wp14:editId="013C98FA">
            <wp:extent cx="5517135" cy="7680960"/>
            <wp:effectExtent l="0" t="0" r="762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517135" cy="7680960"/>
                    </a:xfrm>
                    <a:prstGeom prst="rect">
                      <a:avLst/>
                    </a:prstGeom>
                  </pic:spPr>
                </pic:pic>
              </a:graphicData>
            </a:graphic>
          </wp:inline>
        </w:drawing>
      </w:r>
    </w:p>
    <w:p w14:paraId="52E94312" w14:textId="77777777" w:rsidR="009835CE" w:rsidRDefault="009835CE" w:rsidP="0080324C">
      <w:pPr>
        <w:pStyle w:val="BodyText"/>
      </w:pPr>
      <w:r w:rsidRPr="009835CE">
        <w:rPr>
          <w:noProof/>
        </w:rPr>
        <w:lastRenderedPageBreak/>
        <w:drawing>
          <wp:inline distT="0" distB="0" distL="0" distR="0" wp14:anchorId="0CC57123" wp14:editId="0D91F5AE">
            <wp:extent cx="5485131" cy="7680960"/>
            <wp:effectExtent l="0" t="0" r="127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5131" cy="7680960"/>
                    </a:xfrm>
                    <a:prstGeom prst="rect">
                      <a:avLst/>
                    </a:prstGeom>
                  </pic:spPr>
                </pic:pic>
              </a:graphicData>
            </a:graphic>
          </wp:inline>
        </w:drawing>
      </w:r>
    </w:p>
    <w:p w14:paraId="59BEDAE9" w14:textId="77777777" w:rsidR="009835CE" w:rsidRDefault="009835CE" w:rsidP="0080324C">
      <w:pPr>
        <w:pStyle w:val="BodyText"/>
      </w:pPr>
      <w:r w:rsidRPr="009835CE">
        <w:rPr>
          <w:noProof/>
        </w:rPr>
        <w:lastRenderedPageBreak/>
        <w:drawing>
          <wp:inline distT="0" distB="0" distL="0" distR="0" wp14:anchorId="338AC866" wp14:editId="6E36CB61">
            <wp:extent cx="5514170" cy="768096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514170" cy="7680960"/>
                    </a:xfrm>
                    <a:prstGeom prst="rect">
                      <a:avLst/>
                    </a:prstGeom>
                  </pic:spPr>
                </pic:pic>
              </a:graphicData>
            </a:graphic>
          </wp:inline>
        </w:drawing>
      </w:r>
    </w:p>
    <w:p w14:paraId="09E10087" w14:textId="77777777" w:rsidR="009835CE" w:rsidRDefault="009835CE" w:rsidP="0080324C">
      <w:pPr>
        <w:pStyle w:val="BodyText"/>
      </w:pPr>
      <w:r w:rsidRPr="009835CE">
        <w:rPr>
          <w:noProof/>
        </w:rPr>
        <w:lastRenderedPageBreak/>
        <w:drawing>
          <wp:inline distT="0" distB="0" distL="0" distR="0" wp14:anchorId="47253406" wp14:editId="79499C13">
            <wp:extent cx="3135206" cy="7680960"/>
            <wp:effectExtent l="0" t="0" r="825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135206" cy="7680960"/>
                    </a:xfrm>
                    <a:prstGeom prst="rect">
                      <a:avLst/>
                    </a:prstGeom>
                  </pic:spPr>
                </pic:pic>
              </a:graphicData>
            </a:graphic>
          </wp:inline>
        </w:drawing>
      </w:r>
    </w:p>
    <w:p w14:paraId="17DDF364" w14:textId="77777777" w:rsidR="00C367DE" w:rsidRDefault="00C367DE" w:rsidP="00C367DE">
      <w:pPr>
        <w:tabs>
          <w:tab w:val="clear" w:pos="284"/>
        </w:tabs>
        <w:spacing w:line="240" w:lineRule="auto"/>
      </w:pPr>
      <w:r>
        <w:br w:type="page"/>
      </w:r>
    </w:p>
    <w:p w14:paraId="38CF0D95" w14:textId="6A4A1EB8" w:rsidR="00B55FC2" w:rsidRDefault="00607E2F" w:rsidP="00B55FC2">
      <w:pPr>
        <w:pStyle w:val="Appendix"/>
      </w:pPr>
      <w:bookmarkStart w:id="80" w:name="_Toc513817413"/>
      <w:r>
        <w:lastRenderedPageBreak/>
        <w:t xml:space="preserve">Excerpts from the </w:t>
      </w:r>
      <w:r w:rsidR="009C63A8">
        <w:t xml:space="preserve">NDOT </w:t>
      </w:r>
      <w:r w:rsidR="00973A27">
        <w:t xml:space="preserve">Scope of Work in 2016 </w:t>
      </w:r>
      <w:r w:rsidR="002C0A19">
        <w:t>RFP Document</w:t>
      </w:r>
      <w:bookmarkEnd w:id="80"/>
    </w:p>
    <w:p w14:paraId="6A83107C" w14:textId="77777777" w:rsidR="00607E2F" w:rsidRPr="00165CA4" w:rsidRDefault="00607E2F" w:rsidP="00607E2F">
      <w:pPr>
        <w:keepNext/>
        <w:tabs>
          <w:tab w:val="left" w:pos="-1200"/>
          <w:tab w:val="left" w:pos="-360"/>
          <w:tab w:val="left" w:pos="0"/>
          <w:tab w:val="left" w:pos="5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ind w:left="360" w:hanging="360"/>
        <w:outlineLvl w:val="0"/>
        <w:rPr>
          <w:rFonts w:ascii="Arial" w:eastAsia="Times New Roman" w:hAnsi="Arial" w:cs="Arial"/>
          <w:b/>
          <w:bCs/>
        </w:rPr>
      </w:pPr>
      <w:bookmarkStart w:id="81" w:name="_Toc448413219"/>
      <w:bookmarkStart w:id="82" w:name="_Toc513817414"/>
      <w:r>
        <w:rPr>
          <w:rFonts w:ascii="Arial" w:eastAsia="Times New Roman" w:hAnsi="Arial" w:cs="Arial"/>
          <w:b/>
          <w:bCs/>
        </w:rPr>
        <w:t>IV</w:t>
      </w:r>
      <w:proofErr w:type="gramStart"/>
      <w:r>
        <w:rPr>
          <w:rFonts w:ascii="Arial" w:eastAsia="Times New Roman" w:hAnsi="Arial" w:cs="Arial"/>
          <w:b/>
          <w:bCs/>
        </w:rPr>
        <w:t xml:space="preserve">.  </w:t>
      </w:r>
      <w:r w:rsidRPr="00165CA4">
        <w:rPr>
          <w:rFonts w:ascii="Arial" w:eastAsia="Times New Roman" w:hAnsi="Arial" w:cs="Arial"/>
          <w:b/>
          <w:bCs/>
        </w:rPr>
        <w:t>PROJECT</w:t>
      </w:r>
      <w:proofErr w:type="gramEnd"/>
      <w:r w:rsidRPr="00165CA4">
        <w:rPr>
          <w:rFonts w:ascii="Arial" w:eastAsia="Times New Roman" w:hAnsi="Arial" w:cs="Arial"/>
          <w:b/>
          <w:bCs/>
        </w:rPr>
        <w:t xml:space="preserve"> DESCRIPTION AND SCOPE OF WORK</w:t>
      </w:r>
      <w:bookmarkEnd w:id="81"/>
      <w:bookmarkEnd w:id="82"/>
      <w:r w:rsidRPr="00165CA4">
        <w:rPr>
          <w:rFonts w:ascii="Arial" w:eastAsia="Times New Roman" w:hAnsi="Arial" w:cs="Arial"/>
          <w:b/>
          <w:bCs/>
        </w:rPr>
        <w:fldChar w:fldCharType="begin"/>
      </w:r>
      <w:r w:rsidRPr="00165CA4">
        <w:rPr>
          <w:rFonts w:ascii="Arial" w:eastAsia="Times New Roman" w:hAnsi="Arial" w:cs="Arial"/>
          <w:b/>
          <w:bCs/>
        </w:rPr>
        <w:instrText>tc "PROJECT DESCRIPTION AND SCOPE OF WORK"</w:instrText>
      </w:r>
      <w:r w:rsidRPr="00165CA4">
        <w:rPr>
          <w:rFonts w:ascii="Arial" w:eastAsia="Times New Roman" w:hAnsi="Arial" w:cs="Arial"/>
          <w:b/>
          <w:bCs/>
        </w:rPr>
        <w:fldChar w:fldCharType="end"/>
      </w:r>
    </w:p>
    <w:p w14:paraId="411C493A" w14:textId="77777777" w:rsidR="00607E2F" w:rsidRPr="00165CA4" w:rsidRDefault="00607E2F" w:rsidP="00607E2F">
      <w:pPr>
        <w:spacing w:line="240" w:lineRule="auto"/>
        <w:jc w:val="both"/>
        <w:rPr>
          <w:rFonts w:ascii="Arial" w:eastAsia="Times New Roman" w:hAnsi="Arial" w:cs="Times New Roman"/>
          <w:color w:val="000000"/>
          <w:sz w:val="18"/>
          <w:szCs w:val="20"/>
        </w:rPr>
      </w:pPr>
    </w:p>
    <w:p w14:paraId="75320A49" w14:textId="77777777" w:rsidR="00607E2F" w:rsidRPr="00165CA4" w:rsidRDefault="00607E2F" w:rsidP="00607E2F">
      <w:pPr>
        <w:spacing w:line="240" w:lineRule="auto"/>
        <w:jc w:val="both"/>
        <w:rPr>
          <w:rFonts w:ascii="Arial" w:eastAsia="Times New Roman" w:hAnsi="Arial" w:cs="Times New Roman"/>
          <w:color w:val="000000"/>
          <w:sz w:val="18"/>
          <w:szCs w:val="20"/>
          <w:highlight w:val="green"/>
        </w:rPr>
      </w:pPr>
      <w:r w:rsidRPr="00165CA4">
        <w:rPr>
          <w:rFonts w:ascii="Arial" w:eastAsia="Times New Roman" w:hAnsi="Arial" w:cs="Times New Roman"/>
          <w:color w:val="000000"/>
          <w:sz w:val="18"/>
          <w:szCs w:val="20"/>
        </w:rPr>
        <w:t>The bidder must provide the following information in response to this Request for Proposal.</w:t>
      </w:r>
    </w:p>
    <w:p w14:paraId="1BC19905" w14:textId="77777777" w:rsidR="00607E2F" w:rsidRPr="00165CA4" w:rsidRDefault="00607E2F" w:rsidP="00607E2F">
      <w:pPr>
        <w:spacing w:line="240" w:lineRule="auto"/>
        <w:jc w:val="both"/>
        <w:rPr>
          <w:rFonts w:ascii="Arial" w:eastAsia="Times New Roman" w:hAnsi="Arial" w:cs="Times New Roman"/>
          <w:color w:val="000000"/>
          <w:sz w:val="18"/>
          <w:szCs w:val="20"/>
          <w:highlight w:val="black"/>
        </w:rPr>
      </w:pPr>
    </w:p>
    <w:p w14:paraId="6D180A17"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83" w:name="_Toc448413220"/>
      <w:bookmarkStart w:id="84" w:name="_Toc513817415"/>
      <w:r w:rsidRPr="00165CA4">
        <w:rPr>
          <w:rFonts w:cs="Arial"/>
          <w:b/>
          <w:iCs/>
          <w:color w:val="000000"/>
          <w:sz w:val="18"/>
        </w:rPr>
        <w:t>PROJECT OVERVIEW</w:t>
      </w:r>
      <w:bookmarkEnd w:id="83"/>
      <w:bookmarkEnd w:id="84"/>
    </w:p>
    <w:p w14:paraId="4E47F3D0" w14:textId="77777777" w:rsidR="00607E2F" w:rsidRPr="00165CA4" w:rsidRDefault="00607E2F" w:rsidP="00607E2F">
      <w:pPr>
        <w:spacing w:line="240" w:lineRule="auto"/>
        <w:ind w:left="720"/>
        <w:jc w:val="both"/>
        <w:rPr>
          <w:rFonts w:ascii="Arial" w:eastAsia="Times New Roman" w:hAnsi="Arial" w:cs="Arial"/>
          <w:strike/>
          <w:color w:val="000000"/>
          <w:sz w:val="18"/>
          <w:lang w:eastAsia="x-none"/>
        </w:rPr>
      </w:pPr>
      <w:r w:rsidRPr="00165CA4">
        <w:rPr>
          <w:rFonts w:ascii="Arial" w:eastAsia="Times New Roman" w:hAnsi="Arial" w:cs="Times New Roman"/>
          <w:color w:val="000000"/>
          <w:sz w:val="18"/>
          <w:szCs w:val="24"/>
          <w:lang w:val="x-none" w:eastAsia="x-none"/>
        </w:rPr>
        <w:t xml:space="preserve">The State of Nebraska, Department of Roads (NDOR), is issuing this Request for Proposal, RFP Number R69-16 for the purpose of selecting a qualified Contractor to provide a Maintenance Decision Support System (MDSS) and Automatic Vehicle Location (AVL) System &amp; Services, </w:t>
      </w:r>
      <w:r w:rsidRPr="00165CA4">
        <w:rPr>
          <w:rFonts w:ascii="Arial" w:eastAsia="Times New Roman" w:hAnsi="Arial" w:cs="Arial"/>
          <w:color w:val="000000"/>
          <w:sz w:val="18"/>
          <w:lang w:eastAsia="x-none"/>
        </w:rPr>
        <w:t>thereby upgrading winter maintenance vehicle operations throughout the eight (8) districts within the NDOR. The MDSS and AVL Systems proposed must meet the requirements defined in this RFP document.  It is the expectation of the NDOR that full implementation/installation of the MDSS and AVL Systems shall be complete by October 15, 2016.</w:t>
      </w:r>
    </w:p>
    <w:p w14:paraId="39615C23"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671881EE"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rPr>
          <w:rFonts w:cs="Arial"/>
          <w:b/>
          <w:iCs/>
          <w:color w:val="000000"/>
          <w:sz w:val="18"/>
        </w:rPr>
      </w:pPr>
      <w:bookmarkStart w:id="85" w:name="_Toc413403330"/>
      <w:bookmarkStart w:id="86" w:name="_Toc448413221"/>
      <w:r w:rsidRPr="00165CA4">
        <w:rPr>
          <w:rFonts w:cs="Arial"/>
          <w:b/>
          <w:iCs/>
          <w:color w:val="000000"/>
          <w:sz w:val="18"/>
        </w:rPr>
        <w:t>SOLUTION TYPE</w:t>
      </w:r>
      <w:bookmarkEnd w:id="85"/>
      <w:bookmarkEnd w:id="86"/>
    </w:p>
    <w:p w14:paraId="323D71C9" w14:textId="77777777" w:rsidR="00607E2F" w:rsidRPr="00165CA4" w:rsidRDefault="00607E2F" w:rsidP="00607E2F">
      <w:pPr>
        <w:spacing w:line="240" w:lineRule="auto"/>
        <w:ind w:left="720"/>
        <w:jc w:val="both"/>
        <w:rPr>
          <w:rFonts w:ascii="Arial" w:eastAsia="Times New Roman" w:hAnsi="Arial" w:cs="Times New Roman"/>
          <w:color w:val="000000"/>
          <w:sz w:val="18"/>
          <w:szCs w:val="20"/>
          <w:lang w:eastAsia="x-none"/>
        </w:rPr>
      </w:pPr>
      <w:r w:rsidRPr="00165CA4">
        <w:rPr>
          <w:rFonts w:ascii="Arial" w:eastAsia="Times New Roman" w:hAnsi="Arial" w:cs="Times New Roman"/>
          <w:color w:val="000000"/>
          <w:sz w:val="18"/>
          <w:szCs w:val="20"/>
          <w:lang w:eastAsia="x-none"/>
        </w:rPr>
        <w:t>NDOR will be accepting proposals for the following solution types:</w:t>
      </w:r>
    </w:p>
    <w:p w14:paraId="7A42FC31" w14:textId="77777777" w:rsidR="00607E2F" w:rsidRPr="00165CA4" w:rsidRDefault="00607E2F" w:rsidP="00607E2F">
      <w:pPr>
        <w:spacing w:line="240" w:lineRule="auto"/>
        <w:ind w:left="720"/>
        <w:jc w:val="both"/>
        <w:rPr>
          <w:rFonts w:ascii="Arial" w:eastAsia="Times New Roman" w:hAnsi="Arial" w:cs="Times New Roman"/>
          <w:color w:val="000000"/>
          <w:sz w:val="18"/>
          <w:szCs w:val="20"/>
          <w:lang w:eastAsia="x-none"/>
        </w:rPr>
      </w:pPr>
    </w:p>
    <w:p w14:paraId="76D1CB46" w14:textId="77777777" w:rsidR="00607E2F" w:rsidRPr="00165CA4" w:rsidRDefault="00607E2F" w:rsidP="00075896">
      <w:pPr>
        <w:numPr>
          <w:ilvl w:val="0"/>
          <w:numId w:val="76"/>
        </w:numPr>
        <w:tabs>
          <w:tab w:val="clear" w:pos="284"/>
        </w:tabs>
        <w:spacing w:after="60" w:line="240" w:lineRule="auto"/>
        <w:jc w:val="both"/>
        <w:rPr>
          <w:rFonts w:ascii="Arial" w:eastAsia="Times New Roman" w:hAnsi="Arial" w:cs="Times New Roman"/>
          <w:color w:val="000000"/>
          <w:sz w:val="18"/>
          <w:szCs w:val="20"/>
          <w:lang w:eastAsia="x-none"/>
        </w:rPr>
      </w:pPr>
      <w:r w:rsidRPr="00165CA4">
        <w:rPr>
          <w:rFonts w:ascii="Arial" w:eastAsia="Times New Roman" w:hAnsi="Arial" w:cs="Times New Roman"/>
          <w:color w:val="000000"/>
          <w:sz w:val="18"/>
          <w:szCs w:val="20"/>
          <w:lang w:eastAsia="x-none"/>
        </w:rPr>
        <w:t xml:space="preserve">Existing System built for another client that can be transferred and modified to support the primary objectives; or </w:t>
      </w:r>
    </w:p>
    <w:p w14:paraId="697036C9" w14:textId="77777777" w:rsidR="00607E2F" w:rsidRPr="00165CA4" w:rsidRDefault="00607E2F" w:rsidP="00075896">
      <w:pPr>
        <w:numPr>
          <w:ilvl w:val="0"/>
          <w:numId w:val="76"/>
        </w:numPr>
        <w:tabs>
          <w:tab w:val="clear" w:pos="284"/>
        </w:tabs>
        <w:spacing w:line="240" w:lineRule="auto"/>
        <w:jc w:val="both"/>
        <w:rPr>
          <w:rFonts w:ascii="Arial" w:eastAsia="Times New Roman" w:hAnsi="Arial" w:cs="Times New Roman"/>
          <w:color w:val="000000"/>
          <w:sz w:val="18"/>
          <w:szCs w:val="20"/>
          <w:lang w:eastAsia="x-none"/>
        </w:rPr>
      </w:pPr>
      <w:r w:rsidRPr="00165CA4">
        <w:rPr>
          <w:rFonts w:ascii="Arial" w:eastAsia="Times New Roman" w:hAnsi="Arial" w:cs="Times New Roman"/>
          <w:color w:val="000000"/>
          <w:sz w:val="18"/>
          <w:szCs w:val="20"/>
          <w:lang w:eastAsia="x-none"/>
        </w:rPr>
        <w:t>Commercial Off-The-Shelf Solutions that can be configured, modified, or enhanced to support the primary objectives.</w:t>
      </w:r>
    </w:p>
    <w:p w14:paraId="10F2AEB0" w14:textId="77777777" w:rsidR="00607E2F" w:rsidRPr="00165CA4" w:rsidRDefault="00607E2F" w:rsidP="00607E2F">
      <w:pPr>
        <w:spacing w:line="240" w:lineRule="auto"/>
        <w:ind w:left="720"/>
        <w:jc w:val="both"/>
        <w:rPr>
          <w:rFonts w:ascii="Arial" w:eastAsia="Times New Roman" w:hAnsi="Arial" w:cs="Times New Roman"/>
          <w:color w:val="000000"/>
          <w:sz w:val="18"/>
          <w:szCs w:val="24"/>
          <w:lang w:val="x-none" w:eastAsia="x-none"/>
        </w:rPr>
      </w:pPr>
    </w:p>
    <w:p w14:paraId="49245E78"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rPr>
          <w:rFonts w:cs="Arial"/>
          <w:b/>
          <w:iCs/>
          <w:color w:val="000000"/>
          <w:sz w:val="18"/>
        </w:rPr>
      </w:pPr>
      <w:bookmarkStart w:id="87" w:name="_Toc413403331"/>
      <w:bookmarkStart w:id="88" w:name="_Toc448413222"/>
      <w:r w:rsidRPr="00165CA4">
        <w:rPr>
          <w:rFonts w:cs="Arial"/>
          <w:b/>
          <w:iCs/>
          <w:color w:val="000000"/>
          <w:sz w:val="18"/>
        </w:rPr>
        <w:t>SOLUTION HOSTING</w:t>
      </w:r>
      <w:bookmarkEnd w:id="87"/>
      <w:bookmarkEnd w:id="88"/>
    </w:p>
    <w:p w14:paraId="1348F4D8" w14:textId="77777777" w:rsidR="00607E2F" w:rsidRPr="00165CA4" w:rsidRDefault="00607E2F" w:rsidP="00607E2F">
      <w:pPr>
        <w:spacing w:line="240" w:lineRule="auto"/>
        <w:ind w:left="720"/>
        <w:jc w:val="both"/>
        <w:rPr>
          <w:rFonts w:ascii="Arial" w:eastAsia="Times New Roman" w:hAnsi="Arial" w:cs="Times New Roman"/>
          <w:color w:val="000000"/>
          <w:sz w:val="18"/>
          <w:szCs w:val="20"/>
          <w:lang w:eastAsia="x-none"/>
        </w:rPr>
      </w:pPr>
      <w:r w:rsidRPr="00165CA4">
        <w:rPr>
          <w:rFonts w:ascii="Arial" w:eastAsia="Times New Roman" w:hAnsi="Arial" w:cs="Times New Roman"/>
          <w:color w:val="000000"/>
          <w:sz w:val="18"/>
          <w:szCs w:val="20"/>
          <w:lang w:eastAsia="x-none"/>
        </w:rPr>
        <w:t xml:space="preserve">NDOR will be accepting proposals for Contractor hosted solutions for which </w:t>
      </w:r>
      <w:proofErr w:type="spellStart"/>
      <w:r w:rsidRPr="00165CA4">
        <w:rPr>
          <w:rFonts w:ascii="Arial" w:eastAsia="Times New Roman" w:hAnsi="Arial" w:cs="Times New Roman"/>
          <w:color w:val="000000"/>
          <w:sz w:val="18"/>
          <w:szCs w:val="20"/>
          <w:lang w:eastAsia="x-none"/>
        </w:rPr>
        <w:t>t</w:t>
      </w:r>
      <w:r w:rsidRPr="00165CA4">
        <w:rPr>
          <w:rFonts w:ascii="Arial" w:eastAsia="Times New Roman" w:hAnsi="Arial" w:cs="Times New Roman"/>
          <w:color w:val="000000"/>
          <w:sz w:val="18"/>
          <w:szCs w:val="24"/>
          <w:lang w:val="x-none" w:eastAsia="x-none"/>
        </w:rPr>
        <w:t>he</w:t>
      </w:r>
      <w:proofErr w:type="spellEnd"/>
      <w:r w:rsidRPr="00165CA4">
        <w:rPr>
          <w:rFonts w:ascii="Arial" w:eastAsia="Times New Roman" w:hAnsi="Arial" w:cs="Times New Roman"/>
          <w:color w:val="000000"/>
          <w:sz w:val="18"/>
          <w:szCs w:val="24"/>
          <w:lang w:val="x-none" w:eastAsia="x-none"/>
        </w:rPr>
        <w:t xml:space="preserve"> proposed solution’s application hardware and infrastructure would be owned and maintained by the </w:t>
      </w:r>
      <w:r w:rsidRPr="00165CA4">
        <w:rPr>
          <w:rFonts w:ascii="Arial" w:eastAsia="Times New Roman" w:hAnsi="Arial" w:cs="Times New Roman"/>
          <w:color w:val="000000"/>
          <w:sz w:val="18"/>
          <w:szCs w:val="24"/>
          <w:lang w:eastAsia="x-none"/>
        </w:rPr>
        <w:t>C</w:t>
      </w:r>
      <w:r w:rsidRPr="00165CA4">
        <w:rPr>
          <w:rFonts w:ascii="Arial" w:eastAsia="Times New Roman" w:hAnsi="Arial" w:cs="Times New Roman"/>
          <w:color w:val="000000"/>
          <w:sz w:val="18"/>
          <w:szCs w:val="24"/>
          <w:lang w:val="x-none" w:eastAsia="x-none"/>
        </w:rPr>
        <w:t>ontractor.</w:t>
      </w:r>
    </w:p>
    <w:p w14:paraId="70E5AE60" w14:textId="77777777" w:rsidR="00607E2F" w:rsidRPr="00165CA4" w:rsidRDefault="00607E2F" w:rsidP="00607E2F">
      <w:pPr>
        <w:spacing w:line="240" w:lineRule="auto"/>
        <w:ind w:left="720"/>
        <w:jc w:val="both"/>
        <w:rPr>
          <w:rFonts w:ascii="Arial" w:eastAsia="Times New Roman" w:hAnsi="Arial" w:cs="Times New Roman"/>
          <w:color w:val="000000"/>
          <w:sz w:val="18"/>
          <w:szCs w:val="20"/>
          <w:lang w:eastAsia="x-none"/>
        </w:rPr>
      </w:pPr>
    </w:p>
    <w:p w14:paraId="365F83A6"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rPr>
          <w:rFonts w:cs="Arial"/>
          <w:b/>
          <w:iCs/>
          <w:color w:val="000000"/>
          <w:sz w:val="18"/>
        </w:rPr>
      </w:pPr>
      <w:bookmarkStart w:id="89" w:name="_Toc448413223"/>
      <w:r w:rsidRPr="00165CA4">
        <w:rPr>
          <w:rFonts w:cs="Arial"/>
          <w:b/>
          <w:iCs/>
          <w:color w:val="000000"/>
          <w:sz w:val="18"/>
        </w:rPr>
        <w:t>PROJECT OBJECTIVES</w:t>
      </w:r>
      <w:bookmarkEnd w:id="89"/>
    </w:p>
    <w:p w14:paraId="094A4B01"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It is the objective of the NDOR to improve the efficiency of roadway winter maintenance operations through the deployment of the following MDSS applications:</w:t>
      </w:r>
    </w:p>
    <w:p w14:paraId="022C14B9"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7023A8E3"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Automated Vehicle Locator (AVL) System</w:t>
      </w:r>
      <w:r w:rsidRPr="00165CA4">
        <w:rPr>
          <w:rFonts w:ascii="Arial" w:eastAsia="Times New Roman" w:hAnsi="Arial" w:cs="Arial"/>
          <w:color w:val="000000"/>
          <w:sz w:val="18"/>
          <w:lang w:eastAsia="x-none"/>
        </w:rPr>
        <w:t xml:space="preserve"> – Provides the position and other information from AVL-equipped winter maintenance vehicles in the field for viewing by NDOR staff. Location and other data shall be viewable in the office within five (5) minutes of the time it is generated in the vehicle.</w:t>
      </w:r>
    </w:p>
    <w:p w14:paraId="231308B3"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Vehicle Camera</w:t>
      </w:r>
      <w:r w:rsidRPr="00165CA4">
        <w:rPr>
          <w:rFonts w:ascii="Arial" w:eastAsia="Times New Roman" w:hAnsi="Arial" w:cs="Arial"/>
          <w:color w:val="000000"/>
          <w:sz w:val="18"/>
          <w:lang w:eastAsia="x-none"/>
        </w:rPr>
        <w:t xml:space="preserve"> – A forward-facing camera on the NDOR winter maintenance vehicles to provide a snapshot image and live video feed of road and weather conditions as they appear to drivers.</w:t>
      </w:r>
    </w:p>
    <w:p w14:paraId="2C418B94"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Application Rate</w:t>
      </w:r>
      <w:r w:rsidRPr="00165CA4">
        <w:rPr>
          <w:rFonts w:ascii="Arial" w:eastAsia="Times New Roman" w:hAnsi="Arial" w:cs="Arial"/>
          <w:color w:val="000000"/>
          <w:sz w:val="18"/>
          <w:lang w:eastAsia="x-none"/>
        </w:rPr>
        <w:t xml:space="preserve"> – Communicates vehicle spreader application rates to a MDSS/AVL Server package for review by NDOR staff. The tool will allow users in the office to view current and historical application rate data via an MDSS/AVL Server package.</w:t>
      </w:r>
    </w:p>
    <w:p w14:paraId="69946A5B"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Weather/Pavement Conditions &amp; Forecast</w:t>
      </w:r>
      <w:r w:rsidRPr="00165CA4">
        <w:rPr>
          <w:rFonts w:ascii="Arial" w:eastAsia="Times New Roman" w:hAnsi="Arial" w:cs="Arial"/>
          <w:color w:val="000000"/>
          <w:sz w:val="18"/>
          <w:lang w:eastAsia="x-none"/>
        </w:rPr>
        <w:t xml:space="preserve"> – Communicates current and forecasted weather/pavement conditions for specific geographic areas and highway segments. </w:t>
      </w:r>
    </w:p>
    <w:p w14:paraId="7DC10ABC"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 xml:space="preserve">Desktop (GUI), Web-Based (WUI), and Mobile Applications – </w:t>
      </w:r>
      <w:r w:rsidRPr="00165CA4">
        <w:rPr>
          <w:rFonts w:ascii="Arial" w:eastAsia="Times New Roman" w:hAnsi="Arial" w:cs="Arial"/>
          <w:color w:val="000000"/>
          <w:sz w:val="18"/>
          <w:lang w:eastAsia="x-none"/>
        </w:rPr>
        <w:t>All of the MDSS data including that listed above in 1, 2, 3, and 4 will be displayed in views that clearly convey the information to NDOR staff. The detail may vary to accommodate the screen size available.</w:t>
      </w:r>
    </w:p>
    <w:p w14:paraId="71C5BACA"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Treatment Recommendations</w:t>
      </w:r>
      <w:r w:rsidRPr="00165CA4">
        <w:rPr>
          <w:rFonts w:ascii="Arial" w:eastAsia="Times New Roman" w:hAnsi="Arial" w:cs="Arial"/>
          <w:color w:val="000000"/>
          <w:sz w:val="18"/>
          <w:lang w:eastAsia="x-none"/>
        </w:rPr>
        <w:t xml:space="preserve"> – Treatment recommendations will be required for Districts 2, 6, and 7 </w:t>
      </w:r>
      <w:proofErr w:type="gramStart"/>
      <w:r w:rsidRPr="00165CA4">
        <w:rPr>
          <w:rFonts w:ascii="Arial" w:eastAsia="Times New Roman" w:hAnsi="Arial" w:cs="Arial"/>
          <w:color w:val="000000"/>
          <w:sz w:val="18"/>
          <w:lang w:eastAsia="x-none"/>
        </w:rPr>
        <w:t>with  an</w:t>
      </w:r>
      <w:proofErr w:type="gramEnd"/>
      <w:r w:rsidRPr="00165CA4">
        <w:rPr>
          <w:rFonts w:ascii="Arial" w:eastAsia="Times New Roman" w:hAnsi="Arial" w:cs="Arial"/>
          <w:color w:val="000000"/>
          <w:sz w:val="18"/>
          <w:lang w:eastAsia="x-none"/>
        </w:rPr>
        <w:t xml:space="preserve"> estimated 150 routes within Districts 2, 6 &amp; 7.  However, the overall solution shall allow for future expansion to include an estimated 250 additional routes that may be added in subsequent years within the remaining districts. Recommended maintenance actions based on weather and pavement forecasts using current real-time weather data collected from roadside stations, airport weather stations, vehicle sensors, and other available sources of weather information. Recommendations will be customized for individual route segments based on current and forecasted pavement conditions and specified Level of Service. Current data shall be defined as within no more than fifteen (15) minutes of data collected by vehicle AVL and RWIS, and at least as frequent as updates are provided by the National Weather Service. </w:t>
      </w:r>
    </w:p>
    <w:p w14:paraId="499BD82F"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 xml:space="preserve">Vehicle Touchscreen Display </w:t>
      </w:r>
      <w:r w:rsidRPr="00165CA4">
        <w:rPr>
          <w:rFonts w:ascii="Arial" w:eastAsia="Times New Roman" w:hAnsi="Arial" w:cs="Arial"/>
          <w:color w:val="000000"/>
          <w:sz w:val="18"/>
          <w:lang w:eastAsia="x-none"/>
        </w:rPr>
        <w:t xml:space="preserve">– Vehicle Touchscreen Displays will be required for Districts 2, 6, and 7 </w:t>
      </w:r>
      <w:proofErr w:type="gramStart"/>
      <w:r w:rsidRPr="00165CA4">
        <w:rPr>
          <w:rFonts w:ascii="Arial" w:eastAsia="Times New Roman" w:hAnsi="Arial" w:cs="Arial"/>
          <w:color w:val="000000"/>
          <w:sz w:val="18"/>
          <w:lang w:eastAsia="x-none"/>
        </w:rPr>
        <w:t>with  an</w:t>
      </w:r>
      <w:proofErr w:type="gramEnd"/>
      <w:r w:rsidRPr="00165CA4">
        <w:rPr>
          <w:rFonts w:ascii="Arial" w:eastAsia="Times New Roman" w:hAnsi="Arial" w:cs="Arial"/>
          <w:color w:val="000000"/>
          <w:sz w:val="18"/>
          <w:lang w:eastAsia="x-none"/>
        </w:rPr>
        <w:t xml:space="preserve"> estimated </w:t>
      </w:r>
      <w:r w:rsidRPr="00165CA4">
        <w:rPr>
          <w:rFonts w:ascii="Arial" w:eastAsia="Times New Roman" w:hAnsi="Arial" w:cs="Arial"/>
          <w:sz w:val="18"/>
          <w:lang w:eastAsia="x-none"/>
        </w:rPr>
        <w:t xml:space="preserve">150 displays </w:t>
      </w:r>
      <w:r w:rsidRPr="00165CA4">
        <w:rPr>
          <w:rFonts w:ascii="Arial" w:eastAsia="Times New Roman" w:hAnsi="Arial" w:cs="Arial"/>
          <w:color w:val="000000"/>
          <w:sz w:val="18"/>
          <w:lang w:eastAsia="x-none"/>
        </w:rPr>
        <w:t xml:space="preserve">within Districts 2, 6 &amp; 7.  However, the overall solution shall allow for future expansion to include </w:t>
      </w:r>
      <w:r w:rsidRPr="00165CA4">
        <w:rPr>
          <w:rFonts w:ascii="Arial" w:eastAsia="Times New Roman" w:hAnsi="Arial" w:cs="Arial"/>
          <w:sz w:val="18"/>
          <w:lang w:eastAsia="x-none"/>
        </w:rPr>
        <w:t xml:space="preserve">additional displays that </w:t>
      </w:r>
      <w:r w:rsidRPr="00165CA4">
        <w:rPr>
          <w:rFonts w:ascii="Arial" w:eastAsia="Times New Roman" w:hAnsi="Arial" w:cs="Arial"/>
          <w:color w:val="000000"/>
          <w:sz w:val="18"/>
          <w:lang w:eastAsia="x-none"/>
        </w:rPr>
        <w:t xml:space="preserve">may be added in subsequent years within the remaining districts.  Selected vehicles will be equipped with touchscreen displays that provide relevant information to operators and the ability to transmit information to the MDSS server. Touchscreen displays </w:t>
      </w:r>
      <w:r w:rsidRPr="00165CA4">
        <w:rPr>
          <w:rFonts w:ascii="Arial" w:eastAsia="Times New Roman" w:hAnsi="Arial" w:cs="Arial"/>
          <w:color w:val="000000"/>
          <w:sz w:val="18"/>
          <w:lang w:eastAsia="x-none"/>
        </w:rPr>
        <w:lastRenderedPageBreak/>
        <w:t>will be disabled when the vehicle is in motion. Touchscreen display shall include ability to view treatment recommendations.</w:t>
      </w:r>
    </w:p>
    <w:p w14:paraId="7AC16633" w14:textId="77777777" w:rsidR="00607E2F" w:rsidRPr="00165CA4" w:rsidRDefault="00607E2F" w:rsidP="00607E2F">
      <w:pPr>
        <w:spacing w:line="240" w:lineRule="auto"/>
        <w:ind w:left="720"/>
        <w:jc w:val="both"/>
        <w:rPr>
          <w:rFonts w:ascii="Arial" w:eastAsia="Times New Roman" w:hAnsi="Arial" w:cs="Arial"/>
          <w:color w:val="000000"/>
          <w:sz w:val="14"/>
          <w:lang w:val="x-none" w:eastAsia="x-none"/>
        </w:rPr>
      </w:pPr>
    </w:p>
    <w:p w14:paraId="687ABEA4"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90" w:name="_Toc448413224"/>
      <w:bookmarkStart w:id="91" w:name="_Toc513817416"/>
      <w:r w:rsidRPr="00165CA4">
        <w:rPr>
          <w:rFonts w:cs="Arial"/>
          <w:b/>
          <w:iCs/>
          <w:color w:val="000000"/>
          <w:sz w:val="18"/>
        </w:rPr>
        <w:t>PROJECT ENVIRONMENT</w:t>
      </w:r>
      <w:bookmarkEnd w:id="90"/>
      <w:bookmarkEnd w:id="91"/>
    </w:p>
    <w:p w14:paraId="47F08D0B"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There are eight (8) NDOR districts that manage winter highway maintenance. Districts may have different approaches to winter highway maintenance to fit the varying weather patterns, traffic levels, materials availability, and other factors.</w:t>
      </w:r>
    </w:p>
    <w:p w14:paraId="725FB550" w14:textId="77777777" w:rsidR="00607E2F" w:rsidRDefault="00607E2F" w:rsidP="00607E2F">
      <w:pPr>
        <w:spacing w:line="240" w:lineRule="auto"/>
        <w:ind w:left="720"/>
        <w:jc w:val="both"/>
        <w:rPr>
          <w:rFonts w:ascii="Arial" w:eastAsia="Times New Roman" w:hAnsi="Arial" w:cs="Arial"/>
          <w:color w:val="000000"/>
          <w:sz w:val="14"/>
          <w:lang w:eastAsia="x-none"/>
        </w:rPr>
      </w:pPr>
    </w:p>
    <w:p w14:paraId="5CBBA17E"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252F3A1D" w14:textId="77777777" w:rsidR="00607E2F" w:rsidRPr="00165CA4" w:rsidRDefault="00607E2F" w:rsidP="00607E2F">
      <w:pPr>
        <w:spacing w:line="240" w:lineRule="auto"/>
        <w:jc w:val="center"/>
        <w:rPr>
          <w:rFonts w:ascii="Arial" w:eastAsia="Times New Roman" w:hAnsi="Arial" w:cs="Times New Roman"/>
          <w:b/>
          <w:sz w:val="18"/>
        </w:rPr>
      </w:pPr>
      <w:r w:rsidRPr="00165CA4">
        <w:rPr>
          <w:rFonts w:ascii="Arial" w:eastAsia="Times New Roman" w:hAnsi="Arial" w:cs="Times New Roman"/>
          <w:b/>
          <w:sz w:val="18"/>
        </w:rPr>
        <w:t>District Map of NDOR Main Offices and District Maintenance Offices</w:t>
      </w:r>
    </w:p>
    <w:p w14:paraId="1FD52E1F" w14:textId="77777777" w:rsidR="00607E2F" w:rsidRPr="00165CA4" w:rsidRDefault="00607E2F" w:rsidP="00607E2F">
      <w:pPr>
        <w:spacing w:line="240" w:lineRule="auto"/>
        <w:ind w:left="720"/>
        <w:jc w:val="both"/>
        <w:rPr>
          <w:rFonts w:ascii="Arial" w:eastAsia="Times New Roman" w:hAnsi="Arial" w:cs="Arial"/>
          <w:color w:val="000000"/>
          <w:sz w:val="18"/>
          <w:lang w:val="x-none" w:eastAsia="x-none"/>
        </w:rPr>
      </w:pPr>
      <w:r w:rsidRPr="00165CA4">
        <w:rPr>
          <w:rFonts w:ascii="Arial" w:eastAsia="Times New Roman" w:hAnsi="Arial" w:cs="Arial"/>
          <w:noProof/>
          <w:color w:val="000000"/>
          <w:sz w:val="18"/>
        </w:rPr>
        <w:drawing>
          <wp:anchor distT="0" distB="0" distL="114300" distR="114300" simplePos="0" relativeHeight="251750400" behindDoc="1" locked="0" layoutInCell="1" allowOverlap="1" wp14:anchorId="6F79C169" wp14:editId="2CFDC664">
            <wp:simplePos x="0" y="0"/>
            <wp:positionH relativeFrom="column">
              <wp:posOffset>131445</wp:posOffset>
            </wp:positionH>
            <wp:positionV relativeFrom="paragraph">
              <wp:posOffset>34290</wp:posOffset>
            </wp:positionV>
            <wp:extent cx="5943600" cy="2976245"/>
            <wp:effectExtent l="19050" t="19050" r="19050" b="14605"/>
            <wp:wrapTight wrapText="bothSides">
              <wp:wrapPolygon edited="0">
                <wp:start x="-69" y="-138"/>
                <wp:lineTo x="-69" y="21568"/>
                <wp:lineTo x="21600" y="21568"/>
                <wp:lineTo x="21600" y="-138"/>
                <wp:lineTo x="-69" y="-138"/>
              </wp:wrapPolygon>
            </wp:wrapTight>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976245"/>
                    </a:xfrm>
                    <a:prstGeom prst="rect">
                      <a:avLst/>
                    </a:prstGeom>
                    <a:noFill/>
                    <a:ln w="158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483143C4"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2501A2ED"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92" w:name="_Toc448413225"/>
      <w:bookmarkStart w:id="93" w:name="_Toc513817417"/>
      <w:r w:rsidRPr="00165CA4">
        <w:rPr>
          <w:rFonts w:cs="Arial"/>
          <w:b/>
          <w:iCs/>
          <w:color w:val="000000"/>
          <w:sz w:val="18"/>
        </w:rPr>
        <w:t>SCOPE OF WORK</w:t>
      </w:r>
      <w:bookmarkEnd w:id="92"/>
      <w:bookmarkEnd w:id="93"/>
    </w:p>
    <w:p w14:paraId="4AD42714" w14:textId="77777777" w:rsidR="00607E2F" w:rsidRPr="00165CA4" w:rsidRDefault="00607E2F" w:rsidP="00607E2F">
      <w:pPr>
        <w:spacing w:line="240" w:lineRule="auto"/>
        <w:ind w:left="720"/>
        <w:jc w:val="both"/>
        <w:rPr>
          <w:rFonts w:ascii="Arial" w:eastAsia="Times New Roman" w:hAnsi="Arial" w:cs="Arial"/>
          <w:strike/>
          <w:color w:val="000000"/>
          <w:sz w:val="18"/>
          <w:lang w:eastAsia="x-none"/>
        </w:rPr>
      </w:pPr>
      <w:r w:rsidRPr="00165CA4">
        <w:rPr>
          <w:rFonts w:ascii="Arial" w:eastAsia="Times New Roman" w:hAnsi="Arial" w:cs="Arial"/>
          <w:color w:val="000000"/>
          <w:sz w:val="18"/>
          <w:lang w:eastAsia="x-none"/>
        </w:rPr>
        <w:t xml:space="preserve">This section provides an overview of the various means by which the winter maintenance tools and MDSS applications will be installed for NDOR District staff. AVL hardware and cameras will be installed in approximately 650 winter maintenance vehicles across the state of Nebraska.  </w:t>
      </w:r>
      <w:r w:rsidRPr="00165CA4">
        <w:rPr>
          <w:rFonts w:ascii="Arial" w:eastAsia="Times New Roman" w:hAnsi="Arial" w:cs="Arial"/>
          <w:i/>
          <w:color w:val="000000"/>
          <w:sz w:val="18"/>
          <w:u w:val="single"/>
          <w:lang w:eastAsia="x-none"/>
        </w:rPr>
        <w:t>It is the expectation of the NDOR that full implementation/installation of the MDSS and AVL Systems shall be complete by October 15, 2016.</w:t>
      </w:r>
      <w:r w:rsidRPr="00165CA4">
        <w:rPr>
          <w:rFonts w:ascii="Arial" w:eastAsia="Times New Roman" w:hAnsi="Arial" w:cs="Arial"/>
          <w:color w:val="000000"/>
          <w:sz w:val="18"/>
          <w:lang w:eastAsia="x-none"/>
        </w:rPr>
        <w:t xml:space="preserve">   </w:t>
      </w:r>
    </w:p>
    <w:p w14:paraId="47EC00F5"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43ED96EA"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Vehicle AVL hardware will include communications equipment that enables communication of data between vehicles and the MDSS/AVL Server.  Additional equipment will also include forward-facing vehicle cameras for the purpose of capturing still images of driving conditions.  Images will be captured and transmitted once every minute to be viewable by NDOR staff.  Cameras will be capable of producing clear, well defined images captured in daylight as well as night conditions illuminated by vehicle headlights.</w:t>
      </w:r>
    </w:p>
    <w:p w14:paraId="0CC355AB"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3CBA3F9D"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In the Districts that have chosen to receive treatment recommendations, NDOR staff must be able to view the recommendations from the AVL touchscreen in the winter maintenance vehicle, MDSS Graphical User Interface (GUI), Web User Interface (WUI), and Mobile Applications. The recommendations must account for the past and future events that affect the treatment needed to achieve the specified level of service.  The recommendations are to be based on current and forecasted conditions and the specified level of service for the route.</w:t>
      </w:r>
    </w:p>
    <w:p w14:paraId="5027303E"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0A729BEF"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A GUI, WUI, and Mobile Applications shall provide NDOR personnel with information including weather forecasts, pavement forecasts, current conditions, camera images, AVL data, reports, and treatment recommendations.  These user interfaces will offer GIS map views that show all of the data in user configurable views.</w:t>
      </w:r>
    </w:p>
    <w:p w14:paraId="69D4D865"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257E79DA"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 xml:space="preserve">NDOR has utilized the ITS Systems Engineering process in planning for the deployment of AVL and MDSS operations. Figure 1 below contains the Concept of Operations and System Requirements developed for winter operations. The Contractor shall complete the following work tasks under the direction of the NDOR </w:t>
      </w:r>
      <w:r w:rsidRPr="00165CA4">
        <w:rPr>
          <w:rFonts w:ascii="Arial" w:eastAsia="Times New Roman" w:hAnsi="Arial" w:cs="Arial"/>
          <w:color w:val="000000"/>
          <w:sz w:val="18"/>
          <w:lang w:eastAsia="x-none"/>
        </w:rPr>
        <w:lastRenderedPageBreak/>
        <w:t>Project Manager. Contractor shall refer to Figure 1 which contains the system requirements for the equipment requested herein.</w:t>
      </w:r>
    </w:p>
    <w:p w14:paraId="00156DE6" w14:textId="77777777" w:rsidR="00607E2F" w:rsidRDefault="00607E2F" w:rsidP="00607E2F">
      <w:pPr>
        <w:spacing w:line="240" w:lineRule="auto"/>
        <w:ind w:left="720"/>
        <w:jc w:val="both"/>
        <w:rPr>
          <w:rFonts w:ascii="Arial" w:eastAsia="Times New Roman" w:hAnsi="Arial" w:cs="Arial"/>
          <w:color w:val="000000"/>
          <w:sz w:val="14"/>
          <w:lang w:eastAsia="x-none"/>
        </w:rPr>
      </w:pPr>
    </w:p>
    <w:p w14:paraId="32D649EB"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32F200A8" w14:textId="77777777" w:rsidR="00607E2F" w:rsidRPr="00165CA4" w:rsidRDefault="00607E2F" w:rsidP="00607E2F">
      <w:pPr>
        <w:spacing w:line="240" w:lineRule="auto"/>
        <w:jc w:val="center"/>
        <w:rPr>
          <w:rFonts w:ascii="Arial" w:eastAsia="Times New Roman" w:hAnsi="Arial" w:cs="Times New Roman"/>
          <w:b/>
          <w:bCs/>
          <w:color w:val="000000"/>
          <w:sz w:val="18"/>
          <w:szCs w:val="24"/>
          <w:lang w:eastAsia="x-none"/>
        </w:rPr>
      </w:pPr>
      <w:bookmarkStart w:id="94" w:name="_Toc430096744"/>
      <w:r w:rsidRPr="00165CA4">
        <w:rPr>
          <w:rFonts w:ascii="Arial" w:eastAsia="Times New Roman" w:hAnsi="Arial" w:cs="Times New Roman"/>
          <w:b/>
          <w:bCs/>
          <w:color w:val="000000"/>
          <w:sz w:val="18"/>
          <w:szCs w:val="24"/>
          <w:lang w:val="x-none" w:eastAsia="x-none"/>
        </w:rPr>
        <w:t>Figure 1 – Full System Winter Maintenance Tools and MDSS Applications</w:t>
      </w:r>
      <w:bookmarkEnd w:id="94"/>
    </w:p>
    <w:p w14:paraId="090FF292" w14:textId="77777777" w:rsidR="00607E2F" w:rsidRPr="00165CA4" w:rsidRDefault="00607E2F" w:rsidP="00607E2F">
      <w:pPr>
        <w:spacing w:line="240" w:lineRule="auto"/>
        <w:ind w:left="720"/>
        <w:jc w:val="both"/>
        <w:rPr>
          <w:rFonts w:ascii="Arial" w:eastAsia="Times New Roman" w:hAnsi="Arial" w:cs="Times New Roman"/>
          <w:b/>
          <w:bCs/>
          <w:color w:val="000000"/>
          <w:sz w:val="18"/>
          <w:szCs w:val="24"/>
          <w:lang w:eastAsia="x-none"/>
        </w:rPr>
      </w:pPr>
      <w:r w:rsidRPr="00165CA4">
        <w:rPr>
          <w:rFonts w:ascii="Arial" w:eastAsia="Times New Roman" w:hAnsi="Arial" w:cs="Arial"/>
          <w:noProof/>
          <w:color w:val="000000"/>
          <w:sz w:val="18"/>
        </w:rPr>
        <mc:AlternateContent>
          <mc:Choice Requires="wpg">
            <w:drawing>
              <wp:anchor distT="0" distB="0" distL="114300" distR="114300" simplePos="0" relativeHeight="251751424" behindDoc="1" locked="0" layoutInCell="1" allowOverlap="1" wp14:anchorId="1EB0BDBA" wp14:editId="7D6B4269">
                <wp:simplePos x="0" y="0"/>
                <wp:positionH relativeFrom="column">
                  <wp:posOffset>-74295</wp:posOffset>
                </wp:positionH>
                <wp:positionV relativeFrom="paragraph">
                  <wp:posOffset>98425</wp:posOffset>
                </wp:positionV>
                <wp:extent cx="6375400" cy="4692650"/>
                <wp:effectExtent l="0" t="0" r="25400" b="12700"/>
                <wp:wrapTight wrapText="bothSides">
                  <wp:wrapPolygon edited="0">
                    <wp:start x="0" y="0"/>
                    <wp:lineTo x="0" y="21571"/>
                    <wp:lineTo x="21622" y="21571"/>
                    <wp:lineTo x="21622" y="0"/>
                    <wp:lineTo x="0" y="0"/>
                  </wp:wrapPolygon>
                </wp:wrapTight>
                <wp:docPr id="318"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4692650"/>
                          <a:chOff x="840" y="1727"/>
                          <a:chExt cx="10310" cy="7753"/>
                        </a:xfrm>
                      </wpg:grpSpPr>
                      <pic:pic xmlns:pic="http://schemas.openxmlformats.org/drawingml/2006/picture">
                        <pic:nvPicPr>
                          <pic:cNvPr id="319" name="Picture 7" descr="NDOR MDSS System Diagrams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1132" y="1727"/>
                            <a:ext cx="9930" cy="7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2" name="Rectangle 8"/>
                        <wps:cNvSpPr>
                          <a:spLocks noChangeArrowheads="1"/>
                        </wps:cNvSpPr>
                        <wps:spPr bwMode="auto">
                          <a:xfrm>
                            <a:off x="840" y="1727"/>
                            <a:ext cx="10310" cy="775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635D78E" id="Group 318" o:spid="_x0000_s1026" style="position:absolute;margin-left:-5.85pt;margin-top:7.75pt;width:502pt;height:369.5pt;z-index:-251565056" coordorigin="840,1727" coordsize="10310,7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Vf0cZAQAANwLAAAOAAAAZHJzL2Uyb0RvYy54bWzcVttu2zgQfV9g/4HQ&#10;u2JJli1LiFM4lh0USNug2f0AmqIsohKpJWk76WL/fWcoyXYuaIMG2Ic1YIHX4cw5Z4a8/PDQ1GTP&#10;tRFKzr3wIvAIl0wVQm7n3p9/rP2ZR4ylsqC1knzuPXLjfbj6/bfLQ5vxSFWqLrgmYESa7NDOvcra&#10;NhuNDKt4Q82FarmEyVLphlro6u2o0PQA1pt6FAXBdHRQumi1YtwYGM27Se/K2S9LzuyXsjTcknru&#10;gW/WfbX7bvA7urqk2VbTthKsd4P+ghcNFRIOPZrKqaVkp8ULU41gWhlV2gummpEqS8G4iwGiCYNn&#10;0dxotWtdLNvssG2PMAG0z3D6ZbPs8/5OE1HMvXEIVEnaAEnuXIIDAM+h3Waw6ka39+2d7mKE5q1i&#10;3wxMj57PY3/bLSabwydVgEG6s8rB81DqBk1A4OTBsfB4ZIE/WMJgcDpOJnEAZDGYi6dpNJ30PLEK&#10;yMR9sximYTZMoqSjkFWrfnsYjMN+c5JMxjg9oll3sHO2d+7qshUsg38PK7RewPpz+cEuu9Pc6400&#10;b7LRUP1t1/qggJZasRG1sI9OzYAROiX3d4Ih1tg5ZygdGIJ5PJYkHim4YSDoz/mXr+RTfn9P7h+N&#10;5Q3JBQVdN8YhMBjqzFIM2xFIpFpWVG75wrSQK4AonDAMaa0OFaeFwWGE8akV133i6qYW7VrUNTKM&#10;7R4U8O6ZXF/BtUuFXLFdw6XtclvzGvBR0lSiNR7RGW82HKSqPxbgJ4O6YkFcrRbSOnWBgm6NxdNR&#10;Sy79/o5miyBIo2t/OQmWfhwkK3+RxomfBKskDuJZuAyX/+DuMM52hgMqtM5b0bsOoy+cfzXX+qrU&#10;ZbGrBmRPXc3p9AcOOR0OLoIkESH01Wj2FbCHddC2mltWYbMEIPtxWHyccKifgEZKDOTlT1MtDMfR&#10;s5xBkDDh0nQ8JEwcuVQ7JgwoRRt7w1VDsAHQg6cOa7oHqLvYhiXotVQoABdLLZ8MgM1uZIDgnKU0&#10;SFez1Sz242i6Apby3F+sl7E/XYfJJB/ny2UeDixVoii4xGPeT5LDXNWiGGRr9HazrHVH3tr9+gpi&#10;TstGKJaTGwOxaAwx7YSXhlEcXEepv57OEj9exxM/TYKZH4TpdToN4jTO109DuhWSvz8kcgBGJ9HE&#10;sXTmNArtLLbA/V7GRrNGWLiSa9FAnT0uohlWgpUsHLWWirprn0GB7p+gALoHop1kUaR9CQHN4rUC&#10;F74ZSgT03pZneN2/dlXeV7TlEDKaPVXMMAXNd3caphIUupqT/lZz64YrzXT32Q9qX2+424CdN2Xd&#10;y4tqSLofXVPvy7r/WgD//7Q+1/JAfSe1jSoeofhqBaURaig8hKFRKf3dIwd4VM4989eO4vOg/ihB&#10;4WkY48vFuk48SaDaEn0+szmfoZKBqblnPdI1lxZ6sGUHV962gpNCl+RSLeB9VQpXjtG/zivINuxA&#10;krmWe0K6/Oyfu/hGPe+7VadH+dW/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cGsmb+EAAAAKAQAADwAAAGRycy9kb3ducmV2LnhtbEyPwW7CMBBE75X6D9ZW6g0cQ10gjYMQantC&#10;lQqVKm4mXpKIeB3FJgl/X/fUHlfzNPM2W4+2YT12vnakQEwTYEiFMzWVCr4Ob5MlMB80Gd04QgU3&#10;9LDO7+8ynRo30Cf2+1CyWEI+1QqqENqUc19UaLWfuhYpZmfXWR3i2ZXcdHqI5bbhsyR55lbXFBcq&#10;3eK2wuKyv1oF74MeNnPx2u8u5+3teJAf3zuBSj0+jJsXYAHH8AfDr35Uhzw6ndyVjGeNgokQi4jG&#10;QEpgEVitZnNgJwUL+SSB5xn//0L+AwAA//8DAFBLAwQKAAAAAAAAACEAE8Nx7ChwAgAocAIAFAAA&#10;AGRycy9tZWRpYS9pbWFnZTEucG5niVBORw0KGgoAAAANSUhEUgAABeAAAARkCAIAAACVdiMpAAAA&#10;AXNSR0IArs4c6QAAAARnQU1BAACxjwv8YQUAAAAJcEhZcwAADsMAAA7DAcdvqGQAAP+lSURBVHhe&#10;7N0JcB3FvS9+qqgKKuomT1WhckWl8opKqlKiinp/Je9CZLPYEByUYGzhABbYRMYGIcAYYWMs7zvy&#10;foTBKGDABEPELsJisdoscURwQMQQBBhwFojIcq+4ufe+k9yb5f878+vp09M902e2s0nfT50CnZ6e&#10;np6e/eujoyP+AQAAAAAAAAAAZYWABgAAAAAAAACgzBDQAAAAAAAAAACUGQIaAAAAAAAAAIAyQ0AD&#10;AAAAAAAAAFBmCGgAAAAAAAAAAMoMAQ0AAAAAAAAAQJkhoAEAAAAAAAAAKDMENAAAAAAAAAAAZYaA&#10;BgAAAAAAAACgzBDQAAAAAAAAAACUGQIaAAAAAAAAAIAyQ0ADAAAAAAAAAFBmCGgAAAAAAAAAAMoM&#10;AQ0AAAAAAAAAQJkhoAEAAAAAAAAAKDMENAAAAAAAAAAAZYaABgAAAAAAAACgzBDQAAAAAAAAAACU&#10;GQIaAAAAAAAAAIAyQ0ADAAAAAAAAAFBmCGigUvzKId4AABTZp59+yqcdQj+LUgAAKAk+/Yo3ABAL&#10;jqPRBwENlN/AwMARinfffVdMgMqwbNkysW2OOKK9vV2UAlSt3/3ud1u2bBH7tKu3t1dMHpPeeOON&#10;5x04A1c+bCyodrjxY7i/giQKHkfVeLHABY4goEmN+o+xprHzz7P2cZDUAaGDUJxaHPRWTIDKIDaM&#10;S5TGRZuerii0lekJmdBTMf1MD8xiMkCR0c52zjnniL3ZS9SoANRJvkeh/9IJU5QGoAp8TNHdTMFD&#10;SVZWm6XDUAyBgyqICWMSjYwq6tnJvAiKCSnBxoKQN1omMX8FoFOQ2IMd9FZMGGPE+rtEaThio7qK&#10;dKay72w0VdSLguaiExedyvg+8LbbbtMuSUFizxgGtUPXUGqQ0A9pNVtU1FWx6zjorZjgqMaLBS5w&#10;DAFNOuiUEXTHr6KzCe1q8U5nVSHkOJBly5aJeXCdrnhiw7hEaXR0wVP/sUjT3t6OTQ8lQOdhsc8Z&#10;RI1yoxOp6JDLcuet3c0QyyXmscceE5Uc8gaUjj5R5KAh4vIxyPccFX5AzM1B1OtdcthYQM+lYvNH&#10;VDlPO7jxY2L9XaI0hNKcqVJ/uqFrGVUWsxno5PbGG2+Iql6xZwyJZhdtKeiKKSZXKvtxVI0XC1zg&#10;GAKadNBtrtiVwineMU/nRzpL0iFKSv/ZsEjjIObBdbriiQ3jEqURWa6sqjF7Lh6bSn++ops8sau5&#10;6JaUlk47Ht0WiEoVQHTOZXms0u5miOU+VTsMZe6j3YKnfhiW98IUnuUSRs8zolIwy+wyC0sOGwu0&#10;Azk82qaiiXKjnog+OSqnYyUm1t8lSgsp2ZnKUtOX/enGNwQxmf8gEXvG8HxDTzrZismVyn4cFfti&#10;EUnIK0tF9bmMENCkI+opjNBddZJTSRDtsq2daost0jiIeXCdrnhiw7hEaRS+/9QTRMwDY0Dpz1d0&#10;fyAW5qjYa792s0hvxQQvuuMRNRSWG3RRw6HeemqLS/0kXN4LU3iWS1iYO3XL5xpSXGVsLNC2UXiV&#10;c3+FGz8m1t8lSgsp2ZnKsqAgQU83VChqFKL1IfaMkYgmDBUeUtuPo2JfLCIJeWWpqD6XEZ6F0mGe&#10;wmhHlMx/4WR0Gk09o6HFidYdSc5WMZjjEISOQDEPrtMVT2wYlygNzTedoZ2fjw6iHSAl3mmhjGjr&#10;i63uKMGm1842lk+mlJcWJNExIiZ4+f67ovkxdaadn9WTMJH/tFWMMSn9ho7HfgmzfDSJiXp+0l1l&#10;bKwxjja92DwRVc7TprYK9FZMGGPE+rtEaSElO1OZC8rdtLkiPd1QfTHZ1dvbSzskLYI6TD/TXFyu&#10;9SH2jOH5XkmZ5R88KkHB46ioF4tItO1o2ViV0+cyQkCTDtrPxB7nEhNcn376Ke1q8iQiBd1Jxxb+&#10;ACiGguPgi0ZG1HbQWzEBKoPYMC5RGo62cQkdBeY5l/YcuevSwSJKYbQr/flK2yFLfIYMz/w3Q9/j&#10;QvtOGUlM9qLjTkx2lPLWp7wXpvC0S5gWLmuRlkYbXm3eil1lU7VsLNBoG67Cb6Vw48fE+rtEaSEl&#10;O1NpCyJigiv8042Y4PLNCrkp7WInZnCFnzE89djRUidqVlSqSFV0HOHKEkm0Zy0IUvAUxujcoZ0K&#10;ScGom+7Uqf2Qu3LsAyDSUoLQ7GLBLjHBKsb5hUaSexv7dJy6VAZQSqu1GI2Ys4gN4xKl4WiXbXpL&#10;qyamGehYsN9YkFQ2PTdi6QnhpYg3scRrIcV9m9sRb0LjueyDUxA3It4Ei3G+SnhoaGeb8O2kuOOJ&#10;N4Vox47vXal5QWG+lengEpMdyXcwxsMi3gRIcmfG7cfeISONOdUUXXRQt7VBE/X8qNuC5oq6ygl3&#10;7JDCLKKMG4txI+JNaGkNYLxGYszFsyQcK5W24WI8qiU8y0WaPfyNX7qHRqXtJ2L9XaK0EGpEzOAo&#10;3plKWxARE7xoi9ufbkK2Y4o9Y3jUedG047HHHtPWxfd6GgZ1nog3sRRsIfxxFFLBJaoiHU1Jrix2&#10;kc48FtyIeBNOumcnVfo7+thE20bscS4xwUB7j3bb7fvZddrk5jmC0Lx0PjV3BSqhXZ9ojVMLXE7M&#10;fy+NupSCwo+DKvz5hR/gRT0FFZo5Fw21WHOHbxBGIyAmO+itmKCgGcVk5xIoSl104ja7REMa4ywZ&#10;b3NQB0TnlHWkH7R2qAXftZOonaBZxHsX1w9D+4caEvviQWtkjjOhQt8tS4JGRv3nERpb7fOrtNto&#10;C6JhCTP49DMXmoNPUwseTTFWkKS19QltLG0uojarSbJoGg2eMfz5ihZnjg/VD7lHySVq/zgml0iN&#10;i6petEbmcgkVBo0MMQeHT0di5hC5PNGWSycHMUEhphl8K6ujrV135PgwbZPF3tYxNrSUfIeMMebU&#10;YVHbwU2JN46g3tKKixoO7ox446CWRVUFzRXjnD8qNxYJ00lNvAFMa+mEzj/aKYXe2k9KUccqPGpE&#10;NOcIf7WlRdPKitkUVBimV/Fmp+6Jeg6zt7SZzGZp6MKvl1T2/YSaCppLvHdx/YKoz2IGB/dQvHGk&#10;dabSFkTEBIP96SZ8O5rYM4ZHYyWadtAQaSW0sURVg7qT0M9caO4kNFUbWClhC/bjiGbhlpllR6UZ&#10;Q57KqJFIR5PsQ8grS/g+0yjREkVzCiqkSaKSlzraso452vLwDELtmIumRmKcnYKkv6OPTbQ/ie3j&#10;EhP8aIcT0fYD2m/EhGDaU6XZpomaFbUdMZZSUKRxkLTOB50RzNOBhiqoI6l1Rr1USLSCYrLD96lG&#10;O2eJUofvqUGKNHqxN4c6eryJLU3Js79GGwcVnbnETy4xTwhaT+jsLCZEEWPTs/AjQx2jewuqoF2V&#10;Vb6ne3MRll0i6IIRewVJKlufWtZ2cg23rEmyaHXeIOpCkx9oYZZIZwxR25HidqE62q0JrZGoGkzb&#10;G2lZYoKLRlVMM5iVaQ8X0xzaoGnjQ2/FBIe2OlQScluHGXZ1Q7NUdsh4Y65dNXhB4o3DHFhG1w5R&#10;wz3RaUOk7V1Eq+Cr4DmfjIKNRSUhO6myzCIV76JJ5doOpqJJ5pkh3liFp62FtmP4oi7FPsuRJLNr&#10;+5vW21Fzc0WocVHJEPv+qmRnKm1BREzwo21TIje92Y76TG4Re8bw1H2YjlAq0S6XhGuazJ0k6k1g&#10;wha0Mae3YoLDPpVFOpVZDgFJO5q0PvjiFWdh+hz7zKM2zgu1rFHQQZ3i2ckiwrMWWEQ6hRFRyaWe&#10;btSzp516oEY9AOItpaCo48AKHo10jFlOHyqqxk/aTJS61ElMu1syL2naaVqtUHAM1QG3S7I51NGj&#10;7hHxxg9fjzXhl87EbCGIGVwxTluxNz2JNDK0sSx3UczcfyItgpin+yQrSJJv/ZAdoJbFDK4ki1bn&#10;DSIPn1QOtDBLpNOXqF387RKmz9rJh4gJLnVkqEFtKaKSi04dYoJDO5No40NvxQRHwdVRqds6zLBr&#10;Q1G8HTLMmGuXMJ5FuxszNzdR+8wnOppXvHeoexdJ65xPRuXGUqmdlMp70aQzuZgcTNsusccqPG2X&#10;0zpgSniWS/EkSdTepnLOZ+XdT0j4DjAxWyElO1NpCyJiQgBRySWfbszLGSm4i5LYM4aktU/bi8u1&#10;zW3uHizSTkLMm8CELaizE21k7FNJpFNZvKNJ64Mv9Ygu2OckZx618YKj7XtQp3h2sovwrAUWUU9h&#10;2j4hzwhEPVfSzkEnXNqfCP2g7ZEc9DLt31p9UQuidtylFBR1HBgtV9R20FsxwWX+oxOV0CoQrbeE&#10;CsVsxuVKO8P6nve1g5lmERMcsm/avNQN2gS0+oTqcIfVnthRTW6HRN0cVE1MC4fqizkddKYTE0IT&#10;cxZi7gxBVziL2JueRB2ZgsyAKeoizM2XZAVJwq1PtKXQLkcXbNp2tD9rk7R5kyw6/PkqrQMtzBLV&#10;Y7/Y2yVkWKl1g9ZaTHCo1xFaonbfoN3GafmjdqLTOqxuLFJwdTRy9vAbWireDhlmzGlBoraDt6x2&#10;FVCv10yrwJuJ5hXvHdq2U6fSetFqUv8J/aCtJu0DYh6Xtqb0VkxwaFMLkrNX1MbSaLOTFAewIKov&#10;5nRpiyB8flDLtbm0WcKPVXjaLlewHe30QngttBVhVChmcyWcXdsKsrej5uaKlOz+igekGGcqbUFE&#10;TAgQ8ulGoq1gjpsm9oxhaOc92mS+5bTDcLkm6k6SfDfTWtBm18bEPpVoRwHho1gtl3OpG4IqhDya&#10;tJH0pQ4vNShKHfRWTHBR42Kai/usdZtRoZjNoTVekLb0dM9OdmHPBWAX9RRG+6Ko51A3J+89VKLd&#10;XhMzNVRvsnkX0U6Octchop4j9lLsaCliHhcv2iRmcGgHjHY8aFOpb1qftQcPItvXrkbaGVabyqhQ&#10;THZojctztzavOYzUB7MwSJLNoY0PozXlrlI/tdlpD+EZmTl6tM/wJOqMNi/jqQXR7GIGl7bdC0qy&#10;6Yl9ZHynEjrD8lLov9rRpF5yWNAieBvRf7UWiLoKCVeQ2Nex4NbXZqe3YoJLnZ1+FqWOhIumFSHa&#10;+JjnqxQPNG5WG1K5RO42K9J2of2HygmNEq2XqGqlLYjmFRMcotRBHaBOijcO7e5cHWptWxBqWUxz&#10;aAvSprKQ29oZ3WgXJknrBom6Q0Ydc+qPmNMhL83ivcM8D1DjYpoyleYVRQ7fNU3lnE9vxQSHNpVV&#10;xcYK2UnGLZTloqkloVRZHRn6mQdQHRBtieokpi6RfhalEWm7nLkUldYlWmiks1zC2UnQmND4iyKH&#10;uX2pHbMwCC+lLPsJMQchrfsrGgQxg4NWkMvFe0cqZyptQURMCKAugsiOEbMpiYaCxkobfyn2jGHQ&#10;OIi2vCNGbYpSl5jgFbSTcJfov9rplGi7YsIWtNnprZjgsE+Neirj1mIcTdSUbE2Kd2XRptJCtc5E&#10;OnGx8Ad1umcnu7DnArCjTSI2l0tMCKDtIuopjPCO4kvb87TdmthPtaokSwlijkOQ8OcX7Wihw0NM&#10;UGiHvXwyoROEKHJQU1zOzMOYUKGY7Ag6d2t9Dj9EQWJvDvN0oz2YaScUIiY4tOGVdw+SeW0QEwox&#10;OyYmhJZk0xOzA9quZe4A2rnY3J/FBFfBRRBtLdQeJlxBYnYg0tYP2r0lak1Mdqj7XsJFs4LnK20p&#10;yQ+0MA0WY7tou1ZI2hhabna5ULxxaEsUpQ6tt0TrML0VExzm6kTd1iEvTOnukDHGXBtVOeDaU4e6&#10;XO0qI0em4Cqndc4fHRsraidJhVw0fW/H6UqqPp8kGavwtA2n7RiahGe51E+SsrdaebyhUJVrPyHa&#10;KKV4f0VdFTM4inem0hZExIQA2qDJjjFzxFQ0XHI30MSe0Y72DdGEQ9u+2tbx3cnNncTsibYb2A8E&#10;EqkFbXZtXvtUrdkwp7LYRxMJeWWJ1OeoZx6tcaJtDvtBrc0etAqpCHsuALt0T2EWBXeOkAeAXexd&#10;0ByHILQIMY+xOHWSdvb0vbMh2hFFB6eYYByo6slFvWeS1EVo1zM6+4gJfktUT2Hpsm8ObSpdnsUE&#10;hZjmEqXG9qITn5ig0AaBiAmFaB0jYkI4yTd9wZHRVt93EdpOEmPw6ewvJjvkwZ58BUmSra91QLtK&#10;MW2IaHFiQrJFSwXPV6kfaFq3zSUWY7vQkRWv29rRpx6h6iLk0ukHUeTgQkI3XqLIYd6HaR2mt2KC&#10;Q5saY1uHuTClu0PGG3OtfXm0agOoXgvo/lWUOmgtuDzJtVhbF21ebao6CESbWhUbK97Zw0Jr3z6A&#10;kZaurVTQ+UGVcKzC0zacpZGEZ7mEszNtK8jepn7Ot9D6kOJ+QrRtmu79ldZ48c5U2oKImBBAGzTZ&#10;MYkapB1GTPaj9lkVe0YL7fZMjgnTRkzbgVmYnURbijYmCVvQZqe3YoLDMlXbsmFOZXbasrQdidj3&#10;NMnS5+RnHq3xqAd1Kc9OYc8FYKft6ERMCGA/XE20B9AiCJ2AxDwOKhE1XCEPAF/hlxKEaop5ClH/&#10;JcFyNGrnR99jiWgHLRETjKGWjavXRbpwip8c8hytLV19qjEvq4S6Zz75xBZyc1hGT9L2ClFqnGuC&#10;hldMdonSQrSOEVojMS2E5Ju+4MjQSIppDt/D0H5AhRl8bSnyLi35CpIwHQi59Wk3o65qtE6q7SdZ&#10;tGQfXpL6gaZ121xiybZLSNotqTw7qUNHZzku1E53cpS0/nChyt7hMKtj39YFNzQpwQ5ZEC1CzO+g&#10;bosJ3n+4U5+11A2k3giGWWVNKuf8MONQFRvL3klfJbhoaitFCxITgiUcq/C0PlsaSXiWSzg7C9oK&#10;qZ/zTSXYT0hR76+oq2IGB3VDTEj7TKUtiIgJAUI+3dBgqv3UyCuaKfaMvtQxMZ/2zV2RSsQ0V5id&#10;RBtDdaOQhC3YZ7dMjXEq8xXyaCL2PU0K3+cYZx5L45LloC7B2UkKey4AO9rPxIZyiQkBtM1vHhi0&#10;E9COqFUzxT4AWOylBDHHgRr3pZ7mLAdMmGOJiRouUWocqLRoLlevndSsepqmMeE6dNSJIgcXStp1&#10;SKKmLP20iLc5wgyR1qYoDT28YrJLlBai3Z2Q8DsSCdk3Imq4RGmIFrTdVe4bKm3oYgy+eVBweZh5&#10;majhEqWOMI2E3PphqO0nWbRkH16W7oGmddtcYpj1YqKGS5Q6wjdSkHbTI89O4r1D3hzQD6LIIe9W&#10;1XEO88+AWofDrI59W4fZ0NpSwlB7EqaTBWlHK3VbTDA2BJ3fqFC7vsitQ8KscjHO+WHGoSo2lr2T&#10;rGIvmiptljDCNGvS+mxpJPxaiBouLkw4O7M0MgpurkiY2YmY7BKlhVBXxQwO6oaYkPaZSlsQERMC&#10;aK2ZTzcq6pt6761SnxFMsWdUaWPiG+7Q5VJMdqjjxsJsZfsYJmzBPrtlqn1Gi3hHE7HvaVIqfRY1&#10;XKI0XAtaP0WpK/WzU5ACRxqEFPUUpgXA2kYN2vym2AcASbKUIFHHgVkOGMskjajhEqUObbS5UL2G&#10;UbfVtzKUVWf0TWq1C6GKTut09hf1Qoi9OcIMUdDpJuTwiskuUVqIuTPwjUJIIftGRA2XKA3RgtZD&#10;GiUxQWE/oEJ2Ukx2cWHIeYmo4RKljjCNhNz6YajtJ1m0ZB9eKcUDTeu2ucQw68VEDZcodYRvpCAt&#10;c+H7XW3X5ZpMFDlkFiPeO3w7Y+9wmNWxb+swG1pbShhqT8J0siBtYKnbYoKxIfiKoO2Z6rNBwVUu&#10;0jk/zDhUxcayd5JU8kVTpc0SRphmTVqfLY2EXwtRw8WFCWdn9kaq/eaKhJmdiMkuUVoIdVXM4KBu&#10;iAlpn6m0BRExIYD96cYX3Rlqc5Gizsi0HYP2KxoKjRYDyUuqlHwrJ2zBPrtlqn3GILGPJkLjKaY5&#10;zAoslT6LGi5RGq4FrZ+iVJHi2cmiwJEGIUU6hWmpLVF30/B7P4l9ACRcSpBI4yBZDpgwxxITNVyi&#10;1KEdS/yvzeppnd5qlzQq0TaTGZwzWmVtzCXzVB4kyeYIM0RBp5uQwysmu0RpIXQHIGZw0YYQ00II&#10;2TciarhEaYgWtN2VRklMUNgPqDCdNI93Lg8zLxM1XKLUEaaRkFu/IGpHvatLsmjJPryqVA40onXb&#10;XGKY9WKihkuUOsI3EoZoxUH3i1Sitq+tPr0VExxUou2BvoNs73CY1bFv6zAbWltKQdRm1B2yIOqY&#10;mN9BixATHNrDgFaibQj7KhfvnB9mHKpiY9k7WeEXTZU2S0HaWIWn9dnSt/BrIWq4uDDh7KxgI7TV&#10;tDWSKv/mioSZnYjJLlFaCHVVzOCgbogJjhTPVNqCiJjgx/50Y2HOqK1RkNgzEm2UQtKOzTBbOegm&#10;kCVswT67Zap9Rl8Jnxzte5qUSp9FDZcoDdeC1k9R6kWd16pJ4c9OdrYjDcKLdArT8gI6R4gJfgch&#10;7T2W25p4B0DypQSJNA6Stjh6KyYYk+jsICZ4UedFDZeY4HjD+7s21Ig6AvJsLt47aEUGvL/raL9h&#10;ogapWfN0H+YzIwk3h2X0pKDTjTZvUIAiJrtEaQjaPz6ou3pBWt9ibPqCI6PtrnJPUNkPqIKLINpS&#10;+AGbJF9BEqYDIbe+77wWSRYt2YfXlORAY1q3zSVqFYq3XcIzMxf1ty+1w5Y6LCY43n33Xe1UJup5&#10;2TscZnXs2zrMhg6zFIuEszPtaKVuiwkO7dqtbRdtJ7SsclHP+faprCo2lqWTlXPRDDo/qMIsLhVa&#10;ny0LCrkWQWe5hLOzkMNSpTdXRJs93fsr6qqYwUHdEBMcaZ2piLYgIib40ZYb6ZZPvagRbY0s4s2o&#10;/aNseNreHmYn0cZQ3gSyhC3YZ7dM1SYVPJUlPJqIfU+TkvfZcuaxNC5p/RSlfpKcnQoKey4Au/Cn&#10;MPOkoJ61tV2n4K87xjsAki8lSPhxUGmLo7digpGtBAWT2qiaJ2gxwUGnNvWJRa6+eg2jPqgnfe18&#10;aqFdKuitmBAs4eawjJ4UdLrRxi1oeMVklygNQbtaE9/u+Uq+6QuOjLa7mrsNsR9Q2iJ8rxZUKCY7&#10;5FJS2bcLriPRVkGUGi0H3T4GSbJoyT68FjEONKZ121xiybZLeNouRItWbwi0WwFtr6Z51bHS+inZ&#10;OxxmdezbOsyGLsEOWZA2etpwaT3UiEouyyprXU33nG+fyqpiY1k6qc1eyoumevNAgs4PqoRjFZ7W&#10;Z9/1YgnPcmU5SVbXzRXRVj9olMRklygthLoqZnBoY6stWiMqubRV0AZBWxAREwzmQiPt6lRZzObQ&#10;1sgi3ozaXOHZ45VIN4EsYQv2vdQyNeqpTGsq6tFE7HuaZOlz8jOPpXFJ66cotYp9R2oR9lwAdiFP&#10;YbRvmUlbpACyYIUwB0DypQShmmIel5hgpS2O3ooJfpGtb2e0tTZPHHQYi2kO9S0tguuo3dDq+54x&#10;g4h5HOp5IUjCzWEZPSnodGPGzObStaEgYkII5uYj2vOkijpPBwgfEck3fcGRoQbFNIfvxtLatw8+&#10;kbuTpB3yshup7NsF15GE3PrUTzEhnCSLluzDayfmcVA7orQQrdvmEku2XcIz7zbETw71CsLEBAcd&#10;v3RDKd74nRuZvcNhVse+rcNs6BLskAVRx8T8DnO/UgdTZd6QWVZZ66o5GvYK9jW1T2VVsbEsndRm&#10;T3cAWdDSQ54f6JiV5QnHKjytz77rxRKe5cp1khRVHdS4KA2mLcLspL1CmB4G7SdE2+7E7EDs+ytq&#10;SszgMEcjlTMV0RZExASvgk83tPXtN9Jah+Vox57RTustrWYQ6oCo5KL9X7Ri7CREncq0ZWk9TNiC&#10;Nru9cXVqyKNYnsq0pszKBSvY9zQpeZ+1BalnHkvjkuWgthC1HebxGEPYBYMd7SJis7jEBAdNpf1D&#10;2+RM2zm0XYcODDHBQbumeU4R01xaKqyei+W5MvlSgtjHIYj9gNFOvnQ9ExNc2uxEvSow8wzLaE1F&#10;Db/OS+YI0KD5XjO000eYGDXh5rCPHrOcbszhlaNHP5h3D4SnhkQjIGZTUKG6mrQg2kCyJ3IFE276&#10;giOjbXHfU6o2dPbBJ7Sx1ATK/Fca2qBiWhr7dsF1JOG3PvVWTDDQ9kp3x2MFz1cpHmhM67a2Uqw0&#10;2yUS0ZCBuipqKLRhV6m7n8re4TCrY9/WYS5MpNg7ZEEFzwm0N4ppXmburA2I2lutq+me88OMQ1Vs&#10;LEsntdnTHUBmWbq24vRWPaxoiGjEqFw9cSUZq/C0Pvuul6R1KepZLuHsJGgr0AiMjpsrYo6SHAT6&#10;gd6KCQqeWhB1VczgoG6ICa5UzlREWxARExw0NeTTDdehAadybU8gfMio5DEVe0YL2hNEbUfBfUnb&#10;T9T9U9tJCFUOfxNIEragzU5vxQSHfaq2f9JbtWUabfVUpjUV9WgiIa8skfoc9cxjb5xp+7ModaR4&#10;dioo7LkA7MxTWBjmRZqOSTHNQbu7PAboJKjt/cQ8AMxdk3Zf2ttoXrnHJF9KEHMcxAQr+wGj9ZZQ&#10;D2noqBrRjlUS5uCRtKPIXHdChWKyghbNk6gnNHq04oS6qvVHPckGSbg5uCcSvRUTFJbTjTY7o/ra&#10;LCoxZ2i+o2ohVzDhptdWjd6KCS5akJjmoFUWExTaONgHX6K+0YzmimuLSL5vax2gt2KCQlsFUeow&#10;O0ALpb2OVpNRg3SM8IponU+4aKY1QrTzFVfgYUl4oDFtidSamKAozXaJRBtJiXolaii0pUu0FqKG&#10;wd7hMKtj39Zml8wLEyn2DlkQLULM79AWQXwvJb4Dqw0ItSwmGKtJs6d4zg8zDlWxsSydLOoAsvBL&#10;Z1SfiffeVU4yVuGpSye+6yWZXaKlhz/LJZydUDUxzUFv1XJurapvrojWAqNZtLlUYs5CqKtiBgc1&#10;KCa4UjlTEW1BIZkXJm0ptDVzo+AQRQr1PKNVCD+jBXVPzOAouC9p9akPYkLAJibcT3Mfo0Ixpyth&#10;C/a91D7VPIoJtc/Ee3eJCY8mYq6p75Ulap9p9vBnHqojJjjorZigUNediFIHz85LTHh2KijsuQDs&#10;aAuJzRKaebli5l5uQcsVs7k+NT5UKfExxhIuJYg5DmKCVcEDRjtaLOhoF/MYzOOW0GlFTHbQOUJM&#10;UPie8bU++6IlitqFJNkcBUePWE43xHdkVDSq4ieHmC00M1m3U9PuJJu+4Mhou6t6gEhaB+yDXxAN&#10;hZjTlXDfTr71w3dAG5/kiyYFz1dhRjj8gUa0BoNObuGHJfZ2iSRoHLQzGDPPw8xy82rvcJjVsW/r&#10;kBcmEn7ktRnDdLKgMOcE84RpPo0QbUW0Pa145/ww46D1TZS6KmRj2TtZ3oumdk30pd3jxR6r8LRF&#10;+K6XKnyXfM9yCWcP2gpaua9qubkiRbq/KtmZSltQGL5PN7H3loS7mS8xg0uUBqNHcVHVJUcpzO6q&#10;Mm8CE7Zg30vtU4m2+/mSGzTJ0URCXlkK9jnJLlGwcaK1L0od2uy+It2RWoQ9F4BdpFMYbXtzx5V8&#10;E02J7rDVw8m3HTqWxGQv9QBIvhRf5jiICVZhDhjf6ESjrqBJi8CZdqbzHRbfKJSei8TkAHQiM0/E&#10;QZJsjoSnG0L9tJx2ady0zSpmi4IWEeYyQMxLe+xNX3BktPXybUQbOvvgU1ctI+m7I5Ek+3byrU+0&#10;CkG0e7tUFk3s56t0DzSidVvboKpib5dItH1VClp3MdnLN81h9g6HWZ2C2zrMhYlpTQWJsUMWFOac&#10;YK6I/IdElbYW2p5WvHN+mHGoio1l72R5L5qk4BXN3CvijVV4Wvu+66VJcpYjxThJjqabK1Kk+ytt&#10;Lt9BTuVMpS3IjprSZpdo0ZZxkMwViT1jEG2XCDmj1gcaWy7XdhLaoyy99b0JTNiCfS+1T2XhT2VJ&#10;jiYW5soSps+xzzxhGqcZxWSHKHWkfkdqEfZcAAXZd3Ha3rQ/0aZVPx0QhHZrM/mmrc631+p+GbQf&#10;+B4D2qk5+VJMtHbqmYXGREyw0vZ430sIoVND0CBTue+JT0Xrq531zO5R/7UxsUShtERzAAktJcYN&#10;VuzNEWb01NmpTVGqoDa1UxKh/nBr6mb1nT0kGjG1JyoetKCjI96mDzMycr2I71ajQjHZ6aTWQ99z&#10;ve9I+l6rpHgrSFLZ+sTSAUKTzMtYWosm9vMV9S3FA03rtv3kVtTtEpW5X1GJmGbQ9kxCHRbT/Ng7&#10;nNa2DnNhYkXaIQui/YE6L5oIuHsLeZlTV5bqmye3Ip3zR83GKtjJ8l40Ca0XTRKVFDRv0IklxliF&#10;p20y3/UyxT7LsdizW7YCzZXiOb/s+wk1m/r9FbUp5yJFPVMFbV9Gq0aDQGNlzqihCrQs3y1LLHtL&#10;7Bl9hdmsJu3golXmchp5UeTgDRHpJjBhC/bVCbmytFB1V5HMU1nso0nSRpKpHQvZ53hnnjCN2w/q&#10;dM9OFghoKhft3LQf0GFD+1PQgW1Hc1ELxDJ78qWUGJ2pqZ/UYUY/F7wqFBUtnY5w7ox9qMMo7+ag&#10;dSnN0qlxHjReUNB5XFNpm55QN8S52UFvuZw6RqtGb2k8Q64dKfsKcge45yT5/hwJLYuWGLRQ6luK&#10;B1okZd8uo4x9Q6vKu0OWRoVfgit/Y5V9AKkD6uVMlFpV4I6d8CyXcHZf1MKoubkitDrl7UDlUPeW&#10;SKMRe8bioZ6I+z8HveVy6iof4LTR7TeByVtIS/hTWfKjieaiFkjCjajuEoR+phIxrZhoKcW+I0VA&#10;AwAQE52axUXVQW/FBAAAAAAYvZLfBOI2EnwhoAEAiAlXVgAAAIAxKPlNIG4jwRcCmqR27do1EQDG&#10;pP/v//v/xEXVQW/FBAAAAAAYvZLfBOI2crQaHh4WSUEsCGiSWrlypTiqAAAAAAAAAGCsOnz4sEgK&#10;YkFAkxQ+QQMwZuGfPgAAAADGoOQ3gbiNHK3wCRoAgPJ44403xEXV+Rt77wb8OUAAAAAAGE2S3wTi&#10;NhJ8IaABAAAAAAAAACgzBDQAAAAAAAAAAGWGgAYAAAAAAAAAoMwQ0AAAAAAAAAAAlBkCGgAAAAAA&#10;AACAMkNAAwAAAAAAAABQZghoAAAAAAAAAADKDAENAAAAAAAAAECZIaABAAAAAAAAACgzBDQAAAAA&#10;AAAAAGWGgAYAAAAAAAAAoMwQ0AAAAAAAAAAAlBkCGgAAAAAAAACAMkNAAwAAAAAAAABQZghoAAAA&#10;AAAAAADKDAENAAAAAAAAAECZIaABAAAAAAAAACgzBDQAAAAAAAAAAGWGgAYAAAAAAAAAoMwQ0AAA&#10;AAAAAAAAlBkCGgAAAAAAAACAMkNAAwAAAAAAAABQZghoAAAAAAAAAADKDAENAAAAAAAAAECZIaAB&#10;AAAAAAAAACgzBDQAAAAAAAAAAGWGgAYAAAAAAAAAoMwQ0AAAAAAAAAAAlBkCGgAAAAAAAACAMkNA&#10;AwAAAAAAAABQZghoAAAAAAAAAADKDAENAAAAAAAAAECZIaABAAAAAAAAACgzBDQAAAAAAAAAAGWG&#10;gAYAAAAAAAAAoMwQ0AAAAAAAAAAAlBkCGgAAAAAAAACAMkNAAwAAAAAAAABQZghoAAAAAAAAAADK&#10;DAENAAAAAAAAAECZIaABAAAAAAAAACgzBDQAAAAAAAAAAGWGgAYAAAAAAAAAoMwQ0AAAAAAAAAAA&#10;lBkCGgAAAAAAAACAMkNAAwAAAAAAAABQZghoAAAAAAAAAADKDAENAAAAAAAAAECZIaABAAAAAAAA&#10;ACgzBDQAAAAAAAAAAGWGgAYAAAAAAAAAoMwQ0AAAAAAAAAAAlBkCGgAAAAAAAACAMkNAAwAAAAAA&#10;AABQZghoAAAAAAAAAADKDAENAAAAAAAAAECZIaABAAAAAAAAACgzBDQAAAAAAAAAAGWGgAYAAAAA&#10;AAAAoMwQ0AAAAAAAAAAAlBkCGgAAAAAAAACAMkNAAwAAAAAAAABQZghoAAAAAAAAAADKDAENAAAA&#10;AAAAAECZIaABAAAAAAAAACgzBDQAAAAAAAAAAGWGgAYAAAAAAAAAoMwQ0AAAAAAAAAAAlBkCGgAA&#10;AAAAAACAMkNAAwAAAAAAAABQZghoAGBMGxgYWOlob2+f6GpqauLC3t7ekZERURUAAAAAAKBoENAA&#10;wFjU19c3a9asurq6I0KYOHFiT0/P4cOHxcwAAAAAAABpQ0ADAGNINpvNZDK1tbUieomoubkZMQ0A&#10;AAAAABQDAhoAGCt6e3uPO+44kbU46o45uv3C4/tvb9q3e/LIgdZ/vHuZfA3cP5UKM0vGTTzpWFHb&#10;1dHRMTw8LBoFAAAAAABIAwIaABj9Dh8+3NjYKPKVI46oOerIjtYTBh+dpiYyltfw/hm7uiY0HP95&#10;MT+1UFPT09MjWgcAAAAAAEgMAQ0AjHIDAwPqd810tJ4wvH+GFsGEfPVuO+O4L35WNOR8lEYsAwAA&#10;AAAAIBkENAAwmvX09NTU1HCe0tjwhcN7W7TMJeore3B214ITuUEyceJE/JknAAAAAABIDgENAIxa&#10;mUxG5ChHHNF+4fHZg7O1tCX2a9/uybWf+wy33NDQgIwGAAAAAAASQkADAKNTf38/Byg1Rx3Zs+oU&#10;LWFJ/jq8t0V+K01zc7NYKgAAAAAAQCwIaABgFDp8+LD8W9q9287QspW0XiMHWuVX0nR2doplAwAA&#10;AAAARIeABgBGm2w2W19fL3KTtgYtVUn3NdR/vvxdp76+PtEDAAAAAACAiBDQAMBos3LlSk5Mmk79&#10;kpanFOPVf3sTL66uri6bzYpOAAAAAAAARIGABqCAw4cP74PiS+t7doeHh/nPNtUdc/TIgVYtTCnS&#10;q6P1BM5oMpmM6AcAAAAAAEAUCGgAbHbt2sUP3lBstbW1AwMDYtwT6Ojo4AYzS8ZpMUrxXsP7Z/Av&#10;OtXU1AwPD4uuAAAAAAAAhIaABsBm4sSJ/LQPJbBy5Uox7nENDQ3Jj8+k+Ee1w7wyS8bxWnR0dIje&#10;AAAAAAAAhIaABsCGA5ra2tqVUDTyMy/0sxj3uKgFbmpX1wQtQAl4NbXxDEccMX7JdHXSoSX/LCYc&#10;8c/dz+TLg17Zg7PrjjmaatPegm+iAQAAAACAqBDQANhwQHPccceJ91AEhw8fdnKQFAIa/uNNNUcd&#10;GfrjMwEBzTPjxoviI4742rhDstz6kt9Es2/fPtEhAAAAAACAcBDQANggoCmBtAIa2U7zmcdp0Unw&#10;yzegmd79NVEY8uMz/Nq3ezLP097eLvoEAAAAAAAQDgIaABsENCWQVkDT1dXF7YT+/SZ6+QQ0yi83&#10;HdG2U61c+MVfFYwdBgAAAAAAokJAA2CDgKYE0gpompqauJ0of13bCGh25n5JimnfShPmNWvaV3le&#10;WinRLQAAAAAAgBAQ0ADYIKApgbQCmoaGBmqk7pijtdDE+tICmvzb8F89o75Wzv06z42voQEAAAAA&#10;gEgQ0ADYIKApgbQCGtpM1EjD8Z/XQhPryxPQ7Jkufj7iiPo9es1Qr11dE3j+3t5e0S0AAAAAAIAQ&#10;ENAA2CCgKYG0AhpuZOJJx2qhifWlBDRfi//VM/LVf7v4NatMJiO6BQAAAAAAEAICGgAbBDQlkEpA&#10;Mzw8zI3MmvZVLTSxvpTfaVLE+PYZfg0+Oo1bSBg2AQAAAADAWIOABsAGAU0Ih7rHO5lE2x5REFGF&#10;BDTjlzTF++va6gsBDQAAAAAAxIOABsAmeUDjphc53gRjD0cD47sP0Ru3Gr+TRB0j/PDMm6MuhsTN&#10;SmKpiICGcCNNp35JC02sL8930PzjmXH5YYz1JcH4FScAAAAAAIgHAQ2ATboBjTd+8YYsbhTjqaLM&#10;7Ek/3MpcqIUzQukymkoJaGgzUSNJviSYSg4tyX8TTYxfdMKXBAMAAAAAQDwIaABsUgtoxo83Qgzt&#10;UzDe0MWhJi9qcONNRHyinVzR2Ato0vgz21QyPckvOuHPbAMAAAAAQDwIaABs0gtouvfwD/kUQwto&#10;ZBpj1GD5/MWtySXed2HIJTHvjLK/h9TF640rk9r2uO2VO6BpahK/XjRyoFXLTYJfZkBz2T921osi&#10;EvEXnWZN+yrPRyslugUAAAAAABACAhoAmxQDGjfwkFmHFtCYSYtbQXz4JmjGfFgSIiHRwhlBNh1U&#10;gQTkRopyBzRdXV3czq6uCVpuEvzyC2jevWzPdFFIIv2iU90xR9MsSXYYAAAAAAAYmxDQANikGtC4&#10;P4sgQw9oZPAhpsvabmbiLc/P504XlLTF5NQ1sxbfxriaLPAuXr6PlA/5Siugke20nP0VLTcJfvkH&#10;NGp5+F902rd7Ms/Q3t4u+gQAAAAAABAOAhoAm3QDGjfN4DdGQONNaJQZ/cq9cYhMTVxKq1ZGJ9yW&#10;zG5xic903x5FkFZAQ+rrc7+dVHPUkdmDs7X0JOAVFNB4ftEp5IdoOttyX4JD8AU0AAAAAAAQFQIa&#10;AJu0Axr3bS7LMAMaTxH/zFPNct80xE1KWGBeIlpQ5TvhE8CoS5czK61XUEDT2dnJTfXtmKSlJ8V+&#10;ZQ/O5t9vqq2tzWazokMAAAAAAADhIKABsEk9oHETjrY93tyDKemImMqhh1muzqVxIxTfwMRtSZNv&#10;TlmUKKmmgGZwcJCbajj+86E/RJPOK7NkHC+6o6ND9AYAAAAAACA0BDQANkUIaESJ/LNOnqhFZh3d&#10;3olB5b58MhSXMckTvuS4S1KW4KnjM112rvwBDWlvb+fWMkvGaRlK8V7y4zM1NTXDw8OiKwAAAAAA&#10;AKEhoAGwKUZA4yYe4q8zeabIsIPlpwWVc2Pqe1nT2zDTAhqfum6RMrc3xHGbcNuQ7yskoBkeHq6p&#10;qaHW6o45umQfopHfPtPZ2Sn6AQAAAAAAEAUCGgCb4gQ0nrhFy1HyeQdRIo+gcu+EPK1ZV8HaBQMa&#10;T+c9KiOgIR0dHdxg85nHaUlKMV77dk+uOepIWlxdXR2+fQYAAAAAAOJBQANgU6SARg1K9FhDiVA8&#10;k4LKiZ662JMStXbbHn4XJaAhakZDCxNv7YsNlnpAMzIyQpuM2+xsa9DylHRfh/e21H7uM7ysXbt2&#10;iR4AAAAAAABEhIAGwCZ5QAMFpR7QkKGhodraWm62d9sZWqqS1mvkQGv9l8VS8N3AAAAAAACQBAIa&#10;ABsENCVQjICG9Pf3c7M1Rx3Zs+oULVtJ/jq8t6Xh+M/zIpqamsRSAQAAAAAAYkFAA2CDgKYEihTQ&#10;kEwmwy2T9guPT/E7g/ftnix/s6mhoWFkZEQsEgAAAAAAIBYENAA2CGhKoHgBDenp6eE/6kQaG75w&#10;eG+LFrVEfWUPzu5acCI3SGgPKVs643z3j/7tRgAAAAAAUJ0Q0ADYIKApgaIGNGRgYKCuro4XQTpa&#10;TxjeP0OLXUK+eredcdwXPysaCve9M85XLMsUhb9wWX6dsvM2ypcr52aQjSUPaNRveyaF2vIsHQAA&#10;AAAAUoWABsAGAU0JFDugIbSIxsZGXgqpOerIjtYTBh+dpuUvQa/h/TN2dU2Q3zhDampqenp6ROt2&#10;agjD+YwMOaInLMUIaNwWnM5Zm0NAAwAAAABQPAhoAGwQ0JRACQIa1tvbS5uSl8Xqjjm6/cLj+29v&#10;2rd78siBVjWUGbh/KhVmloybeNKxoraro6NjeHhYNFqQEoLID6wob93AQ07LF4k4JydXpNTgxIfn&#10;b2sTxfKTOAFNtbUZCYynB2KBTjPaoom2dLMCAAAAAAAkgoAGwAYBTQmULKAh2Ww2k8nIv8AdVXNz&#10;M/VWtBWWTEGcH9q6ZSiSCzk43eApHLDInw8dEsFHPjdRZiGcmThv5TL8mxKBiyjOy8/mfeu3aPGO&#10;awdUAAAAAACA2BDQANggoCmBUgY0Ul9f36xZs9TvprGg3aCnpyd6NCO4IUbu/+J/7v9FOOIUqZxy&#10;TymHIMo83njFbdTSlJwvLyig8Vs0UVrxrwAAAAAAALEhoAGwQUBTAmUJaKSBgQFaLmlvb6fNzZqa&#10;mriwt7c3hT/S5KQZzm8Y5dMP/iSNiDa4xBtz5MuUqbkfZaASHNBoTWnz5WkBjTtvvg1va7KVoAoA&#10;AAAAABAbAhoAG3pWp+dPBDRFVd6ApiScGIOoaUqOm2w4QYmWc8joQ53oyUN8Axq/pnhyoYDGacKb&#10;v2iNyfICSwMAAAAAgOgQ0ADYVE9Aw0/Kvk/hlW4MBDTu1hFJhvbW4WQeLmcrurWOGD+efhB13Woy&#10;HREbXEYmSh0HT88V+ewachFM9sd30UQu3fn4T45WAQAAAAAA4kJAA2CDgKYExkBAAwAAAAAAUAAC&#10;GgCbSgxoxKcYtCQGAQ0AAAAAAEAVQ0ADYIOApgQQ0AAAAAAAACCgAbApU0CjfTVIPnTxfLsIE9//&#10;oQQ0ytxmXONtQf3yEDEbFclvGinNV4sgoAEAAAAAAEBAA2BThoBGC2dcHJYUDmgMSsriM7eS4Zgt&#10;IKABAAAAAAAoEQQ0ADYlD2hkSiJzE5mquHGJKNA+HKPEK1xRFmjzmYmMqGC0UCoIaAAAAAAAABDQ&#10;ANiUOqBxQxI1fdHL7AGNUuyt6DObN6GRAU1p4xkloKFxpgGH5Nrb20dGRsT4AgAAAABANUBAA2BD&#10;z7ocHIj3xeZ+ysWTkWiF8QIaGb/48NYodT7zj+eee85ZMKSps7NTjC8AAAAAAFQDBDQANmMjoOGG&#10;yxbQvPPOO86CIU2zZs0S4wsAAAAAANUAAQ2ATakDGp+YxSiLF9AEzKYoW0Ajf8WptbV1HyTT2dnJ&#10;g4mABgAAAACguiCgAbApdUAjUxIZk8gCmayIpEULUgoGNGZDxCkUDbkVyhfQ4EuCk9u1axcPJgIa&#10;AAAAAIDqgoAGwKbkAU0+f/FSUxVvDS1eCQxolIhGg4BmFEFAAwAAAABQpRDQANiUIaDJ8UYwajjD&#10;lOnuxBABTY4e0ihpDAKa0QABDQAAAABAlUJAA2BTpoBmbEFAkyIENAAAAAAAVQoBDYANApoSQECT&#10;IgQ0AAAAAABVCgENgA0CmhJAQJMiBDQAAAAAAFUKAQ2ADQKaEkBAkyIENAAAAAAAVQoBDYANApoS&#10;QECTIgQ0AAAAAABVCgENgA0CmhJAQJMiBDQAAAAAAFUKAQ2ADQKaEkBAkyIENAAAAAAAVQoBDYAN&#10;ApoSQECTohQDmkwmw00BAABAMdClVlx0AQAcCGgAbBDQlAACmhSlGNDMmTOnpaVFvAEAAIBU0UWW&#10;LrXiDQCAAwENgA0CmhJAQJMiBDQAAABVAQENAJgQ0ADYIKApAQQ0KUJAAwAAUBUQ0ACACQENgA0C&#10;mhJAQJMiBDQAAABVAQENAJgQ0ADYjNKA5lD3eOchfnz3IVFSTghoUoSABgAAoCogoAEAEwIaAJtU&#10;ApqAOGRPm1N6xBFte0QJE+XFDE8Q0IxaCGgAAACqAgIaADAhoAGwSecTNG4U48lD3JCEeBIat7IW&#10;28TnE/ggoBm1ENAAAABUBQQ0AGBCQANgk9KvOPmELko+45udpJbPIKAZUxDQAAAAVAUENABgQkAD&#10;YJNSQCPTmHzs4mY2jnxQ4h+deCob2Y2a9RB1Vu+MjtzcylKUmc24Jni5YjYqcuvovQoPAU2KENAA&#10;AABUBQQ0AGBCQANgk9aXBBu5i4g1xo8PKM9nJT4ZizJdC2cEvTmVGtAYlJQl6nIR0FQEBDQAAABV&#10;AQENAJgQ0ADYpBXQyLhDxBjyAyhu0OEtz+cz7nxGMqLOkM9GjOpElKlFbiOE55UFblOhlsvyS48J&#10;AU2KENAAAABUBQQ0AGBCQANgk1pA401oRLyRSz/8yvOZhyVc8c9FfGawtKGUeWsVXK77LqAbkSCg&#10;SdFYC2ho59nnEO8BoqjS/Yc6nMlk6GAfHh4WRZWnvb2dLqDUSfG++AYHB2NvzYGBAZqR/iveVxJe&#10;KdpXxXsYRRDQAIAJAQ2ATXoBjSfz4J85/jDL86GHjEF85MMTMZdKTVbUBQiFAprCy/XGNckgoElR&#10;aQKaoaEh2lj0iOj7zDAyMkLdoAr0vCSKioZWk9e3BE8v9IzU29tL60V6enoq+dkYQiq4//DO3NXV&#10;Rfu8KCor2uvq6+u5z6S9vV1MqDB9fX3cQzpS6C2dCnyPmmw2y8cU1RdFLhp5qk+Twh/afL0mMc4G&#10;PGMq1/p00bpw32jtRJGB6tAumjsxrVxJP9CZqnKSJt70dBDRBhVFDtr0JbtMNDc30wDSf8X7SoKA&#10;BgBMCGgAbFIMaJRQxJPDmOX52MQWlGifZPHKN5F6QONdLgKaClOagIa2FC/F95aXnhB4amdnpygq&#10;mtIENPRw3tjYyAtSZTIZUQMC0IM37S2V+cEEUnD/kQeU5fE4SDHWvaOjg/tTX19PXaJjTUyoMPJ4&#10;4USmvb2d32rnBJnjkP7+flHqoIOLy8Ov45gNaJqamriOpqGhQRvVkGir0finEkPLjbLP+8kmesvl&#10;MY6sIL7dlgNIkq9O6hDQAIAJAQ2ADd9bpHPTJjONbv7BTUeCynN8whUPMT2fk/jMECOgKbhcBDSV&#10;qjQBjdxkNTU12r+LEvlsNjo+QUNPOLSavBRCD8ZyBSvwca7SVPhAFTWg4RnTXXd65OZmK/BRU5Ln&#10;h6amJi6RQQz1n0uYzJuI9mkg/tQDCX8akVlAjLMBz1ilAY1ccRpe+rm2tpbfshifHJERPO3/oigu&#10;2bcSBDRB3c5kMrSUyszTEdAAgAkBDYAN31ukdNPmhhosH34ElRM5SS11CjkZ0QIa3+panRy3nlLN&#10;G8kUWq6sgICmwpQmoCEypNBuheXW1J7EiiSVgMbyrJvNZunw50XQKsuaVN7T01OZn5mvKDx0CGiS&#10;UPdPzgrr6urE+4okP0MnTw4jIyMy5VQjXfXXtbSB4pQh0prKLCDG2YBnrMAdVZ5RLXugXHE1BKGt&#10;IMc86ietRllAU8kQ0ACACQENgA3fW6R10+ZGJQ4l2ggqz5FRiUZU88yap+YqWp3cjAUDmoLLRUBT&#10;oeTzZLEDmp6eHl6Qdnstn820RwJ6Kx/G6KGrvb1dfU7jbtOBls1mOzs76QeuqVWjJ1XqknxGpTaD&#10;HrCpQRkhEfpZvWWXi6O5uBq1KaZ5ydWkxVHfRKkf+xKJXCivIzVIb2m59DOVDA4Oyt9ToDrqV3Lw&#10;jNQgDUVHRwc/uNJ/aSjUwWH2bmh9CBpnlnCTUSGXqGRnMpkMjwChQaB1CRpeKqeeqCtF607jEKkz&#10;LPz+I3HLRO7nYZZlX3cScmzV/VM+fEo0DvzNOGGGiOvIhVLj2vnW3iUSfpPJZ3J1VGWh3LdpKpfw&#10;FiGyPh0OXKKex6g/1CvZB+ot9VlMc8hF0MO//AAOralWzZesTPPKkWxoaFCPRDIwMEArLvtAqLL6&#10;a0S0ReSiCXVSa4Er8FFMaHZ1xyC9vb1yQ9A5gRrnn7UzrUpdcVHkkHsvjbDcmvZVoGqybxJV5m1d&#10;cPVNQX3zDWj4CJXt0w/0Vjs2fUfY3m3eoGqeziNM42M58RJqlg4TKucKEi1L61VstIIIaABAg4AG&#10;wIbvLejyLN4npEQlnmQjqFzQwxJvHTV/advD7zwBjaeKMyVEQJNjWS4Cmgol78iLHdDQnat8rFL/&#10;hZ9vhbVCeY9Ot8XqzbesIx8+5eySvKumynJek3q7HPSNDLIpuTj5IER4koZGgKfSI7co8lNwicSy&#10;jjS7HExJ/mYHz0iPBGpvGZ2a1Ifk8CtuGWeWfJPJ7ENFc9Ek7YtUeN2DHnjo6Zora9TnujDrFX7/&#10;UckDSi4uzLIs607Cj626xdXfBpL4oTfMEJm9JXKtC3Yp0iaTO7O6c8pOUlNcIsdWNk4lPCnjfgGN&#10;fGBWNx+ti1yEuo5yLcyjyX78Eq5mzkh6e3tFJWXVNLwhZCepGnWGN596KqZqsgV1i8juyUTYpK6p&#10;Rq64FoIQuQvJ70KyrwKd2MV7LyovOK+voL7RWy6X69Xf32+GLIQWKjsfNML2bvPP6o0clzQ0NJhr&#10;pP5KnTyj0rK0mmq1JBDQAIAJAQ2ADd9bpBbQgB+6y+c7HvkAA7GVLKAhMryQv9svNyXd13IJkY8c&#10;8t+x5dOXfFSTT6SEnnLpTl19UOGnRPkUR3fVdHNPT27y1p/IZ0U5I1Xje2i6uZf/BMpPgOriqBGa&#10;JWjfo0a4mnx0NIVZIjHXUf2cBd390/jQesmVane/kkOdkTYrr7t8kpFPj1FXPGiciSxMssmIfAaj&#10;Zyr6mfDzEnee+slNEZo96OMYtIK0p9G8/JaalQ/q9DMXhlmvkPuPRh5QVJlLwizLsu5Rx1bun75t&#10;cv2CQyTDEWptaGiIhppmaXR/ZS9Ml8JvMnkSoD6IIgftk1wuG+EYi3ZROYnGkyfRD/SWDgoeNLWE&#10;V5PK5flHhjhyg1I1WimqKVeESnhlg3A1Qt2mwaF5uXukvr5eVHKe2KlN2ZTcUny0yr1FzZXkdqHh&#10;4kCBFsEt0FjRaFAJd48qyA1HS6EZaYvQJC6Re6BJrrhclsTjRmhAuMS+CoTOG3Ld6RxFbfL5hBSc&#10;1yT7FoTXi9adh4LQWtNbIs+QNG70lqpZRtjSbS5Ub+S4hNCOzbuK7KdcF7lb8tBRBzhTU/eH5Gg3&#10;RkADABoENAA2fM1Wr+uQOnlDT3d7ogjikvevdKsqiuIqGNDQLTIvi25buUQ+B8rUgPBNLT1miPfO&#10;nS4/dchHNXmjr3Zb/usl32fL23d52y3vmIl8wDarEfkIymskF0ez831/EPl0ZD75SGGWSHzXUT6P&#10;yfbpMYNLZMglZ5RPy8RsLdKKW8aZpLXJCL/VTqG81tQgx0ZR0RK5WRorLgnTmZD7j8YS0NhXnHCJ&#10;tu6RxtbcP7m84CVJGyK5mvwrUZowXQq/yeQOLOeVqNs8iWMXfsvDyD/T07JTUeRBcsypfm42JcEh&#10;8vwjjwv5jC2f3oks5J7ThqZjTZIDwnVoueqeIA9P33Ej8uLFR6s83OituUf1u7+sRNtXFCnbms6Z&#10;co18V1OOhkmuI62RKHLJPSET8BW52iow2Sv75vadVyP7FoTXSw6Ouu6EIy3Cm8A+wkHd5kL1qOES&#10;2tzygJX7rRxn2iJcYp5n+G0qENAAgAkBDYAN31sUvBuGJORNnnrbCvHI50n16TGeggENPcXJBxi+&#10;V+YnPbrrVZ8q+VnLlzyyfG+s5aMFP3XwEyO1xlOZrCNv1n2r0V04V+OHxpCPH0Q+Hlhqhlki8V0o&#10;P5cS8V45HORzgu+MNCZcKKvFXnFtnElam4zwW+0USs+KXE5oF2pvb5f/Ju+LxoRmoTVlcq+TSwnT&#10;mZD7j4Ya5Aq0XC4JueKES7R1jz22jMu1Nol9iHih2rpLYboUfpPRErkadUMUueQo9fX1yT2T11FO&#10;onI5SWYK8uHZF83L1WiJXKJuTTmY9AO9pQOB3zK5gtpb1uTmbupmpc7TEp1hniiTL/qZJo2MjFAL&#10;XEKoUI2q1TE0Ufdk+iBXnJgnBBNN4jpqP5mcpIZWllVglj2w4LwamsR1aKWoe5IcDZ5XvpUf42Jy&#10;x+D+20c4qNtcqG5cs8QcZ7kf0m5AHe7v7+dF4xM0AFBsCGgAbPjeQr2KQ+rkjRHfQEMSdGPKgykf&#10;WmIrGNAQ+WsjtO3kdtQ+7s6F9HhMR5PG/J0O9cZa3prTzTG95Z/p4ZCnMllHPpLxW63a0NAQl9MT&#10;Bb21PH5o5BOa5TP8XMG+ROK7UPmwId77PSf4zkhjwoWyGr+NseLaOBN+m3yTEX5rnkLpcUuGX6TW&#10;/b5bEz0XcbbC1agPtI78Vi4lTGf454L7j4Ya5Aq0XC4JueKES7R158IYY8u4XGuz4BDxz9q6SzzV&#10;3iUScpNZPkFDLfAkalY+kPPIy08r0LrLSbJ9WgsuoVUQPVPIR3T6maupW1MOJv1Ab+URzeThyW+1&#10;gaUTIJfzMGazWXV2WkEzoRhxvslYbg4iTx2yJzSMTsc9aNxkhR7315GIeUIw0SSuo+5+hDos0zce&#10;zDCrQGRP1D0w5LyaoL7Jbcrz+q47kUcWBzQkzAhrBw4XqhvXLPEdZ21vIbRc+YGaVCCgAQBTUQIa&#10;eT0AiKGirlV8b6HdtEG65I0R3V2JIohLPk/Sfa0oiitMQCMfxuiRQ/5+k3b/ys+KdF8r3vvxvbHW&#10;HnrlM6f6T/fyGxbkIxkdrVyiVpOPf3wrH3Qfb5JfgkD9D/rIQJglEt+FynnFe2tAQw+uXELkQ6xs&#10;P/aKm+FCWpuM8NugaIAeGuUjkJoFqLgz9F/5uG4uJUxnQu4/GmqQK5ibw77ihEu0deduxBhbxuXa&#10;JangEPmuuxSmS1LBTSZ3YGpWFLno0ZqWQpPo2Z5HXoY4NMmZKTfOPEldR1ooT9V+/0XD12syqPyi&#10;mdzEMsfxxXWoz+qn/2QgxbuH3BnkQWcerYwaocryZphnlwej9iERyWyfyM9xaItQyRVXdz9CG4jL&#10;5WCGXAW5B6pxSfjVVwX1jd5yOc/ru+5EbgK5bzPfEfbtNuFCdY8yS8x14R7SHktXASqkY4o2XNBV&#10;IDYENABgKkpA87/+1//icyVAVHR9nTBhgnhTAfjeQrsbhnTJGyPa+qII4pK3uXQ3KYriChPQEHkD&#10;TYcJ/Zfeigku+a/Qar5A6E5X3uz6PpFqD5nyQYvv4OkGXaYnRF505OLkCNCzn3xI4H+G9V2cL1qK&#10;fLilH+gRi1qjcnpaoPb5zBBmicR3oTxoRLz3e06QM9KjAj9kUh05o3wUib3i2jiTtDYZkU9Q6jNz&#10;v/fPEnMF7cGMyed2uV9Rifx3e7mUMJ0Juf9oqEGuYG4O+4oT33WPPbaMy9VLUpghMvcNWl8q5Ife&#10;MF0Kv8loYDmFIfSzKHXJHZIHR414uM80rzmJyBRJy3/V53bZOI0Pj7n8bBH9V66LL56RUDd4Z5Bb&#10;QaY2skRmPfIzQbx7UGfUHUkOLHdGjhs1qHWGK9B/uQKNAK8X/Vce6XIPNMkV581Nc9EP6qc/5KAV&#10;XAUmd3s1EQs5r0brm0RvuZznlYND6y6PF9k+7du8CaiaZYR9u024UD1qzBJqlgvlunC8RXsONUu9&#10;Jeqi00KrgIAGADQIaKCy0B0AApqxRt4Y0dYXRRCXvEOVT2KxhQxo5AdnmPmPw7R9+RmJNDQ00DFF&#10;6Ae1srz1V59ItYde+fSiki3Li466OHoQomXJt3J1fBcXRP39EQ2fGcIskfguVD59ifd+zwlyRpN8&#10;dCSxV9wMF9SmkmwyIpMCRnNxoEA9pF51dnbKEZBPfRpeLqEHTnpkkvWJXEqYzoTcfzTUIFegEeCS&#10;kCtOzHWnwthjy7hcuyQVHCJad7lQ+kFW4KkFuxR7k5mjSg3yJMa5IZNrzdSRJHJDEO4hoS7RW7kU&#10;KqG3MhdTaXGPiavJcVDJ3ErmBbRcalBGfoQWTRV4FWi701QaK56kbiwq50JakLMGOdxhrqC2KXGv&#10;qCbXMdEkrmmixtWPkxRcBSbjEon2gZDzamTftA1Kb7lczisHh9AYyuifyHntI+zbbSrnn9UNYZbQ&#10;XsSFsj+0UN/9gZZr7tixUWsIaABAg4AGKgtdfRHQjDXyxoi2viiCuORjDD0xiqK4QgY0tPnUu1jf&#10;f6amO13tYZXQXb687ZaPbeoTaXt7OxfKavSEoC6LuiefGdSLDj2OaoujueTTL/FdnAU1rv5zNKPn&#10;B/mxgoJLJL4LlQ8h4r3fc4J8cKVnY/WhhZaorjWJt+LmOJO0Nhk9MtH5kwsJd0ZrmZ4h1U5qtBao&#10;D/TAyT9H7UzI/UfV6/5aCu0AXBJ+DH3XnVCdGGPLuP/aJSnMENG+qu48hNZIpnsFuxRpk8knbbP/&#10;6iM0rQs/PzP5+5KEFm1++oZWispFDRetlGyEr9d06stkMuqGpq1jtqbh+nSIyayNaaspNw2jypxT&#10;8NFKe4sWD9G4qbsWdZUOZ60OoUZkBfVUQzVpF+USeUIw0Z7M9SVaHapPy1JHmNlXQZKnHSK3VMh5&#10;VTSJK8t9icnNrc5L7WuDQ9tX/cxUwRH27TZvXPWoMUvoyuXMlO8PnU55f6M+UCGRi24wvl8pNgQ0&#10;AGBCQAOVhS6uCGjGGjpd8E0PbX1RVFZ0o0a3kkz7OH3loyciHky6dRZFcYUMaAjdBPNw2X+JgDY0&#10;VyP0nCZKXXQ3bBbS+JtXEyqkFuSDB81I+GeV3I6+G9F3cQXRXNym7zXOvkRiLpSeG6m+9hDF7Yg3&#10;yiMHP+46S/AZQCnGivuOM0llk/E6EqovirwtiyIrrinXiJpSWyP0NuR6USE1VXD/kagFuVwWflm+&#10;687UEQg5toSPNW2HYdyUZYgItcnVfA9Ve5fUqaIoAC2X91iZaqnkmIj3Cl47bbQ11DjPTnwPHC7k&#10;pojvmpp47dSfiW+sI6dyy7wgtSe8gxGqKYoMXIGZS+EVkeNgLiKhgqvAfPeWkPOqqILvUHBT4o1C&#10;bmJ1uSr7CJvd5k6q42yWEKpPheKN+1t19e5vVxH6QUaE9lUODwENAJgQ0EBlQUAzBtHpgu94yhXQ&#10;UAd6enrUf7c00V1aR0eHevdWmcoS0EBRaQENQOWTv+UU9IwNUMmy2SzvwHXKFwbRDYD50ZuEENAA&#10;gAkBDVQWBDRjULkCGroDy2Qy8kEiJLpdmzVrlvlP0xUCAc3og4AGqo783TH1C1AAqghd/ngf1tTU&#10;1KjfmZ0QAhoAMCGggcqCgGYMKktA4/t1Bo0NX5h40rEdrSesnPt1+Wo69UtUWPu5z4hKrlmzZlXg&#10;Pw4joBl9ent76UREUnwqACg2OnvQTqv9ZSiAKkLX0+bmZtqN6ZLK30TT2dmZ7nUfAQ0AmBDQQGVB&#10;QCMd6h7vPGh7te0Rk0eREgc05pdlNp95XM+qU4b3z/jHu5dZXvt2T26/8PjjvvhZMZvzL2kdHR1p&#10;/S56KhDQAAAAVAUENABgQkADlQUBjbSnjR+0fURLaURD47sPiYJKU8qAprOzk5dFao46sqP1hJED&#10;rVoQU/DVt2NS/Zfzf0iivr6+cs54CGgAAACqAgIaADAhoIHKgoBGcgMaJY1RMpsIGQ0CGsfIyAj/&#10;QVA2a9pXC35kxv7qWXVK3TFHc2u1tbUV8v3BCGgAAACqAgIaADAhoIHKgoBG8gloiPzFJyVv0X4Z&#10;Sk1ilEjH5bZnmavEShDQ0CLkrzXVfu4zfTsmaWlLvNfIgdaJJx3LzZJdFfAdrghoAAAAqgICGgAw&#10;IaCByoKARvIPaPRy/2+qkWlLQEBTYK4SK3ZAk81m5Z9qqv9y7VD/+VrOkvDV0XoCN076+vrEUssE&#10;AQ0AAEBVQEADAKZKDGhGRkb27dsXqYWOjg56kO7s7BTv/VCz7e3tVK23t1cUlVuMNR31ENBIQQGN&#10;G65wnOK8y1dxZ/L5FI1aFGKuEip2QCN/s2niScfG+MaZMK9dXRN4EbW1tUNDQ2LB5YCABgAAoCog&#10;oAEAUxkCmv7+fnroNfG/PGez2ZqaGnq6oP/SzzxLQfxAYn+Klg+BtCxRZAjqW3t7u6iRnnhrOuoh&#10;oJHCBTQ6nzTGp0gXokoRFTWg6erq4saP++Jni5TO8KuzTXxIh/aWMv5dJwQ0RYIkHQAA0oWABgBM&#10;ZQho+InXxM9m9GBTxoAmqG/FeD6Pt6aVQMZYAwMDoig9CGik8AGNW1MRIqApMFcJFS+gGRwc5JZr&#10;jjoy9d9sMl/NZx7HiytjrjFGAprh4eE+R2myMP4QVl1dnXgPAACQGAIaADCVM6Ch5wd6HpPk0z79&#10;QM8Y9GTFb8PgBlMMaLS+9fT0iBqpirGmlYAGhEeJOi+K0kONI6BhQQGNt9yNazQFApoQc5VQ8QIa&#10;+dUzaX0rsP2VPThb/vntch3XpQxohoeHu7q65Gmzvr6+vb2dCsXkYpJ/Lj31fcaXHFX+pCcAAEBy&#10;CGgAwFTOgCbor9IODQ3RJPN7HLLZLJX39PSY39vCDZpP0dRIb28v3VJTfcLVwgQ0QX1j3Gwmk+FH&#10;EWpZ6xI9m5mdHBgYoEL16UVbU56L/0GYqtEifOMb32rqcNGCqG/asiTLMBK1cfovDR21r/aBGqcH&#10;Px4lekaiymYPk0BAI/kHNDJa4WKjkk8aYxaFmauE5LGZ7sM27b3cbPOZx2lJSvFefTsm8UIt55mi&#10;KllAQ6cXOi54Wapi/EKoiXYVXlyR0nMNnTb5A49NTU2iCAAAIBkENABgqsSAhu+DtUdieuqorRX/&#10;NM2am5tlAMEl6iwjIyPym0EJtdnR0cE/JwloqFk6mXIdQs1mMhm6Zaef1WZ5qtof+QiqVtPWlN92&#10;Opy6Aq2I+jtQXI2eT+QjCqMVpKU0NjaK9873lQ54fwvJPoxENt7V1cU/M37Yo5rivRcHOqmgRSOg&#10;YUaKki/KRylaJRnf+AQ0SkNh5iqhIgU08uMzg49O02KUor6aTv0SL7csn7YoWUAjg1o6RuiESXp7&#10;e+nn0gQ0hE5u6abDdvLMr6bhAAAAsSGgAQBTJQY0PFV9JM5kMlzY1NREj3Ayg5D/mMlv1VnUdIbK&#10;xU8ONSLRyL7xJ1CYmnGEbJZL1P74BjRcIqvxW45Famtr1fY7Ojq4DuESmZ7U1dXxD4TDF7WEnlHF&#10;bCGGkXCJbFztAz1tZrNZLd8hVKLmRwkhoJHyaYzBN7Px8EQt3jq5mcPMVTrFCGhkTtFy9le0ACXU&#10;a2c9z37EEf/c/Ywx1foafHQaz0mHmOhNCZUsoJEnB3tKwh/Zoy1L6ByifayPNr08x1I7VKenp4c/&#10;Wki0EwtVk5WpHa6jNciLo3MdL05rwd4ZRuVcgXqiXsionNe30/rnAgEAAEJCQAMApnIGNA0NDfSz&#10;JGfhqfKRmO6hOS9obm7mEiKDEr5Z55/lLHR/zyW1tbX88ECNyH9Op2VxNRNN4joa7lv4ZrlEfaqn&#10;FrjQUo3fEjpf83NFb28vl9AIyE+pcAlpamriQjU24g/80+JkTCO7WnAYCb8lsnH5cR45Iz26cAk9&#10;CnJJiqhxBDTM/3tilGzGpaYtbXv4nRa1KFXcKSHmKhV5dNDWF0WJ5T/vEO+7gRMENPSSH6KRp7WS&#10;KVlAI099lgXt27evvl6OZA6dPDOZjJjsPZnwD6S9vZ1/6OrqEvWcMxgXUoP01vcsZC6Ojlx55izY&#10;GTrDU30xzaGeeOX5Xz2FAgAAxIaABgBM5QxoNFpGIB+J5b9b0l073WEz+ftKnEfwz3IWmWuoH7aX&#10;t9dqRKKRfdPCI75HD98sl6hP9eEDmrq6OvVffeUThTY+ajU5ROrTlPwFBBouehtmGAm/VRs3e46A&#10;BtKVekBDey/HkfVfrtWik7CvZAFNz6pTeGZ5ZJVMyQIa9Tcx6QDp6uqSWQaToTCdTzKZDFWgaly/&#10;v7+f68iTiYpOTfyD+hEkGkku5J3EPAvRXsSLI7REOnJ5cXwxCtMZ/lAhVaM26WxPp0eqQzPyVNqp&#10;uD4nRAAAAAkhoAEAUzkDGrpL5piAyUSAp9KdMb/1vYOX+J9Y+Wc5CxVyifp0ZAYNJtk36o8oUoRv&#10;lktkf0iYatpbZnaJ36rVaBIXqo9kWkATZhgJv7X33Hw0ShE1joBmrJH7GG19UZQMPXJzg51tDVp0&#10;EvaVLKAZ3j+DZ1aP99IoWUBDZ+wm5+u3pNraWnULylOQ/B0oGWfLX6tUz0vqeZWOOC6kfYNL5JmQ&#10;S8yzEHWVS9Q+UJt8ZQnTGU5wGpRfC9XQClIFqibeAwAAJICABgBMVfAdNDIWodtouvNW0ST+N1uu&#10;IGfJuF+2InMHYgYNJnvfwjfLJfaYg3CJrKa9ZbJLQZ8wImECmjDDSLiOvec0C5cgoIFUyH2Mtr4o&#10;Skbu/AP3T9Wik7CvZAENvRobvkAz08O89rmSYitZQMNocdrvDcnfAOLy2tpaOgVJnHHIA0qeTLQv&#10;dpEfz+GTrfz9JvmZGvMsJLshs35VmM7IX9qipVCzZjuygvxYDQAAQGwIaADAVAUBjfq7OVxi4gpy&#10;FvmIon5ZgPyEvBqRaOx9C98s3/cTeYvvW41LZLf5Lc0r/41XfiyfyEcCfivnItRbLrQENGGGkXAd&#10;tXEzoJFZjxpUpQUBzRiUekDDW63mqCO10CTCK3FA09kmHubl4Vwa8jRVmoCG0UmGx5zxOUe88SMP&#10;KDNnYfLjLfz7RPL8ST9wBW1GOtPy26BDlaf6krPQllLDJjoVa6c4GdBYLnAAAAAhIaABAFMVBDTD&#10;w8N1zvfd1tTU9Pb2ciHdjvf398vHOXMWmWvQHTYtSN7NExk0mGTf6NmGZpF4ueGblXf51A71s939&#10;zkuiVuMS2W1+S+jBgJ5D1GceNRLiEvU5hGpyoSWgCTOMhGdRGzcDGvldPPS4QrP3pfq3hKkzCGjG&#10;mtQDGtpeua32xc9qoUmEV+KAJrNkHM9Px4joVkmUJaAhdDKR+QXnGny2pNMOnYI0MrSSp1AtoCH8&#10;jTBkaGiID0NqUH4cyZyRF0f/5beaMJ0htBZ07pUnXqJ2jE+hRMblAAAAsSGgAQBTFQQ0RH76w8QV&#10;+Gd1FnpC4EKp1v3D1TJoMKn35Rqu4Nss/6A2K38ZSqJFm0uXk9S39CDBzxKS+pkawoVyLkIjyYWW&#10;gIYUHEbCb9XGzYBGDaqYZXNHhYBmDEo9oOGjcuJJx2qhSYRX4oCmd9sZPL8ZPRRVaQKabDZrfjJI&#10;nj85tA3zC0GWgEZ+akYG3GpnzBnl4tSO0a5FXaUfwnRGZQ4jtcMldPbjEgAAgCQQ0ACAqQwBTUdH&#10;B93Hk6GhIVHk1dTURFO1BwOqTCWccRB6AKNq8tbcdxa6v+d/g6W5aBLdl3d2dlI17csOVPxvpyZq&#10;X9RwMhq+16c+0L07PQw4PdJzH+obV6Ol0wPGyMgIr7i6dK3b3A7VHxgYoEn0Mz0J0A/ag5C5slSB&#10;SkhG+ZOx9DMXqrPbh5GYjVPPuR3qvyjy/kYDzcKPQKlAQDMGpRvQyAfp5jOP00KTCK/EAc2+3ZN5&#10;/rRSp5DMZCE2S0DD5z06xdHa0dmAUE1eLp1V+HMuMs6m83B/fz8XUk06B8pPFZk5iySDYBkHqx/W&#10;M2eUsXhdXR0V0iLoxEvz0hJpasHO0G7T3NxMi+CzmWxNbj65l9JacwkAAEASdOlEQAMAmjIENKOM&#10;vGunJ3lRFBe3M8azAHocQkAz1qQb0MjWZk37qhaaRHglDmgO7/X5o0IlUJqAZtj91l5NTU2N/Dpz&#10;ImNcjYySzZxF1dzczFNJnfK3/4k5I02VH5NRyX8JsHdG5noqWqi8lvW7fxrM/jVeAAAAISGgAQAT&#10;ApqkENCkCwHNGJRuQCOftFvO/ooWmkR44RM0hb6DhrYafyqw1vntUfqB1tT8BaLe3l6axB9mpP/S&#10;z5lMhj/AQvr6+qiEqLGOJD8bSHqUP8JNgmbkT0HW1dU1NDQ0NzfLj+owe2doKs1S46BJtHbqhUz+&#10;ppXWJgAAQDwIaADAhIAmKQQ06arMgIae93K/xQHFIb92Oq0soxbfQVP8gGZMyWazdBKgUdU+yAMA&#10;ABAbAhoAMCGgSYpu1umpkqjfjxBPJpOhdrR/KB5raAQqMKCB0qCtL8Y9mePwV5wQ0KRK/n6T+lVc&#10;AAAASSCgAQATAhqoLJUW0Mjfa4ASSCud5Fit5qgjtdCk0Gt699dEHLNnOveI1O/Rq4V6dbb5/FGh&#10;EkBAUww0mDSkNTU1If8IFAAAQEEIaADAhIAGKkulBTQjIyM9PT3UKyi23t5eMeiJ8eM0Gbh/qpab&#10;WF9NbTyb6mvjDunVQr0mnnQszU2P9PIrTkoDAU0xDA0N7du3L+gvDwIAAMSAgAYATAhooLLQg3pF&#10;BTRQjeQvpKyc+3UtN7G+pnd/jefLa9up1Qn1Gt4/g2dP/tVUUSGgAQAAqAoIaADAhIAGKgsCGkgu&#10;m83W1NQcccQR9V+u1aKTQi81o4n57TP02tU1gZso/VdKIaABAACoCghoAMCEgAYqCwIaSEVzczPn&#10;FIf3tmjpSQleTad+SSy95GdCBDQAAABVAQENAJgQ0EBlQUADqZA5RUfrCVp6UuzX4KPTeNGNjY2i&#10;NyWEgAYAAKAqIKABABMCGqgsCGggFdlslv/Yds1RRw4+Ok3LUIr6aj4zt1yS/E/vx4CABgAAoCog&#10;oAEAEwIaqCwIaCAtfX19HFU0n3mclqEU7zVw/1ReaENDg+hHaSGgAQAAqAoIaADAhIAGKgsCGkhR&#10;Q0MDpxX9tzdpSUoxXtmDsxuO/zwvcWBgQHSitBDQAAAAVAUENABgKlZA09vbuw8gOnqqREADaZF/&#10;b7v2c58Z6j9fy1NSf7Wc/RVeXHNzs+hBySGgAQAAqAoIaADAVJSA5gtf+ML48eMnAkRXX18/ffp0&#10;sScBJNbZ2cmBxXFf/OzIgVYtUknx1bXgRLGg444bHh4Wiy85BDQAAABVAQENAJiKEtDQ8wl+xQni&#10;WekQbwDSIP/k9sSTji1SRrOrawIvoqamZnBwUCy4HFIMaBYtWsRNAQAAQDHQpVZcdAEAHAhooLIg&#10;oIHUZbNZ+WU09V+uTf13nTpaT+DGSVn+cpMqxYCGmkreCAAAAPiiiyxdasUbAAAHAhqoLAhooBjo&#10;jFRfX8/JRe3nPtO3Y5IWssR7jRxonXjSsdwsqYTbLAQ0AAAAVQEBDQCYENBAZUFAA0UyMjIif9eJ&#10;zJr21eH9M7TAJdKrZ9Updcccza3V1tbu27dPLKmsENAAAABUBQQ0AGBCQAOVBQENFJX8zmBSc9SR&#10;Ha0nxPhWmr4dk+q/XCtaOeKI+vr6yjnjIaABAACoCghoAMCEgAYqCwIaKLb+/n75606s+czjelad&#10;UvADNft2T26/8PjjvvhZMZvzlcAdHR0jIyOi6QqAgAYAAKAqIKABABMCGqgsCGigNHp6eurq6jjL&#10;kBobvjDxpGM7Wk9YOffr8tV06peosPZznxGVXHRfVcY/px0EAQ0AAEBVQEADACYENFBZENBAyWSz&#10;2UwmI//AU0h1dXV0R1Xev6VtgYAGAACgKiCgAQATAhqoLAhooPTofNXT09PU1MTRhq/6+vqOjo4K&#10;+SZgCwQ0AAAAVQEBDQCYENBAZUFAA2U3PDy8zzUwMCBKqwQCGgAAgKpQUQFNld72AIw+FRTQZLNZ&#10;+79gQ3WhrUnbVGzd0Co2oKGLqFgxKLL29nYx6BAdAhoAAICqUMaAhp7UMpnMxIkTze/jY/Q019zc&#10;3NPTU4FftwcwulVQQNPb2ytOCTBa7Iv++yCVGdAMDAyIVYKSwN1AbAhoAAAAqkLpAxq6v6LbbO1v&#10;WRbU2NjY09MT459dASCGCgpo5HMFnTUmQjWT5/1RE9DQivAa0b4tVhKKgIaXxxm/IxkbAhoAAICq&#10;UMqAZmRkhG6wa2tr+SZBmnjSsfRqOfsr8o9XNp95HJU0HP95UcNVV1fX09MjmgOAoqnEgKZkpyoo&#10;ErkpR19AU4F9G01oeHmcEdDEJo8+BDQAAACVrGQBTSaTUX+VqeaoI1vO/squrgkjB1r/8e5lQa/D&#10;e1t6Vp3SdOqXxGyO+vr6/v5+0S4AFAECGkif3JQIaCASGl4eZwQ0scmjDwENAABAJStBQDMyMtLc&#10;3Mw3BqT2c5/JLBmXPThby2Lsr5EDrZ1tDTVHHSlaOeKIjo4OsQAASBsCGkif3JQIaCASGl4eZwQ0&#10;scmjDwENAABAJSt2QDM0NCS/dqDmqCNXzv26/SMz9tfw/hmzpn2VWyMTJ04cGRkRSwKA9CCggfTJ&#10;TYmABiKh4eVxRkATmzz6ENAAAABUsqIGNP39/fIbZ+q/XDvUf74WuMR77ds9ufZzn+Fm4z3xAYAd&#10;AhpIn9yUCGggEhpeHmdc72OTRx8CGgAAgEpWvIBmcHCwpqaG7weazzwuyQdnzNfhvS3yK4TpoQ+f&#10;owFIFwIaSJ/clAhoIBIaXh7nxAHNoe7x3JJrfPchdULbHucdcWvmS/7xjz1tTkkb/8+YwNwW84yF&#10;euYtEXn0IaABAACoZEUKaIaHh+lZjG8G2i88XotXUnmNHGiVXx48ceJE/AVugBQhoIH0yU2JgAYi&#10;oeHlcU4/oCGcqHDGkk9X3MxFyVtEPrPH/b+nWKFHNH4L9QtyNDxbwWohyaMPAQ0AAEAlK0ZAk81m&#10;Gxsb+U6g+czjtGAlxVf24Gz5OZr29naxeABIDAENpE9uSgQ0EAkNL49zSgGNG3qI5ITfemOXfOoi&#10;ExKuTRX8aqq19ExFT1rctgt8jkafLRl59CGgKYiOa+d8A0WX+IgGABiFihHQdHR08G1Aw/Gfj/rX&#10;mqK+Du9tqTvmaF5cX1+f6AEAJIOABtInNyUCGoiEhpfHuTgBDQcl5pvx45USZVZvQCPmsyQp+Tld&#10;nmXls6AcruY26qKaftUikEcfAhq7wcFBHigogfr6ejHuAADgSj2gGR4e5q+eqTvm6MN7W7Q8pRiv&#10;gfun8p/frqurwy86AaQCAQ2kT25KBDQQCQ0vj3NKAY2HjDqUHMX5kX5Sohhlqjeg0RKWfLGkzOri&#10;WZTWFLlSvZ/u71UpPO0VJo8+BDR2cqCgNMS4AwCAK/WAhhrkU25myTgtSSneq6P1BLHQTEb0AwAS&#10;QEAD6ZObEgENRELDy+OcekDjSTnyQYqThrTtcavnQheniKtzVqIlMWqAok2yBzQqT8s+swm+HShA&#10;Hn0IaOzkQHV2dtIBDkXS0NDA4yzGHQAAXOkGNPKToSX45Sb1Nbx/Bj5EA5AiBDSQPrkp6e5cFIXm&#10;5DMIaMYoGl4e55QCGjVnUXMON/hw/u+Uy/pOkQhLLPmISHS8qYqZtIhq3IR4kyda1mYLqhaSPPoQ&#10;0NjhilMaEydO5HEW7wEAwJVuQNPS0sLn274dk7QMRXlN7/4a1xLGL5lu1HFfz4zz3JF8bdwhrYL7&#10;6mwTWTw+RAOQ3GgOaNTnHO8jjnhgC34icgQ/Fon587yPaQ7/Nn0q5hWcxa2gtSK7o/XYu5puLU8l&#10;bZHRngQDyU2JgAYioeHlcU41oHF3c+W4cY6G8W1tVO45PrjIPRC4TLzJNaIcIKK+51D0LJR4jjle&#10;pJhmtOzth2+1kOTRh4DGLvUrDvhCQAMAECTFgCabzdbW1tLJtv7LtVp64n01iXuTvH/ufkarwy89&#10;ygmumfur2/whmsbGRtEhAIhrrAQ03gcp8dwky8R7P/qzUeiqnqV7eLqiKjyLu3RPE8psni64lUWh&#10;9jZocfoKxyE3JQIaiISGl8c53YDG3fvzx43PQaMc2t4i8c7veNGOFushpbTv8mm5rS2wWkjy6ENA&#10;Y5f6FQd8IaABAAiSYkDT39/PJ9vOtgYtPfG+zIAm4EM02sdncgIDGno1nfolrjQ8PCz6BACxjIGA&#10;RvyFFvUpRzwqaU9vflVy8qX5Byk1IclXVR+k3Lp+z4QBD1whZvHpab6Ot1tuuVtVn9V9r8yTKwro&#10;WyRyUyKggUhoeHmc0w5o3N1d7t7ysMnv8O4RkS/iEp8aOerBJqjHIvMcTsrsnMNoCyK5RoOrhSKP&#10;PgQ0dqlfccAXAhoAgCApBjTt7e18sh24f6oWnXhf+YBm/Nf+Wfzk97tLh5aIqeOn17t3N7aApmfV&#10;KVypp6dH9AkAYhkLAU33Hv7BeM6ST1juE5H3QUg+bbn15IOT/sBk1CRumfoY5zaglilCzCKXZKwM&#10;y89qNKatpN/C0iI3JQIaiISGl8c5cUAzdsmjDwGNXepXHPCFgAYAIEiKAU1dXR2daeuOOVrLTYxX&#10;PqBpWyI/I2MmL7LaP3fvtFTLvw7vFd+A09zcLPoEALGMiYDG/TdpPasIyi4kb7n7zifS8MlN/AKQ&#10;oOUIYWYx6ogK7ueEjHLZlt6S+z6wO/HJTYmABiKh4eVxRkATmzz6ENDYpX7FAV8IaAAAgqQV0IyM&#10;jPCZtuXsr2i5ifFSApqd+W+Z0X/LaWe9mPC1cYfyv+tkC2joVf/l3Jfg0GOg6BYAxDJGAhr3ZxFF&#10;6OGFnl24PGmI+8Y3z3BbyOchRpKST0SCApFQs2h9lSvmzuwtzzdlrqQ7h6BUTUpuSgQ0EAkNL48z&#10;AprY5NGHgMYu9SsO+EJAAwAQJK2AZmhoiM+0Ha0naKGJ8VIDmvzvMR1xRP2efB1vcBM6oJl40rFU&#10;qaamRnQLAGIZKwGNm0/wG5FVyEjCyC4EN8JwKso8Q6+V47aQTzm0+EPK1zCEm8XTWWUd/crVvvqt&#10;pLFES+8ikJsSAQ1EQsPL44yAJjZ59CGgsUv9ilMZfM795YWABgAgSFoBjbxN7VpwohaaGC9PQGO8&#10;dV75RMZJbUIHNLOmfZXrjYyMiJ4BQHRjJ6Bx3+ZuW0VWIdMIv+wix73VdSrKMMPvxtdtIR9wyOoq&#10;e/4Rcha19/wz1zHLPV11u2h237tcv9WLSG5KBDQQCQ0vjzMCmtjk0YeAxi71K05FcM/mKZzHU4KA&#10;BgAgSFoBTf6K1jVBC02Ml57I7Jku3h4xvYnr5D9WwyWhA5qO1hO43tDQkOgZAEQ3hgIaN6KgG1c1&#10;yshPMO9pveXuu3yDkow48i24RaK2rOEztyvkLEo10SVeqlnumTFoJV3u9MAK4clNiYAGIqHh5XFG&#10;QBObPPoQ0NhFuuLIs3GOdkZ2yPMnUad7ZpR8T7JaVa2OfarLraVPVubWei+nmC26k9w59PfhIKAB&#10;AAiSVkCTyWT4TLtv92QtNDFexkdm5NfNiPzFqBA6oFk59+tcL8b9v2lwcJC/+RjKpba2tr+/X2wP&#10;KKExFdCIEvlnneQU/+xCv3GV743bU79sw7iX1ZszhZ3FLW7r5h/c+kHlrFBAU7hCaHJTIqCBSGh4&#10;eZwR0MQmjz4ENHaRrjhq/kL0k6Q8VTNlsjajSm1Ea0Bwa9inKoJO4p4GtAuYnBY0k3FB0hooAAEN&#10;AECQtAKa/BUt+ido1JLcN87k8xr3W2lCBzSdbQ1cL5VP0Mh7QiijUXwfWMnGVkDj3r+KP3kkp/jc&#10;1eZvq5X584VKzfytr2dJPvey7uyeeorQs+QXmZOfFlTu0FYy91atIefVZotDbkoENBAJDS+PMwKa&#10;2OTRh4DGLtIVR56JxZ/L84YZ4uzpTvS7kvheXGSpbD5/9s0VKSfr4KkKt6I+RfSvrc13ujz3a7OJ&#10;1vJLdStGu0YgoAEACJJWQCNvU6N/B03ulf8tp6+N63Z/zv9dp+jfQTM8PCx6loC8J+zo6Mg9G0AJ&#10;0Zjz4COgKYuxFtDk70WJnOLe1vrwv2X1o9X0u5eVc+v3zyz8LJ5uKFOCynPcaaLYUzUv2q13ALkp&#10;EdBAJDS8PM4IaGKTRx8CGrtIVxx5+hQfT/ScXuWlptt7ks3RzruCvA7xCdfv1J9nn6oQyzLqiQao&#10;CwV64yk2WwvdEQ8ENAAAQdIKaORfcepsa9BCE+PlE9Aon5qRlCwmdEDDf8WJiG4lg3vCMqIx58FH&#10;QFMWYy6gUZMJeTcq7089vPeweWZtv5q+97JyVt873Aiz5FfC9546R++UeWuuVHYErXBkclMioIFI&#10;aHh5nHExjk0efQho7CJdcfKnT/eMnD9dihI6Q5snWZ/zLvOW58/Ffmdh+1RJVDMuLqJ/zrz+3ZFX&#10;GaXYpzW3mrEEKwQ0AABB0gpoRkZG+Ew7a9pXtdDEePkFNMrf1Ra+Nu6QnCV0QFP/5VqqRI+BolvJ&#10;4J6wjBDQlNdoDmigXOSmrKKApqenx/JHAS0BjXy28VAeYQKeauRDl/bM5X0u8n2e0hapNaCJVLnc&#10;aHi5m729vTTmo1VRbzXk0YeAxi7SFUc5EN0jyj2UxPvcEetzuPoewUQ7LWiHqXaysE8VvGeOPG+5&#10;f3/kAmSxslaS1ueQENAAAARJK6AhtbVOOPLFz2qhifHyDWiUv9zkyP9+E73CBTQjB1q5Ep32RZ+S&#10;kfeECGhKDwFNeSGggfTJTUnPoqIotFw8U46AhnZaurbRon1jGloRXiOzb9qzk8J9jHEfiXyfdYjn&#10;UUl7fjIep/wX533akiJVrgQzZswQnRztivet+PLoQ0BjF+mKox6I7mHFB5KY4hzdxuHqW+RwG8mf&#10;FYyjNeiEwTxTidoPlV4e0CGtWCzO25rZ5zAQ0AAABEkxoKGm+GQ7+Og0LTrxvvwDGiWFIe7XA+uT&#10;bAHNrq4JXCmTyYg+JUO33NwgAprSQ0BTXghoIH1yU1ZXQMN99o1pQgQ0+YeW/KOUeNjxeSRSH7fU&#10;xx233K2qz+q+V+bJFSktKyJVrgjTp8vvqRvlireTy6MPAY1dpCuO50BUj3kxgY8xTy3mU+QwzxtM&#10;PTMEz8WUqUHNefvnCOiRp1g0p7UWuBArBDQAAEFSDGj6+vr4ZLty7te16MT7kgGNlrYov+U0vUkp&#10;DxvQNJ8pbqTTylPoTindBiE8BDTlhYAG0ic3ZTUGNEyLaSIFNPlnHVEmn6ryj0RuDUd+VqMx7WEq&#10;0hNSuMqennge2sT8VCTXx+ev1PgtJkqb6tT8xXi0/opTJpPhFSzeTi6PPgQ0dpGuON7dNb/Pi68F&#10;Fju/z07tu5+ToHLmTvWfbE4NPNZlVR9aZaVHbnPa0gOXYoWABgAgSIoBTTabrampoZNt/Zdrteik&#10;BK/swdk1Rx1JS29oaBAdSkzeEyKgKT0ENOWFgAbSJzclPZGKotDodFy8Z1cLLaBhMqahFeESs29+&#10;Dy36w5dRR1RwAw+jXLalt+S+N56d/BSsnK+gkAt3e50n/4SNsrL6ukVuU+0aDS+XjtaLsWVHSos8&#10;+hDQ2EW64mgHorYf64enslP7FBE5v7c4z382lz7Vbc6o7Vb0pxzGOflWxU96c/qxHg4CGgCAICkG&#10;NKSlpYXPt307JmkBSrFfmSXjeNEp3t6M+nvCSoaAprwQ0ED6brvtNt6Uo0NtbW1rq/jmszABjXwo&#10;yj/faA9UYh7jL8KIt8rzjzZjfnGC/VHJXtltWxb79ybHWLwxjyiI06YCAU1y8kSKgMYu0hVHPxCV&#10;HVnZlY3D1VqUP0xyJfKQIbJ1p9A+VSkwDimxJHVmh9sDbUK+Yw6jOXc5RntWCGgAAIKkG9AMDg7y&#10;+bbh+M9rAUpRX8P7Z9R+7jO0XLphHh4eFr1JDAFNGSGgKS8ENJC+ZcuW8aYcfYIDGp33IcZ99HGe&#10;ecQsuRp+5X7PcuqzkrFE2/NScGXRtDqztwNyVr+Fi9m0t/HazENAk5w8kSKgsYt0xTEORLknq/uy&#10;z+HqFvkw59N4jyqdPMq8h1iednCq3Ca1SZ4l6c151lnh07wHAhoAgCDpBjSkubmZT7m9287QYpTi&#10;vTpaT+CFpvX1wAwBTRkhoCkvBDSQPrkpGxoa6O48Etp5iHhTQvyLu77o3NTb28s/hwxozGcW8ejj&#10;TOCfuY5Z7nkwcp+YCj0smdM9fCr7P2wx7ppbw9u2W2p2P36bEgKa5OTRh4DGLtIVxzwQ5c6u7Ms+&#10;h6v/MWHu/+6sLm8N29SgY8otFwenl9ugNlFZjtnFgHXxbV9BZ1euKN4DAIAr9YCGbp/4hrbumKNH&#10;DrRqSUoxXoOPTuNvn6mrq8tms6IfaUBAU0YIaMoLAQ2kT25KehwVRaHR6bh4z64WtNNyn1V0VuI9&#10;2fJcrT0GyWcY7bFFqSYegvgByCz3zOg+MPk8LTnkA1VQBZWnsv/DFvN2TWta6bHbotvl2G26aHid&#10;yQho4pNHHwIau1FyxSl0iig7BDQAAEFSD2hIR0cHn3UnnnRs9uBsLU9J9zVyoPW4L36WF9fT0yN6&#10;kJJRf09YyRDQlBcCGkif3JTVG9A0NzcPDQ2JaVECGiWl8D4xyWhCfNGuHmro5azg01ekxzNPZS1c&#10;MQWFKfk19v4JGxK7TYGG15mMgCY+efQhoLEbHVecSCeAskBAAwAQpBgBTTabbWho4BNvR+sJWqSS&#10;4it7cPbEk47lBdFts1h8ekb9PWElQ0BTXghoIH1yU1ZjQEPXmMHBQVHqihLQ5J+ZvDmFW5HlpwWV&#10;O7THr9xbtYacV5vNUaCy77xOoViYW8F49JNzMmX++G0yGl5nMgKa+OTRh4DGblRccSo/n0FAAwAQ&#10;qBgBDaGbqNraWj73ZpaM04KVtF6zpn2VF9HQ0JDuLzexUX9PWMkQ0JQXAhpIn9yU1RXQ+EYzLFpA&#10;I5+avI9NsjRHmRJUnqM9f3mq5qnLzitYWQtaJLGw4DDFM6N34bHbdNDwOpMR0MQnjz4ENHa44pQG&#10;AhoAgCBFCmgI3W/Ib1dsv/D4dH/XaeRAq/zsTF1dXZHu2Ub9PWElQ0BTXgho4vN/FA148hxT5Kas&#10;ooDGvsdGDGjy+4anVElMPLtJUDnRAhqixy7WHa5wZX0vVmpYwhRlLp9wKF6bOTS8zmQENPHJow8B&#10;jV3VXXGqFAIaAIAgxQtoCLUsM5rGhi+k9Z3BQ/3ny++dqa2tDfqnzeRG/T1hJUNAU14IaOLTH34V&#10;AY+fAURDPk+6VUpuyioKaOxK8FwNhIaXxxkBTWzy6ENAY1d1V5wqhYAGACBIUQMaMjAwIH/Xqe6Y&#10;o3tWnaKlLZFeIwdaV879eu3nPsMNNjQ0FPVubdTfE1YyBDTlhYAmPvPDDWpmEyGjQUCjoNNx8Z5d&#10;Y0NAUxo0vDzOCGhik0cfAhq7qrviVCkENAAAQYod0BC6oZLfGUzqv1zbt2OSlryEeWWWjKs75mjR&#10;ivONjSMjI2IZxTHq7wkrGQKa8kJAE59PQEPkr3coeYv2Kx9qEqNEOi63PctcFU5uSgQ0EAkNL48z&#10;AprY5NGHgMau6q44VQoBDQBAkBIENCSbzXZ0dMhfdyLHffGzHa0nDNw/VUthzFffjkmzpn1VjWZq&#10;a2szmYxouphG/T1hJUNAU14IaOLzD2j0cv37OJhMWwICmgJzVTi5KRHQQCQ0vDzOCGhik0ffGA9o&#10;Cu5CVXfFqVIIaAAAgpQmoGHDw8O0OD4hS3XHHD3xpGM7Wk9YOffrXQtO7L+9iX6g16xpX6XymqOO&#10;FPUcNTU1nZ2dxf7gjDTq7wkrGQKa8kJAE19QQOOGKxynOO/yVdyZfD5FoxaFmKuCyU2JgAYioeHl&#10;cUZAE5s8+sZ4QDPRYTkFVd0Vp0ohoAEACFLKgIYNDg7SQuUX04RUV1fX0dExPDwsWimJUX9PWMkQ&#10;0JQXApr4wgU0Op80xqdIF6JKBZGbEgENRELDy+OMgCY2efQhoOFxCIppqu6KU6UQ0AAABCl9QCP1&#10;9/e3t7fX1dXxKdpXfX19Z2dn8f5Ok92ovyesZAhoygsBTXzhAxq3piJEQFNgrgomNyUCGoiEhpfH&#10;GQFNbPLoQ0DD48DMmKbqrjhVCgENAECQMgY0quHhYbpEqrLZrJhWPqP+nrCSIaApLwQ08QUFNN5y&#10;N67RFAhoQsxVweSmpFO8KAqNTsfFe3aNjVaE16gC+zaa0PDyOKd1MR4ZGXHuNPY5u9XK9vZ2/oF2&#10;USocGhoS9UqFFsorSH0QRWmTRx8CGh4HlRrTyIGiH7gEigEBDQBAkAoJaCoT3Snx5QMBTekhoCkv&#10;BDTx+Qc0MlrhYqOSTxpjFoWZq4LJTSmfhcJzHp8R0IxRNLw8zgkvxsPDwz09Pc3NzdyaBZ2sOjo6&#10;Yuyo8ZQyoGloaMgdSwlMnTo1eSPlQluWx8HEMU3prjha3u69Yox6CGgAAIIgoLGgSzlfPhDQlB4C&#10;mvJCQBOfkaLki/JRilZJ3qn7BDRKQ2HmqmByUyKggUhoeHmcY1+MaUv5fnSioLq6Olp6sT/TW4Id&#10;afXq1bwIsKuvr+cfinrF8f8w5FjKaBDQAAAEQUBjkfyeEGJDQFNeCGjiy6cxBt/MxsMTtXjr5GYO&#10;M1flQkAD8dDw8jjHOIEMDg42NTXx7FLD8Z9fOffrPatO2bd7Mr1GDrQOPjqNfuA/JDlr2ldrP/cZ&#10;UdVRV1fX09MjWiyCEuxI9913Hy8C7EoS0LhncuXUnStCQONFxzvdApb+Vw4BAMoLAY1FkntCSAgB&#10;TXkhoIkv9D+NqmlL2x5+p0UtShV3Soi5KhUCGoiHhpfHOdIJJJvNtre384ys6dQv9aw6ZXj/jH+8&#10;e1nB177dk9svPF5NaujRfWBgQLSeqtLsSDt37vzud7+bO5CSwa84JeVeJOxnbvVc772EiPmpyK0z&#10;fry47PhU02OgPHub6tT02QMajmZoKu1poggAYMxAQEP3b0EjQJdyvnwgoCk9BDTlhYAG0ic3JQIa&#10;iISGl8c5/AlkeHiYHu14LtLY8IV9uydrEUyY18iB1s62hpqjjuR2ampqinEiqq4diUagei/Mvr/p&#10;xtEMVyjJFSefkwSkIN4gRZBBi/mvAG3dZhij5zOR2yxLQCOjGdbV1SUmAACMGQho+FpMT47mOMS4&#10;JwyrNP9AUc0Q0JQXAhpIn9yUCGggEhpeHueQJ5DBwcG6ujqe5bgvfrZvxyQtdon6Gt4/o+Xsr3CD&#10;pKOjQywpJQhoSkYLaNRohpXmiqPFIUqskuPeIhrpibhnVOaWd5F6HKMXxGmzmMyARotmGB3LYjIA&#10;wJiBgGZkZERcBoyYJuo9YQQxAhoxi3YZL58i9wcBTXkhoIH0yU2JgAYioeHlcQ5zAqGNUlNTw/Ub&#10;G74Q8heawrwyS8Zxs6SpqUksLw0IaEpG5gJmNMNKdsVREhEmb6d8bq+8aYqcVb2HdAvFbNrbeG0W&#10;kRrQ+EYz7OGHH6bNBAAwptA9xqJFi8SbsUr+SxuTMU2ke8JoENAUgoCmvBDQQPrkpqTTrigKjU7H&#10;FfjsSivCa1SBfRtNaHh5nAueQKhCbW0tV245+yvZg7O1kCXha9/uyfJbaVL8HE117Uh0IFd1QBMU&#10;zbASX3FkLuJw7gm9RV58y+WNVlxuKdfx3qPFbbN4ZEATFM0AAABo6Fly6tSp/HPxAxpxZcxdJt1J&#10;RFxY89UV3muot4KcJpql994FFlicFNBs4f4kh4CmvBDQQPrkpkRAA5HQ8PI4208g2WxW/gmejtYT&#10;tGwlrdfhvS0yo+nt7RXLTgYBTckUvAaV5Yojb6pyt1K2MMVzD6ffeLnFyr2de18Xu82ikQENAABA&#10;eP/0T//EP5QsoDFxBWsg4jPRvSibzXovxAblymxp1t6fdCCgKS8ENJA+uSkR0EAkNLw8zvYTSHNz&#10;M1ebeNKxWqqS7mvf7sm8oJqamlT+rhMCmspRniuO56ZQvDH/0cwVFKa45eO7u/UmYrdZLDKgGRwc&#10;lEeuKfd5JwCAMaaurq6+vl68GatkECPRsGQymaVLl/LbkgY0XCQL5LUy4OrqtiTL1Yus0axQeHHW&#10;Zh0Fr/bJIKApLwQ0kD65KRHQQCQ0vDzOlhNIX18f1znui58dOdCqRSqpv+T30aTyZ4AR0FSOUlxx&#10;cvdP6s2TvAXjQu0tcwrFHZhxQ+aSczJl/vhtFgndfDvLEzcbQTFN+vffAAAVjy6yeOqRv7FOOJrJ&#10;ZrNUHuaeMCY3/3CvhO6VUbly6gGIfyDiU6pcZeUVWbviFlycvVmHf39Sg4CmvBDQQPrkpkRAA5HQ&#10;8PI4B51A1F9uGnx0mhamFOnVfOZxvMTkpyYENJWjFFcccf+ky99PyZs3jbgB0+/H8jwzeu/PYrdZ&#10;HFpAw8yYpr+/X0wDABgzENAMDQ3xVUCNZljBe8L43KuzeyV0r4zK5VQPQHwDkaALbg7VDLrgFlpc&#10;gWbNGdKHgKa8ENBA+uSmREADkdDw8jgHnUDo4s0VivfVM+ZreP+MmqOOpIXS3YN66xADAprKUaIr&#10;jnsX6CqQtRClRtC9HVHm8rk9i9dmUfgGNEyNaXALCABjEAIauh0yoxlW8J4wPvfS7F4J3StjUGLi&#10;896hX2xV1HbQBbfQ4go0a86QPgQ05YWABtInNyUCGoiEhpfH2fcEQhdvuorT1Jqjjkzxj2qHeXW0&#10;nsAdo3sI0ZtYENBUDlxxSsMS0DCOaWpraxOmnwAAVQcBTV9fX9DJ335PmEhaAU2BmCRuQFOgWUeI&#10;KkkgoCkvBDSQPrkpEdBAJDS8PM6+JxC5X8X5+Mwz4+Q/R7TtNKYWeskP0dDJTfQmFgQ0lQNXnNIo&#10;GNCwwcHB9G/BAQAqGwIaC/s9YSIi3YgR0Ghhi/ysixqUOIW5erEDGnuzDv/+pAYBTXkhoIH0yU2J&#10;gAYioeHlcfY9gTQ1NYmpe1u0AKXwK1lAQ69Z077Ksyf5c04IaCoHrjilETKgAQAYgxDQWNjvCROJ&#10;EdDIeZjMRWSWoslVcKfpIUqIxdmaZQH9SQkCmvJCQAPpk5sSAQ1EQsPL42yeQLLZbE1NDU1qbPiC&#10;Fp2EeiUOaPpvF/FQkn0AAU3lwBWnNBDQAAAEQUBjYbknTCpOQOOJRNRiM03Rm40R0OQENesK7E8K&#10;ENCUVyUGNDBqjL6ABkrDPIH09vbypJVzv65FJ6FeiQOa7MHZ/FtO9fX1ok/RIaCpHAhoSgMBDQBA&#10;EAQ0FnSnxJeP9AMaKAQBTXlVUEAzODjIuwKMGrRNxdYNzclnKu7ZVZ6noARqampGRkbE0Lva29t5&#10;6lD/+Vp0EuqVOKChV8vZX+EWhoeHRbciQkBTORDQlAYCGgCAIAhoLOhOiS8fCGhKDwFNeVVQQEPo&#10;JOU8nsNo0NPTI7ZrFDyveFNJent7uW9QbP39/WLQFfILaLTQJOwrjYBm5dyvcwuxv4YGAU3lQEBT&#10;GghoAACCIKCxoDslvnwgoCk9BDTlVVkBDYDzhF4Fz65QYg0NDXSdOO6Ln9VCk7CvNAKaXV0TuIW+&#10;vj7RrYgQ0FQOBDSlgYAGACAIAhoLulPiywceKksPAU15IaCByuLkMwhoQFdXV0fXiYbjP6+FJmFf&#10;aQQ0fTsmcQvxPh1GENBUDgQ0pYGABgAgCAIaC7pT4ssHHipLDwFNeSGggcri5DMIaEDH14mmU7+k&#10;hSZhX2kENAP3T+UWYu+iCGgqBwKa0kBAAwAQBAGNBd0p8eUDD5Wlh4CmvBDQQGXJxTMIaMBrZGSE&#10;rxMtZ39FC03CvtIIaIb6z+cWYu+iCGgqBwKa0kBAAwAQBAGNBd0p8eUDD5Wlh4CmvBDQQGXJxTMI&#10;aMBQU1ND14mJJx2rhSZhX2kENPt2T+YWurq6RLciQkBTORDQlAYCGgCAIAhoLOhOiS8feKgsPQQ0&#10;5YWABiqLk88goAEdnVXoOlEhXxIc+3YKAU3lQEBTGghoAACCIKCxoDslvnzgobL0ENCUFwIaqCxO&#10;PoOABnT8mFdz1JFaaBL2lUZA07XgRG5h3759olsRIaApJdpnLFsKAU1pIKABAAiCgMaC7pT48oGH&#10;ytJDQFNeCGigsjj5DAIa0LW0tPClYuRAq5abhHqlEdB0tJ7ALQwNDYluRYSAppR4qINiGgQ0pYGA&#10;BgAgCAIaC7pT4ssHHipLDwFNeSGggcri5DMIaEDX1dXFl4pdXRO03CTUK42A5rgvfpZmr62tzWaz&#10;olsRIaApJR5qZsY0CGhKAwENAEAQBDQWdKfEl48x/1B5qJtvYcd3HxIlRYeAprwQ0EBlcfIZBDSg&#10;Gxoa4ktFzD/klDigkX/CqaWlRfQpOgQ0pcRDrVJjGgQ0pYGABgAgCAIaC7pT4stH1IfKPW08n1DC&#10;WKNI5Aq17RElRYeAprwQ0EBlcfIZBDTgo76+ni4VNUcdmT04W0tPCr8SBzQr536dZ+/t7RUdik4G&#10;NHTBo58r3KJFi5qamsSbKsRDbeKYBgFNaSCgAQAIgoDGIk5Ao2UzrqrJaET/tf7iEzRjDgIaqCwI&#10;aCBIZ2cnXy36dkzS0pMSvBqO/zwtuqamZmRkRHQoOktqACXGeR/BzXFRIaABAAiCgMYickDj5hhE&#10;+ahJrrTKA5oyQEBTXghooLIgoIEgg4ODfLVoOP7zWnpS7Fffjkm86ObmZtGbWLLZbE1NDTcF5YWA&#10;pjQQ0AAABEFAYxE1oAn3i0BKipPj/1mVXKnyYRylUsEKecp0onXK0w2e3VvfIWZyK3sWY1mRCJ0M&#10;goCmvBDQQGVBQAMWzc3NfMGI+VXBsV7Zg7Prv1zLyx0cHBRdiWt4eNj5/ZsqgF9xguQQ0AAABEFA&#10;YxExoJFRRHA+o2UaLu3jNr7cOgUrMJ+wJZ+Q+LShZSmuoICmwIqE7KQNApryQkADlQUBDVjQiYU/&#10;gVJ3zNFxvokm1iuzZBxfpdrb20U/xga6a6zqCzNvNRVHMzy1egOav//97//+7//+iWNkZCT23xQr&#10;DQQ0AABBENBYRAtoZCgRGELIGjLnMDMdJdrgMr3ZghVy3HaNQMWpY0ylAvdnMU1OYu7solguUm2B&#10;aX2yddIOAU15IaCByoKABuw6Ojr4mtHReoKWpBTjdXhvS+3nPkOLq6mpGR4eFp0YG0ZTQKNGM6yK&#10;Apq///3vf/rTn958883HHntsx44dCxcuPPfcc2mNTj755MmTJ8+ePXvRokWbN2++4447+vr6Xnzx&#10;xbfeeuuTTz75y1/+8re//U00UT4IaAAAgiCgsUg5oNFSDodR5lPJm5kUrOBXkJ+NOueGKb799JmV&#10;eBfq04XCNfwbDoaAprwQ0EBlQUADdsPDw7W14heOeladouUp6b5GDrTKX24ag7vl6AhozGiGVXhA&#10;Q/v5a6+99sQTT2Qymfb29rPP/s4pp5zS2Ng4btw4WqPzzjtv0qRJM2fObG1tnTp1KpVQ+cknn0wV&#10;TjzxRPqBpk6ZMmXOnDlLlizZvn17b2/vc889d+DAgffee+93v/tdKT90g4AGACAIAhoLuu/iy0c6&#10;AY1vMKIXFow2QmQfsic+xnfvMRtQ+Oco3oUWXpEQnSwEAU15IaCByuLkMwhowIaet/kXnWqOOnLf&#10;7slaqpLiq+nUL/H1qampSSx7LKn2gCYommEVFdBks9mPPvro9ddff+CBB9auXXvZZZdNmTLlxBNP&#10;POmkkxobG2n3mz695eqrr96yZcsjjzzy+uuDQ0NDM2bMePrppz/99FO62h48ePCFF1548MEHe3p6&#10;aPZrrrmmtbX1ggsuOOecc775zW9SC//yL//yjW98gxo8/fTTqeWZM2deccUVK1as2L1791/+8hfR&#10;ieJAQAMAEGQsBzQDAwMdHR2WzyZHC2hkRBGUQRTONUixA5q2PT4NKPS2mHeewisSopOFIKApLwQ0&#10;UFkQ0EAY9CDKV47az31m4P6pWrCS/JU9OHvWtK/yIurr65P8ae3qVe0BjV15A5r/+q//+uijj15+&#10;+eU777xz9erVl1122Te/+c1/+Zd/OfHEEydOmNjU1NTS0rJw4cLtN93U1/foK6+88utf/+Y///O/&#10;/t//y/75z3/561//+sd//deZM2c+99xz1BQVcpsqav/jjz/+xS9+sX///j179txzzz033ngjnVqv&#10;vvrqiy666JxzzqFF0BJPO+20Yv/iHgIaAIAgYzmg2ed8l39NTU1QTEPXLL58hHuozOcinuRC8ktG&#10;jLKC0UaY7MMahshu+vbSf1bvQn26ULgGAprqgoAGKouTzyCggcLa29v54lFz1JHp/lGn4f0zGhu+&#10;wI3X1tYODQ2JRY4xCGhS9Je//OW999579tln77rrruXLl0+fPv3UU0/9l3/5l5NPPvm0004766yz&#10;WltbOzs7t2/f3tf36Guvvf7RRx/94Q9//I//+I9sNvun//iPf/u3f/vDH/7we3r9/vf/+q//+utf&#10;/3rGjBnPP//8K6/8dMF11/f23nfo0KEXXnjh1VdfpaX86le/+tOf/vTnP//5r3/9q1i84+9///v/&#10;/M///L//9/+oqXfeeWfx4sWNjY2ffPKJmFwcCGgAAIIgoGG+MU3EgEaGEMSTQ+SKc2mIEY3Ignz1&#10;gtFGmOzDp11R6OmGnJorEX1yV8Gb3mgLlS0ErYhWP8foZAEIaMoLAQ1UFgQ0EBI9uMqMhqT1ncED&#10;90+tO+ZobrOuri7539WuXgho0vJv//Zvc+bM+da3vvWNb3xj3Lhxp512WnNz8+zZszs7O2/p6Xny&#10;yT2vv/76++9/8Ps//OFP//EfIyOf/uGPf/zkd78b/uST3/52+OOPf6u9Pvnkdx988OHMmTP37Hnq&#10;xhu7t/WctmL13Ftu2TlhwoRvf7uJltLU1HTuuedOnz79iiuumD9//po1azKZzJ133vnwww8988wz&#10;+/fvp8V9+umnt9xyy4knnoiABgCgXBDQqLSYJnJAoyQVOo4y3PjDSw0tCkYb4bKPoH4Ed8PNWrzT&#10;RKmx0AIrEq6TVghoyquCAhp63GpoaOC9AUYB2g1ifBVlxQY02DlLJtIXvtCTp5iNdrkvfrZvxyQt&#10;cAn/Ory3peXsr4i2jjiisbGx2L/9UeEQ0KTlN7/5zSmnnHLBBResXr36jjvu6O9/6tVXD9BV8g9/&#10;+OPvf/+H3/3+95988ruPf/vb3/zmo1/96tcFXx999PF77x266KKLqJ177/3h3I6pW7Z13Xbbzgsu&#10;mP7QQ4/cvfuenTvv2Lx569q1669ftOiqq+bSRjzv/PO/853vTJr0rdNPP/1b3/rWySeffBvNsHPn&#10;N77xDQQ0kCLaq+mhi4kir6GhITHZIGp4VXv9wcFBMdlrYGBA1PBCfRZUn8pFDa+o9Wm5ooZX6evT&#10;Dc+iRYvK1R8x2RC1Ph0XooaXmGzg+vQDXx00MqaJEdA49PTCG0p4p+qBRUoBTY4e0rgRjMM70TOr&#10;0kG33Geh1hUJ38lACGjKq4ICmt7eXt4VYNSgk6/YuqFVZkBD1zyxSlASkU4g/f398u86kYbjPx81&#10;pjm8t6Wj9YSao44UTRxxREtLS4x4cZRBQJOWjz/++MQTT9yyZcsf/vDH4eFP6PWbjz765S9/9cGH&#10;H37wQeQXzfj220MtLRc+/vgTn/zu9w8++MQHH/xq9+57Zs26ZOid997/4PC7hz54591D9PMv3n7n&#10;rV8MHXzzFz8/+NYbP39z/09e2bfvxT39T7fOuuSGG25AQAPp0i6UDQ0NYoLLfptn1pffNeYrav3G&#10;xkZRz6Xm+6bk9bu6usQ0P83NzaKeq9j1Ozs7xTQ/UevTVVLUc0WtTw/hYpofs776mVlT1Pq0dFHP&#10;Vez61EMxzQ+NnqjnilqftqCY5ses39TUJKb5iVqfjg5Rz1WwflBAw2pqauiY4p9jPFRCQghoyquC&#10;Ahp5u0ynGH5KhyolLxKjJqCRVxF62OAeQjHIZ7moJ5Dh4WHtVqn2c59pOfsrvdvOGDnQqsUx8jX4&#10;6LSVc78u/5A2o5v+vr4+0e7YhoAmLRzQbNy48Tcfffzeofffffe9JK/33//g4ME36d79scce379/&#10;YNWq9Y899uSdd955ySWzfzH07tA7h976xRC93nzr7YNvvv3zg2/R6+Cbv6AXFb499O7hX/560aLO&#10;devW3XrrrQhoIEV0DudtzehWUExw2QOOYtc3A51i17cHFnRoiHquqPXtAUex65uBTrHr2wOLqPXN&#10;q1vU+vJe11fU+jQaop6r2PVl/OEran06/EU9V8H69oCG1NfX8w8IaEoPAU15VWJAU4LbZSgquSlH&#10;X0BTgX0bTWh4eZzjXYyHhoaCblAajv/8xJOOlS/1wzJSXV0dTj4qGg0ENKn4+OOPTzrppBu6uj74&#10;8PDbQ+/84u2hJK933n3v9cE3Lrzwwocf6tu2bevWHRNXrJ67ZXP3jJkzn3iyf+++F17+8U8GXnl1&#10;8I2DB9/8xaH3P3zv/Q/ffe99er3z7iH6Lwc0a9as6enpQUADKZIn8N7eXrpo+v6KaNCvYBDf+mKa&#10;n6j1ff8Yn5jmZ/TVz2azYpqfqPXND5mivsqsTyMspin4V5zoB1FJ4VtfEpUUVVef/stnDBPdyw0O&#10;Dia8J4QkENCUFwIaSJ/clHwKjoROx0S8qRjyKlKBfRtNaHh5nJNcjOmi3tHRIf/hpaCampqWlhba&#10;ac3bqTGOxgQBTSo4oFm/fv277x06+OZbPz/4ZpLXW794+9UDP5s+veXhhx+5/Y47Ohaec8OGlT09&#10;t5566qlnnXXW5MmTzz333GnTvjv9gukzZ158eXv7vGuuWb5ixZq1a7ffdPMtPd9/5JFHL730snXr&#10;1u3YsaMRf8UJ0pPKCRxgTKGLbAmuQZXJN6DhaIYr4JRSRghoygsBDaRPbkoENBAJDS+PcyoX46Gh&#10;oUwmQ8+HRM1rampquLC9vb2vrw+5TBA6kBHQpIIDmrVr17099M7gGz9/ffCNJK+fH3xz4JWfXnDB&#10;BQ8++OC77763a9d9g4MH77jjzvPOO+/eH9638/Y7tm/fvmHjxmXLV1x//aIrr7zy0ksvmzlzZktL&#10;y9SpUydPnnzGGWf83//7fzdt2nTzzTcjoIEUpXsCBxgLENBIajTDcEopIwQ05YWABtInNyUCGoiE&#10;hpfHGRfjSkAHMgKaVHz88cffOOmk1WvWvPnWL3722usHfvZaktfrg2/8eP9Pzj//gvvvf+CFF15c&#10;u2bto4/+6JZbei6ZPeftoXdzv9N06AP67wcf/vLd9z74xdvvHDxICx189cBrP94/8PKPf/Lyy/uv&#10;umruypWrbrxxOwIaSBFO4ABRIaAhZjTDcEopIwQ05YWABtInNyUCGoiEhpfH2XsCUf+UYOi/EFg6&#10;3D3P308cHehARkCTilxA841vrFq1evCNn7/y01cHXvlpkterB3724ksvX3DB9HvvuWfj5m1Xbbtn&#10;4Yr1N6xfN+fSS39+8K23fjHEXwz8xs/flN8Q/OZbb9OLvyT4w8O/6uxcvGzZ8u7ubgQ0kKK+vj7a&#10;0DU1NSN+35YCAKYxHtAERTMs4J4QSgEBTXkhoIH0yU2JgAYioeHlcc6fQNRwRqi0KAQBTVUq5RWH&#10;A5oVK1ceeO31/T8Z+PH+n8R+vfLTXECzd98L559//r333HPTzbfMvn7t8rVdGzdsmD17zuuDP3/z&#10;rbd/8fY79Hr3vfcPvX/4vUMfvpP7euD3337nvbeH3s19xOaDw4sWdS5dunTbtm0IaCBF2WyWjqaB&#10;gQHxHgAKGcsBTUE+94RQKghoygsBDaRPbkoENBAJDS+Ps3sCceMZmX4c6h4/GqOQykQHMgKaVHBA&#10;s3zFild+euCll/e/+NKPY7xecv4406M/evz+Bx56fu++88477+67dw+88tObb7zx+eef//6tt55x&#10;xjfnzLn0iiuuXLjw+oXXX79u3fpNmzZnMt07b7/j9jvufOCBhx5+pO/JPf2vvPLqvHnXLF26dOvW&#10;rePGIaABACgbBDQWxj0hlA4CmvJCQAPpk5sSAQ1EQsPL4yxOICKf8UlkvB+skb/35BS37clPzU3J&#10;v1MaUhuQs+fiH3rXzdOc2gELUnEVbtv5OUQH/Jv1liqLUyfk+6CU+nYsKTqQEdCkggOaZcuW/2Tg&#10;lRdefGnfCy9Geu3d9yLN9fKP99+9+95518zfvKWbA5o77rjzF28PvfnmW++++9727Td961vfunb+&#10;/CuvvGrGzJkzZ8w899xzz5ky5Ttnn/2d79B/zj7rrLOavv1tqjNp0qQTTzxpzZq1mzdvHjduHAIa&#10;AIByQUBjod8TQgkhoCkvBDSQPrkpEdBAJDS8PM58AnHyEk+s4tKTDDegMMp1SoziweVigUKuLGhB&#10;Kq4T1LImoBo16124gxcW0FtPMQKayEp5xfn4448bv/GNJUuXvfTj/c/t3ffs83sjvZ7fu2/fCy/2&#10;fP+2q+Ze03b5ld033vTMs89997zzdt5+e+5LbV756Rs/P7h5y5ZZsy7h76A5+OYvDh78xSs/fXX/&#10;T16hGffseWpP/1P3P/DQffc/ePfue+64kzbrJUuXLtm4cRMCGgCAMkJAY6HdE0IpIaApLwQ0kD65&#10;KRHQQCQ0vDzOhQIalU8+4k1B1HdOkKHO4XlnX6B3tjy1nH/2vvG8M5MUd3bn/6J152dR1Z3uTFDe&#10;8U9FSWYEOpAR0KQiF9A0Ni5esvSFF196+tnnnn7m2fCvZ5597vm9+3b03HrlVfOunnct/TfTvb3/&#10;qae/+93v3nrrbT/72Wv79//k9dcHN23a/L3vfe+Vnx448LPXf/rqz+hFP9DrZ68Nvj74c3q98fM3&#10;+fXxbz/ZunXrggXXdW3YgIAGAKCMENBYaPeEUEoIaMoLAQ2kT25KBDQQCQ0vj7M4gXAGIcMJhfFx&#10;EzUEEfW5jptg5N8Z8+Y483jncAQsSKUuNFQH5BtF256AJRnFOerCHGavUkAHMgKaVHBA07l4yd59&#10;L/Q/9XSU1zPPPrf39jt2XT3v2nnXzL/m2gVXzp23rXv7k3v6p333u9///q0//emrL7308oEDP9uw&#10;YeP3Wmcd+Nnrr79x8GevDf7stTfo51cPvMYxDb1++urPBl559dUDP/vjH/9ty5Yt86+df8MNXQho&#10;IF34+00AkSCgsdDvCaGEENCUFwIaSJ/clAhoIBIaXh5n9wTiRhD5/IFKxIdN3OBDzUTUn4PzEU8t&#10;lXcOErggVcwO6M3ydFe+E0GLdRmdTg0dyAhoUsEBzaLOzmef3/vEnv6wrydz+cx99z+w4LpF8+bN&#10;77j2OnpdNbdjW+bGx554Ytq0aTtu6fnJT17Zt+/FV155dcOGjdOnT3/4kUcf/dHjj/T9iF57+p9+&#10;5tnnnQ/sPEc/vPDSj1/+8U/eO/TByKf/vnHTpo6Oa9etXz9+PAIaSM3g4GBtbW19fb14DwCFIKCx&#10;MO4JoXQQ0JTXaA5o1Ocd79MNP/HkH2m8T0au4CciMX+ez8ORf5vhnqK09s2Z/CoYnfKgKrJH5oq5&#10;k8J1ryC5Kcd4QFN9e6B9J/InWvRdXPAa+KPh5RnlCcSvWfU7eCVeFE8Qi+V53TVW35nz8yzeOUjg&#10;glTqQsN1wK/Z7txkZdF5/r3l5iTfOROiAxkBTSo4oLn++kVPPfPcY48/GfL1xJP9P3rsiRUr11w9&#10;79pr5y/kF/28dduNj/7o8WnTpt18846Xf7z/uef37v/JwJYtW0855ZSzzmpqavq282qafM45zc3n&#10;Njc3T21unjJlygXTp990082PPvqjJ5548lpqb8GCtWvXjR8/HgENpMU8gZfGyMgIXaPpQM7dPaxc&#10;STs/7fb8c29vL03KZrOiKkCFQUBjQYdwWU4pQBDQlNdYCWi8jy/igUeW+TwuufSnsdBVtccnhfVJ&#10;KqD9/DyBFcRfngngeaLTV8qdkNYzntyUCGh4rpxq2AODZ7EQSw3sl74CNjS8PJPnBOJpWnReKWtr&#10;y/3Mi+FisUheHXdtve/0/vIsWp2cgAWp1IWG7YBfs1whT1mSX2/VMqVqiuhARkCTCg5oFi68fs9T&#10;Tz/62OMhX088uaf7xpvUdIZe8+Zdu2Vb9yN9j06bNm379ptefPHlZ5557qWX96+/4YZzz532/Vtv&#10;u23nHbftvP3W23Zu3rzlhhs2dHVt6Nqwcc2adZlM5plnnn322edefvnHizo7OzquXbNmLQIaSJH/&#10;CbxoaCk9PT1NTU28UIuampqWlhY60vEbWFBpENBYlPiUAioacx58BDRlMQYCGroDdZo1n3aMZzX/&#10;B6J8af4BSn2Ey1dVn5Lcuvma+bmDnqaUBzSlSq5UtFKwAvNZH4ecXZugj0dSclMioMnNUz17oDmL&#10;zqejgjFF9irCfkXDy/OMwYuxM15yrHhTRBi6YqADGQFNKj7++ONxjY3XLVz4xJP9/PtHBV8/evyJ&#10;u++5d8F1i66dv3D+guvla94187ds7X7o4UfOPffc7u4b9+59ob//6X37Xly9es33vtf6k4Gf8nfN&#10;0OuVn+a+KpjfHnzzF7/7/R+Ghz/5+OPf/vu//2nr1m1z5169avVqBDSQopKdwAcGBuR+FRWd0/Cw&#10;B5UDAY3FWL4nLDsacx58BDRlMRYCmu49/EP+mVI8OsqnH/+nTvk469aTT5z606lRk/g967oNBDx2&#10;BbbvKlhB8F8fIjvqmSKqB/QqBrkpEdDk5qmePdBvFi//juaYU2SnzMpBaHh5lrF3MZajpQo/ckVB&#10;BzICmlTkAppxjQsWXPfY408+9HBfwdfDjzxKrzXrbrimg2ZapL6oZMvWzAMPPtR87rnbtmWeee75&#10;J57c89zze1etXj1z5sx9L7z80ss/eeHFH8vX83tf3L//lQ8+OPyrX/3m8C9/9ctf/fp3v//DypWr&#10;5l59Nf0XAQ2kqAQncGq5ubmZlyI1Nnxh5dyv99/etG/35MFHp/3j3cvoRT/Tq3fbGZ1tDfVfrhVV&#10;HTU1NR0dHcPDw6JRgPJBQGMxhu8Jy4/GnAcfAU1ZjImA5pB4eJSPneJZUn9vPA55y913Pk+vPo+i&#10;fs+6Qcth7tTAp7KCFVzBy/F7Zha1fVYrLrkpEdDk5smNLA+yvsfp740t5i133/lsqlT2QN9ZvIIb&#10;MKf47WwF0PDyLGPyYuwOoRB+2IqFDmQENKlwAppx8xcsePRHjz/w4MMFX4/0/eiWnluvnb9wwXWL&#10;rruuU311dFy3ZWvmvvsfaG4+d8uWrf1PPf2jxx5/+plnV6xcOWPGzOeef2HfCy8/v/dFfj3z3L4X&#10;Xnz5/Q8+/M1vPv7Vr35Dr9/+9hN6e/XV8+i1fPmKk09GQAOpKfYJvLOzk9tnE086dlfXhOH9MziR&#10;sb8O723JLBmnJjW1tbU9PT2iaYAyQUBjMbbvCcsMAU15jZGAxv1ZPPKIB6GCj8ee51Xr46bbQv7J&#10;1jOvQz5++T94WdvPKVhBClofYjYiSvL9TE5uSgQ0uXnU3UcMe0XugX6z6IJ3LX2K7G3g0nzQ8PI8&#10;uBhXAjqQq/rCbP9H8tSvOBYioJk/v+/Rx+5/4CH764EHH773h/ctXbby2gULr7u+87qFnlfHtddt&#10;3pr5Ye/9zc3NmzZv4d+Z2tP/9Jo1a795xjdnzbpk9uzZl1ySe7W2tl566WV33333888//9RTT9Pr&#10;ueeeu+OOO69beP306S0dHdcuW7b85JNPRkADaSneCXxkZET9naaG4z+/b/dkLYIJ+drVNaHumKNF&#10;Q0cc0d7ejq8QhjJCQGOBe8IyQkBTXmMloHGfH/mNeJaUj6FBT52e51X5wOn3vOm2kH+yzT+feuVr&#10;aKzt5xSsIAWtj0ObKFoN7FYcclMioMnNI8aWB57fiI0gRz1oi7nb3Klo3QHcFvIbUlbX5GsY/GdR&#10;FxfU0fwUnWVxJhpengsX40pAB3JVX5hpR7L8LkPqVxwLDmg6rp3/8COP9t73gP31wIMPb96y7dr5&#10;Cxdev9h8zV9w/eYtmXvu7W1ubt64cdNjjz/x0MOPPP7EnlWrVk+aNOny9iuuuOJKerW3X3HpZW2b&#10;Nm1+7PHHH3Q88sgju3ff0zprVkfHtfPmzZt79bylS5cioIEUFekEPjQ0RHeV3HLt5z7Tu+0MLXOJ&#10;+soenN214MSao47kNhsbG/HlwVAuCGgscE9YRghoymvsBDTu29yTZdkej20Pq9b2cwpWkIKfonM8&#10;U0Wjto5FJzclAprcPO7gire5ca/IPTBgFs/ignctd4rKr6NWNLw8Jy7GlYAO5GoPaJhvTJP6FcdC&#10;BDQd1z748CP39t5ned13/wM7b991/aIl1y3sXLhosfmaf931m7Zs233Pvc3NzV1dGx599LEHHnjo&#10;Rz96YsmSpTNnXuz8ilPue2eefW7fa6///De/+fjwL3/14eFf/vKXv37//Q/37nvppZd/8sd//bct&#10;W7e2tV2+ePESBDSQomKcwAcGBmprxe8lNRz/+cN7W7S0JfZr4P6ptZ/7DLdMd634ShooCwQ0Frgn&#10;LCMENOU1hgIa9xGSHhrFs2TBx2NvufvO5xnX59HZLRK1ZY3gJ2RL+6xgBVfQ+gjKZLdbATVjkpsS&#10;AU1unvz24pGnwRabQE4J2mLecvedzw6Qyh6oz+IjqKO2KRHQ8HIruBhXAjqQR0dAw2pqamgHk/9U&#10;nvoVx4IDmms6Ou5/8OHd9/YGve754X33/LB39dr1CxYuun7REt/XgusWbdqy7Qe775na3Lx+fRd/&#10;JOeRvh8tXrzkootmPLnn6aeefu6JJ/tffOnH77//wfvvf3jo0Pv03/c/+PCFF1/e89QzQ0Pv/u53&#10;v1+3fv1lbW2LOhcjoIEU9fX10YamAy2tD6QMDw/Lz840n3ncyIFWLWRJ+Dq8t6Xh+M9z+42Njfhd&#10;Jyg9BDQWuCcsIwQ05TWmAhpRIv+ojpzi/2wpn2hFcfATrju/2oDxrKs3Z5AVgmoUrOAq9Kycny5+&#10;KtBeVHJTIqDJzVM1e6A5iyF41wqeEgENL7fS29tLYw7ltWjRoqamJvGmCvG+pKmtraXdjB4gU7/i&#10;WHBAM6+j474HHrr7nh8Gve7tvT/Tvf26hZ2LOpcGvWjqpi3bdv1g99SpzevWrX/wwYfvvbf3oYce&#10;WbSoc8aMmc88+/zTzzz3/N4X3jt06PDhX37w4eEPPzz86998dOBnr+/pf/rgwbc++vi3v/zVr+fP&#10;X9DW1k6zIKCBFGWzWTqaBgYGxPtkqLXGxkbeeVrO/oqWraT1yh6c3djwBV5Ke3u7WDZAqSCgsZD3&#10;hAhoSg8BTXmNrYDGfYocP947xefZUj7xqvPnC32eg7Ul+TzrurN76ql8F8rFvMCCFZhbLfBZOd+O&#10;I7BeTHJT0jOSKAqNTsdEvKkY8mEvUt+qbg/0mUXj01EheEoEl19+ObcCUFS1tbVTp07ln0twcywC&#10;mnkdvfc/8IPd9/i+7vlh722337F4yfLrFy1ZtHhp0Ou6652A5q4fUP/XrFnXe9+Dd+++9/4HHlrU&#10;uXjatGk33XzLrrvu3r9/4PXXBw8ceO1nP3ttcPCNvr4f7djR8+yzzx38+ZsvvfQyVZh58cVXXHHl&#10;wusXnYKABipVe3s77zmNDV/IHpytBSspvg7vbZFfG5zJZMTiAUoCAY0F3XLzgYmApvQQ0JTXWAto&#10;lIdZZUr+sdegPW6Gr+n3rCvnDnyIVbvn4c5RsEJO4Wdlz3oEV4sJAQ2ruj3Qbxav4F0reEoEZ599&#10;NrcCUGxHHy0eyUoW0Fw975p7e++/6we7zdcPdt+76667V61et3DR4s7Fyyyvhdcv3rRl2x133jVl&#10;6tRVq9fc+8P7aPbe+x5YunTZuHGNEydOXLNmzb333nuXg3644YYbTjvttCuuvJILWy688OSTT/7G&#10;N74xb94111238JRTTkFAAxVoYGCAd5u6Y45O8Xtngl4D90/l7wyuqalJ6ctoAm7Wgq+uMDYhoLGg&#10;W24+bhDQlB4CmvIacwGN+oQrHyX9L6RBT5pmbb+avs+6clbrNVp/BjcqF6oQ4llZaSLRE7UvBDSs&#10;6vZA31k8gnetEDtdYUuXLuVWrrnmGt4ToIymTp3a0NAg3lQh3pdM/FtOO3bs4LelCWjGjxs3d968&#10;e35436677tZfuYDmng2bNufSmSXL7C+qs3Hz1tvv3DVl6tSVK1fvvufeO3f94N4f3nfdddefO23a&#10;E0/uefOtX7z2+iC9Bt/4+auvHrjrB7upzuv05uCbjz+x5/u37qSSSy6Z3dZ2+YLrrkNAA5WJzjy8&#10;2wzcP1ULU4r06lpwIi+xo6NDdCIR/6u65eoaCbeeUmM2JVvQmIWAxkJexxHQlB4CmvIazQENlEs1&#10;BjSdnZ2WnTZeQANR0fDyOONiXAnoQK7qCzPvSyr5BTQ0tZRXnFxAM37c3Kvn7b7nh3fu+oHnddfd&#10;d919z9bMjZ2dyxYvWV7wtahz6cbN23befueUKVOXr1j5gx/svv2OXXfvvrejY/7s2bPfe+/999//&#10;4N133zt06P2hoXf39D/95J6n33n3vQ8//OWP9w883PejHz3+5FNPP3vV3LmXXnrZ/PkLENBABeIv&#10;GybNZx6nxSjFe2UPzj7ui5+lhdbU1AwODoqupID/8SLRP12YENCMGghoLOQ9YbV/L+Hy5cuffvpp&#10;8aZK0Jjz4COgKQsENJA+uSnpCBdFodHpmIg3JUQ7LXWYTkO+uy6tCK9RWfo2dtDw8jgjoKkEdCCP&#10;moBGjWZYKa84IqCZO+8Hu394+513ydcdu36w6we7u2+8efHSXPiyZOmKgq/Oxcs2bd522847pkyZ&#10;umzZ8l27fnDbbbffddfd11zTcemcOW+/PTT0zrv0envonaeeevbhRx5944033//gw5/+9MBDDz9K&#10;r0f6Hn/iyaeuuHLunDmXXnvtfAQ0kK7kf78pm83Kj88MPjpNi1GK+urbMYmX29zcLHqTAjOgcUKP&#10;8d3d/LFTMSX/0Vo1D1FL3XLOTPLEn3uQf/WB5Crm3ynL9l2K6I/44wU5QQvi+pAmBDQW8p4QyggB&#10;TVkgoIH0yU1ZdQENM2MaBDSlQcPL44yAphLQgTwKAhozmmGlvOI4Ac34q+Zefdfd9+68Yxe/OKDJ&#10;3HgTJy9Ll60M81q8ZPmmzdtuve32KVOmLFm67PY7dvV8/7Y77rzr6quvmXPppe++9977H3z4wYcf&#10;vvTy/vsfeOjVAz/74IMPB9/4+QMPPnxv7/333ffgvT+8j8ovu6xt9pxLOzquRUADKRocHKypqaGL&#10;aZK/V93f3887TPuFx2sBiu21s57nOuKIf+5+xpga+iX/6nZK30RDOBMxAhopN0XNTRjXN8pzyUlA&#10;QGMT0Joo1xvM8V9QrjakCwGNhbxMQxl1dXWJ7QElhIAG0ic3ZZUGNKyjo0PeoiGgKQ0aXh5nBDSV&#10;gA7kqg5ogqIZVsorjhLQ3OOkM3fyJ2i2bOteumxl+HSGXhzQ9DgBzeIlS3fuvPOWW269/fZd8+Zd&#10;M3PmzOeef/7ll39888072i5vv+22nU899dTu3fdcdlnb1GbhzEmTvvnNb44bN669/cprrulAQAMp&#10;SuUELv94U7Rvn0kpoOlZdQq30tPTIzqUVGBAky/yVjFncHiKuQn3MzAieeFp4o3nnVPR267yTvRH&#10;tObtnXdBkD4ENBb8l/vpxFK9li5d+k//9E+5Q+qII8466yxRWj3oTJj8c5EQAwIaSJ/clJlMZl9E&#10;rQ7xpoTq6uq4z6qamhqOaagCl9DZSqwkFAENL48zAppKQAdyVQc09ruKUl5xREBz1dxdP7j7ttvv&#10;2HnHrlt33t61cXMuc1m+ctnyVeFfS5auyAU0t952zpQpizqX3Hrr7Tff3HPbbXfMm3fNBRecf999&#10;923fftOUqVOvueaaBx988NFHH122bPmMmTOvmnv1tdfO77h2/vIVK9et7zr//AvmzLns6nnXnHoq&#10;AhpITSoncL4W1x1ztBadFHilFNAM75/BrTQ1NYkOJeXNRXL00ENEIl48gzHJNzfxLMI7Kf8ueCne&#10;OWytQfoQ0Ixu9ByUO54cdHJL8ulCGFMQ0ED65J9HGR1qamrOO+88/hkBTVEhoKkodCqu6oDGrpRX&#10;HA5orswFNLt33rFr+823rF67fsmyFctWrIr6ork2bdl2y/dzAc3113fu6Ln1xu0393z/tiuvnHvp&#10;pZf+9NUDd+++99EfPf7ue4feefe9p59+9t4f3vfAgw8rr0d+9NgTV1xxZWvrrLlz55166qkIaCAt&#10;yU/g8q9rR/v9JnqlFNDQq7HhC9QKXfdT+nfjwgGNTxXmlLv1LLmJZZLyLmgpen8srUH6ENCMYtls&#10;VvvX30wmI6YBWCGggfStXr2aN+Wo8ZnPfIZ/QEBTVAhoKgqdihHQpEL+itNtt9+5YdOW5StXL12+&#10;avmK1TFeS5et3LRl246eW6ecM2XhwkU37ejJdG/f0fP9K6686pJLZj/0cN+DDz3yxs8PDg29s3ff&#10;i3fvvnf3PT+8595e9XX/gw+3tV3+vdZZV111NQIaSFHyE3hXVxe30H97k5abFHilF9DIv7fd19cn&#10;upWImYuYoQfXUTn1zWJvbsLc76DxjVTUdwFL0fvj0xoTRZAqBDSjmPrxGYYP0UBICGggfXJTtra2&#10;0h1bJBMc4k0J1dbWcp81/FtODz/8ML+lmmIloQhoeHmcEdBUAjqQEdCk4uOPPz755JMvmT1n/Q0b&#10;l61YtXzl6hUr18R7LVu+yglovn/OOVOuu+767Tft2Ja58aabe668au55551/zw/vO/Cz195979DA&#10;Kz/tve+Be394H/2XXj/spdf9/Hrwob7L29u/973WK6+ci4AGUpT8BE4nHNHC3hYtNynwSi+gkX/L&#10;KaWvofHkHQ4tEGFaeiLqK6VtbbmfZTtyCrXjE6n4BTTEdym2gMa7IFEEKUJAM1qZH59h+BANhIGA&#10;BtInN+W+av6SYPkFNDQV30FTGjS8PM4IaCoBHcgIaFLx8ccfn3LKKRdf3Lp67foVq9YkeS1bkQto&#10;br4lF9DMX3Bd9403bdmauXH7jvYrrjz//Av27nvhzTffeva55zPd2zdu3Lxu3Q3Llq9Y1Ll43rxr&#10;rrzqKtqaF1988bTvfnfixIlz5lx6xZVXIaCBFCU/gTc3N3MLWmhS+JVeQDNw/1RuCJd7KAEENKOV&#10;+fEZhg/RQBgIaCB9clNWaUCjRjMMAU1p0PDyOCOgqQR0ICOgSYUT0Jz8vdZZa9d3rVy9Nslr+crV&#10;m7Zsu2lHzznnTLn22gXbMjdu2rw10729vf3K6dOnP/Dgg7Q6559//qmnnjphwoSJEyeeccYZkyZN&#10;mjJlSnPzuRdeeNGMGTPb2i4/++yzZ10ym2ZBQAMpSn4Cb2xspNkjf0MwvdILaA7vbeGGRvHZDyoH&#10;AppRKejjMwwfooGCENBA+uSmrLqAxoxmGAKa0qDh5XFGQFMJ6EBGQJMKGdCsW9+1avXaJK8VK9fI&#10;gKbj2vlbt3VvpPeZG9va2i+++OKnnnp6xy09nYuXrF13w+YtueCm5/u3ff/W227becfO2++84867&#10;7tz1gx/23n9Z2+UzZl58efsVCGggRclP4Hwhrv9yrRaaFH6lF9DQixtK7w85AQRCQDMqBX18huFD&#10;NFAQAhpIn9yUVRTQ1NfX+0YzrEoCGvfr/Kr2V8VpeJ0VQEBTEehARkCTinxAc8OGVWvWJXmtXL12&#10;85Zt22++5ZxzplxzzbX0c9eGTVu2Zi69tG3OnDmPPf7kHXf+4K4f7N51F73uvnPX3fTWed11+x3i&#10;9YO775kz59IZM2Zefnk7AhpIUV9fH23omgR//4j/zbmx4QtaYlL4VYSAhnZd0S2AokFAM/rYPz7D&#10;8CEasENA46F9fxq+Ei0euSmrKKCx31BWVkDj5jCC/C6//P6bL6ouNLy8AghoKgEdyAhoUsEBTWvr&#10;rPU3bFy9Zn2S16rV6zZvyTgBzTnz5l2zcdOW9Tds2LR562Vtl59//gXfv3XnbTvvUF87b7+TXrff&#10;sYs/PrPrrrvv/eF9VPmii2bSf09DQAOp6u/vHxoaEm+ia2hooF3luC9+VktMCr/SC2iG98/ghkbx&#10;2Q8qBwKa0YceKOipQWpqauJTinjvGBwcFLUB/CCgcWnZjAsZTQxyU9I5SBSF5uQzFfcpFVoRXqOy&#10;900LZwTPX28w/hpD9ezFNLxOhxHQVAQ6kBHQpCIX0Jx8cuusS9Z3bVy9dn2S16o16zZvzWy/ecc5&#10;55wz9+p5XRs2r13XtWHjlksvazvvvPPvuPOuXXftvv2OXbftvPP7t95+S8+tN+/o2X7Tjk2bt6xZ&#10;u27JkqXXzp9/1VVzm5q+ffH3Wi+97PLTTkNAAxUkv7cYuUmBV3oBzeCj07ihzs5O0S2AokFAM+rR&#10;JuZTingPEAICGofy1Kt89iBXioAmBrkpEdCkzc0Rlf0yVxT0iRkENJAAHcgIaFIhA5obNmxas+6G&#10;JK/Va9dv3pq58aZcQHPV3Hk3dG1as/aGrg2bL7vs8smTz1nUubjj2gWXX35Fa+uslgsvPPfcc5ua&#10;ms4444yJEyecfvrpkyZNamr6Ns14+ukTv9c669JL2xDQQEWRTzLD+2douUmBV3oBzb7dk7kh/A4C&#10;lAACmlEPAQ3EgIAmR356xvKbIdonF7RHXm4hVyjbknXMEoUykajLFwukIreOmGrviTbdskbFIzcl&#10;ApqUudvW3JEcnsneXcvh3RuC972yoeHl3iCgqQR0ICOgScXHH3988sknz5o1mz/wkuS1Zu0NW7Z2&#10;c0Bz5VVz16/fsHr1uvU3bLz88tw3/n7zTDLpO9/5Tu5vNl100SWz51CdBQsWLl++0slxNm3Zktlx&#10;y63UkwsvvGjOpZeddtppCGigcnR2dvLeMvjoNC03KfBKL6DpWXUKN9Tb2yu6BVA0CGhGPQQ0EAMC&#10;GiIfVIOeUbVIRFAfkn0ehgMoy/CdSbZqLpRmLdgT37lKTW5KBDRpy+8zfts1fEBj3/fKhoaXu4KA&#10;phLQgYyAJhUyoNmwccu69RuSvNau69qyTQQ0V1x51dp1N6xctYYKZ8+59JwpU27o2rgtc+NNN99y&#10;S89t8tXzfXrtpP/e0nPrjltuvfW2O2bNuqSl5cLZsy9FQAMVpbe3l/eWlXO/ruUmBV75gMZUv0er&#10;bH01n5n7S1IEl6GI+L6iDPecVQ0BzaiHgAZiQECjZBqBlxWnhvlwqzzP6s/Nak6ilbjtGK24NUQF&#10;pYn8ogv1RGsjVyFfu2TkpkRAkzplt8jxZiruRFkqdhBvrRD7TbnQ8Dr9wJ1xRaADGQFNKkRAc8ns&#10;DZu2rLthQ5LX2vW5gKZ7+82Tzzmn/YorV69Zv3zF6tVrb7jkkjnTpn335h3fp9eN23f4vrbfdMtN&#10;N/fcuvPOS2bPmT79wtmz5yCggXTF/vtNLJvN1tTU0N7ScPzntdykwMsW0ET4TE324Oyao46keRoa&#10;GkSf4tMu1+aleJThO4tItxExZhltENCMeghoIAYENMo1NPQ1wnzsNUqMR2W9xGxDe0oO1S29lejr&#10;UgxyUyKgKQa5kV3G5pcFPnsZKbjvlQ0Nr9MNBDQVgQ5kBDSpkAHNxk1b19+wMclr3foNW7fdyAHN&#10;5e1Xrly1btnyVatWr5t1yZxzz52W6b6p+8ab6SXjGPW1ZWv32nVdy5avPHfatAsvvOiSSxDQQJoG&#10;BwdramroDjCbzYqi6Jqbm3mHOby3RUtPbK9nxmnXRUWET9D07ZjE86RxrTeu1US7Go8qfGthu4vg&#10;EVHGoPAsox4CmlEPAQ3EgIBGuYZarxHioVZlXGSsJd6HZ78Lt8tbw+hVqJ4I5bnsyU2JgKZ4vHsQ&#10;b2jvPkbM/ZIU3vfKhoaX+4GAphLQgYyAJhUioJk9e+Pmreu7NiZ5rbthw9aMCGjaLm9fsXLN0mUr&#10;Vq5aM2vWJedOm7b9pltu3vH9TPdNGzdtXbuua/mKVfPnL7z88itmzJg5derUs84668wzJ33zm98c&#10;P378zJkXz5o1GwENpCiVE7g8MLsWnKilJyV4yd9vSuOP4PK11r2qiitvmS+yxcQ3HLbbTu+IQA4C&#10;mlEPAQ3EgICGuJlG4EUj4IlWqW8+CBslbiNcEtCkw/uw7bnYFe5JjrtCDm1aKchNiYCm2OSmdnYT&#10;7z6Wn+zdBwrve2VDw8v9qJqARh9hHlx1GJ0auQL5g0HbIoUO2VxDJTms6UBGQJMKDmgumT1n05Zt&#10;N2zYlOS1vmujDGguu6x92fJVi5csX75i9axLZn/729/OZTEzLz733GnfOfvsSZMmTciZeNZZZzU3&#10;nztjxsy2tvaOa+cvX7Fq+vQLL5je0tp6CQIaSFEqJ/CRkRH+Lae6Y44eOdCqBShFfck/sJ3G7zcR&#10;PrO7J2txnpfXAHHxcKgndOV6oFwv1NruBHFNyU/KNZN/584dshrJFypdcvozvntPvltqb9VWu52f&#10;RXtqW84s2nWO63GtfBe8c3G5rQNKfbVX1QQBzaiHgAZiQEBD8pcN5UKlcK8AcqooUC4HIUrcpYgS&#10;cw6NW1/tU4ie5LmVgxdRLHJTIqApOs8uoe1jQfuHba8pLxpep2tVE9DkhrKtjf4jB5O3Qf6odQbb&#10;eZv/SefM47bgVLNum1yNkmw8OpAR0KSCA5rZsy/dvCXTtWFzktcNXZu2ZbZzQHPpZZcvW7Zy8eJl&#10;y5evmj3n0lNPPfWss86aMnXq9OnTL5k95+qrr+lcvGT1mvVdXZs2btq6dduNme6bM9033bj9losv&#10;/t75508vTUBzyinib+I4p3ad+TmF4eHhrq4uMdlQ7fWHhoZEPZe9vnkmLHZ9KhHT/NjryzDOrBYJ&#10;dZjb6Wg9QctQivqSH5/p6+sTXUnEvSIrPOd5D7426LN4ruweNMVsRMNtxq7m36UcsRpBHSNGa+Pb&#10;2nxWjasFLyg3KbgDnoWU5KJYBAhoRj0ENBADAhpH/izvOcXniunq4E7la0j+YqHUFVVsJe5sosSv&#10;FS7UFiPeOgr2JFfizuDXQGnITYmAJmW5HcDYYXK40H0rq2g7jGDuN8QpLP2+4kXDyz1LeH9fKrnx&#10;pTHzbBYeXXcknS3Ab5QfNc4s+Y2Rr+j8xMRkue1y1H8T9WzMlNCBjIAmFfmAZmuma+PmJK8bNmza&#10;1u0GNJe2LV26orNz6bJlK7/XOotK1qxdz1nMtsz2LVu7N2/JbNq8bSO9Nm3dsHELv6h8xoyZ559/&#10;Ac1SgoDmf//v/83j7Kuurk7Uc3V0dIhpfqLWb2xsFPVcUeu3tLSIaX5GX335FTC+qDVRz+VbP+EJ&#10;PJvN0oamdmqOOnJ4/wwtRinSq//2Ju68OSZxeU7XRDvJey8TzjtxRhcT6F3uJ9GMWztfyVNbvPG8&#10;4wWGq8Y/ugtR3onFey9B6hR3Hq2JvHw5z6FcrMzlaK3R++AOcBWluWqEgGbUQ0ADMSCgEcQ535S7&#10;CojrhM64yFhL3CXIkqBFisuTO1lerXIK9cSnTc/8pSE3JQKalBXY/sY+ps0g94UC+17Z0PByR6oj&#10;oMmNrjPW8gdZLIZS+dHzs5ezOfLzy7eHDoki76z5pQVUSAsdyAhoUiECmjmXbtnWvWHTliSvro2b&#10;t3Vvz9x40+Rzzplz6WWLlyy/ftGSJUtXXHxxa3PzuRzB3NC1yfLatHnbRTNmnnf+BRd/r3XChKIH&#10;NP/n//wfHmdf5g4m/9Cyr6j129vbRT1X1PpyP/Fl1u/p6RHT/EStb15xil1ffnrFF00V9Vxm/fr6&#10;ejEtgUwmw61NPOnY7MHZWpiS+mvkQOtxX/wsL9H8VFRcfKHlk7VzjnbP0r5X4NwkrqWdyo1Ct8Az&#10;QV2Y36ILVAvskjaH2preMZ8FKXLlWlvW1mRBcAfcNw5lzqqCgGbUQ0ADMSCgUSmneodxFWHuZdGc&#10;bCtxr1ZKHfMSplxh3En6RadAT7wtlueKJTclApr0qds/R93EfvuYUt+z69n2vbKh4eXOVEVAkxta&#10;HlNnLPPD64x5bjzzNdRSgzZ7/q2y8ZRZlVb9K6SFDmQENKkQAc2ll27JdG/YvCXJq2tTPqCZPeey&#10;zsXLFl6/ePGS5TMvbp0ydeq69Rv4Lz1ZXhs2brnoohnnnXfBxReXIqDBd9BADNlstqGhgfecYv+i&#10;U/bg7IknHcvLMj8ilABfZMXJWlxx+R2fuc1TNpe7FwOaxb2OqLXle08rnoV53oWr5qml8s6h1uMp&#10;+XmUSc6P7jz5cq0tcxajNXof3AGX0Ww1QUAz6iGggRgQ0ED65KZEQAOR0PDyOFdBQCPuTVXeO8u2&#10;7lyN/D0jF6p3lS6nKbNifgbvrLl3Tu2gCmmhAxkBTSpkQLM1c+PGzVuTvDZs2qIENJd2Ll668PrO&#10;xUuWzbz4e1OmTF27rmvd+g30X8ura8PmC3MBzfkIaKCS0VWgtraWd56eVadoqUqKr47WE3gpDQ0N&#10;Sf5AuME3WeC3/LOKz996uVPqc7FxmuHK4sTvXZj6LlI1Fc/incPTGk/SOJPMxpxydQalXnBrucUG&#10;dkCbQdaoLghoRj0ENMHUMwB4IKCB9MlNiYAGIqHh5XGu/IDGuTXM3xDynaK8yMi7U+WW0SnzvQx5&#10;2nKqOW/kDH6N594FVUgLHcgIaFLBAc2cSy/b1r1905ZtSV4bN2/N3HgTBzSXXDJn0aIl1123qLNz&#10;6cyZF0+ZMmX1mvVr1t5A/7W81t+wseXCi8477/yZM783YcIEBDRQsejKy3/RqeaoI3d1TdCClVRe&#10;Mp2pra1N+7rDJ+b8RcA5Y8sztXjn8p7gWf6czk25PC2IN96Fqe9CViO+XfKtI3uWn8X9O0uezjmc&#10;L9IX5bLYp2/uslyiOLgDyjLybVQbBDSjXjUHNOKQ9Bxe2hGZiHYGiM176si3yO2rfVWXmNbSiwIB&#10;DaRPbkoENBAJDS+Pc8UHNM7FQD3n89VBnufFjaN5VRA8lzbtyiIbkeXjx9MP+WuI2xJ/RidHq5AS&#10;OpCrOqCxf5dEKa84H3300cknn3xZ2+Xd23ds3ppJ8tq0ZZsMaGZdMuf66xcvWHD9okVLZsy4+Jxz&#10;pqxctXbV6nX0X8tr7bqu6S0Xfve758+cefGECROGh4e5k3//+9/5h3QhoIEk5JfRkHR/12nkQKv8&#10;s001NTUxblcAkkNAM+pVc0Dj3ocq95dckk4+k0pEot1CC9wmt4+AxoWAZoyTmxIBDURCw8vjXPmf&#10;oBkL6ECu6oCGdqTm5uagmKY0VxxOPT766KPx48fPnHnx5q3d3dtvztx405Zt3VryEv6lBjQLr++c&#10;v2Dh9YsWc0CzYuWalavW0n8tr9Vrbpg+veW73z1vhhPQfPzxx9TDv/3tb05/04eABhJSM5qJJx2b&#10;yt91Guo/v/7L4venamtr+/v7xcIASgsBzahX1QGNmdA4qUZK+UwKEYkbz6g9ypUhoPGDgGaMk5sS&#10;AQ1EQsPL44yAphLQgVztAQ3zjWlKc8XhgOY3v/nNaaeddvrpp0+ePLnt8vYVq9Zs695+40076L9b&#10;tnVHfXHEM/mcc1pnzb5uYee18xded/3ii2ZcTCXLlq9avmI1/dd8UfkKJ75Zszb3CZpp3z3vohkz&#10;J0yY8Mtf/pI6+T//8z/4BA1ULLoEy++jqf3cZ1bO/frIgVYtcwn5Gt4/o/3C47kpUl9fPzQ0JBYD&#10;UHIIaEa96g5o9IRGCzX4LZM5iDOL+0uPDjMiyRnf3a1FJGpzbrlojavqcYqYQSuVeDICGhcCmjFO&#10;bkoENBAJDS+PMwKaSkAH8ugIaNjEiRPVM1IJrjh///vf//a3v/3P//zPf/7nfz711FPz588/66yz&#10;xo8ff/rpZ5x/wQXXzl/QtWHzjTffwknN1syNIV9UnwOa77VesuC6RR3XXrdgYedFF82cPPmcJUtX&#10;LF22kv7LP8hcZvmKNZ2Ll86fv/CKK66aMfPi008//bsioDntvffe++///u8///nPf/3rX6nDqcc0&#10;CGggFXRRkH/XidQdc3RmybhIn6Y5vLdl5dyv1xx1pGjCiW5HRkbEAgDKAQHNqFflAY03oeE3ItPw&#10;xik5aiUvEZL4TbLMlZvkLReLFsQ0nwa4CAGNFwKaMU5uSgQ0EAkNL48zAppKQAfyaApomIxpin3F&#10;kenMf/3Xf3366af//u///tvf/vaFF17YvHnzBRdcMH78+JPHjz/rrKZLLpm9bPmKrZkbt9/c0739&#10;ZjWICXr5BDTXdV40Y+bkyZMXL1nufF5m9dJlKzsXL7tuYeeVV1198cWt08797re//e2JE08/7bTT&#10;zjxz0pQpUy+/4qoLL5wxYcKEN954g/r2pz/96S9/+UsxMhoENJCWbDabyWTkR2lYY8MXMkvGHd7b&#10;osUx8jX46LTOtgb5C02MblP7+vpEuwDlg4Bm1Kv2gEZNQfhHEWl48w3lnZjBm8moU9x5fGbSJtF7&#10;fYLKM028YVzEjSCgcSGgGePkpkRAA5HQ8PI4I6BJy9DQEO298SxatKipqUm88dPT0+Mcr0XR3NxM&#10;z/ZJ8L7kq7Gx8eqrr+afixfQ/PWvf/3zn//86aeffvLJJx9++OHbjjfffPOll1668847582b961v&#10;fWtcY+Npp5127rnnXn31Neu7Ntx48y2c1Gzr3h70ygc037tk/oLrr+lYMH/BogsvmkElC69fTO1c&#10;csmlF0yffvbZk08//fQJEyZ885vf/Pa3vz3tu+e1zrrkqrnzOq69jua6et61U6Y206IHBgaoe3/8&#10;4x//8z//87//+7//9re/IaCBSjYyMkLnB/7rTqbGhi9MPOlYejUc/3lR5FVXV5fJZERbAOWGgGbU&#10;q/qAJh+D8A8i0fDkIS5nGk+RsYiSg+iRiGWSLNBa8+JKnolqQ8ZkuSq5N8YiKwkCGkgfAhqIh4aX&#10;x7ksAc3Pf/7zk046aerUqc4+6EHXV37mLwZ6YOC1hrIoxhXn7+7HZ/7jP/7jD3/4wy9/+cu33nrr&#10;tdde+8lPfvLSSy+9/PLL+/fv//GPf/zII49s2LBhxowZp5xyyrhx486cNGnGzIsXLV6yZWv3zbd8&#10;/8abbsnceJOWztBLC2jar5g775oFM2ZcfOqpp37zm2eePnHi6aefPmnSpKnN51404+LL2q6Ye3UH&#10;Vbt+0ZJrOhZcfvmVM3KftTnnjDPOOM1BJzc63H77299++umnf/7zn1P/tmDaw3mcxXuANAwPD/f0&#10;9DQ1NfHeVVBNTU1LSwsd7NlsVjQBUAEQ0Ix61R/QyFhD+Yv5JDDfCA5oPPkIUSbxj/okem8NaNxq&#10;ynSlTXd5slVRW1RWa1YcBDSQPrkpEdBAJDS8PM5lCWi+9rWv8dJh1Gtubl69ejX/XKQrzt///vf/&#10;/u///tOf/vTJJ58cOnRocHBwYGDgxRdf3Lt373PPPffss88+//zzL7zwwksvvUQ/33nnnf8/e38C&#10;Hkd1pg+83IcEKyQwChAih0A0EBh5hpm/wtxwhUOCh5CJJmEGjScEEZLYcQZFISSIzRbeZAxY3lte&#10;ZHnD8i7b2MhgkMBgyxiMAAMCswgwIAghmiwgwtaAIbnfqe/U6VOrulvd1VXd7++pR67l1KnTtXRX&#10;va6uHj9+/Pe+972zzjrrG9/4xn/+53/V/OKX02+8acGi5uaWZfS3aYF4MDB3CxeL4Ob8//zPn/x0&#10;bM0vLhs2bNjRR/8d9dNcF11UPWbsuNpfXn5F3TVXXzPhmmvr66689rJf/fqnY342evT/fPe7ld/6&#10;1re+8Y2RZ5/9DVrWZZdd1tzc/PDDDz/77LOvvvrqm2++yU+ikS8gQxDQQFYNDAzQIVxfX2/E3aPo&#10;/JP3t7KyMh5DHyvt7e3IZSCcENDkvTwIaBI5iCXPSIw06bGIW0CjEhML70miDv+Axq0VgtlMt6nW&#10;aebQoAsKFgIayDy1KRHQQEpo9fJ6zklAoz+BcugqKir48iBLqqqqjGMli2pra/2/4jRE3d3dctVn&#10;h9wSVrTqaNE0NdufOCqg+f3vf//CCy88/vjjDz74oB7Q6Gj8nj17duzYMX/+/EsvvfRb3/rWWWed&#10;9W//9m8XVV989TXj58yNLV6ytHnJsgULRVKjBzT//t3/4Fcx+n8uvKLuaiOUue7Kq8Q3mH7+v7+4&#10;6KKLzz//P6mes88++xvf+Ab1/OQnP5k4ceLSpUvvvPPO+++/f7/hqaeeeuWVV9544w26iEVAAwAQ&#10;GAQ0eS/jAU1/fz+dxqjvmNOHbHV1Nfd3dnZm6czKDDpUnMFs+YcetbgGNGpQMH/oyRaRmOToZHIT&#10;WzOspa0TtRdgaxgCGg/ZPl2GwKhNyRdCKeG3GDkQGvRC+BWFsG35hFYvr+ecBDTqSjKN/TYv0YFM&#10;JxZyIIJ4ayoqmmHZ/sRRv9/0hz/84aWXXjpw4MAjjzxy//3379mzZ/fu3bt27XLGNDSSCtD4tra2&#10;yZMnX3jhhRUVFd/4xsjK//iPn//v/05puJ5vqFmydLkzoPnBhdXiG0y1l9HIqv8e/Z3v/Ps555xD&#10;837jG9+oqqq67LLL5syZs2XLlp07dz744IP79u2jBRHqf/zxx5977rnXXnttYGAAd9AAAAQJAU3e&#10;y1RA09vbG4vF6KyAa/NRXFxMC6UTCdw5mAojrwlLPhPKgKa+vp5OoyG6aAvypqR+uXWTZuQz4Q1o&#10;6C3PeImQFepjDAFNGORNQGOLZli2Axp+SPD777//5ptvvv76688///yTTz75yCOPPPjgg/fff/99&#10;991HTdpluNcgQxrzq09UpqOjY+nSpb/61a+++93v0jnZt771rdH/8z9X1F05e+78Rc0t//lf//XT&#10;MT/7buX3+FWM+rdzv/e97//bv537DWEkzfLjSy6h91J6dTt27Ni7d+8DDzxAf6lmWjQPPvTQQ489&#10;9tgzzzxDh9sf//jHd95558MPP8RDggEAAkMfsln6DIKQUGe2cjh1nZ2d6d3iXVRUVFdX19/fLysC&#10;H0Y+o91fk2NhDGggb6RxoRvygAaCEemApre3t62tjfdk9VNE9fX1NBiLxYZYeZDoPTnqAQ2d03j9&#10;mK76xMnSyTEHNB999NE777zz5z//+Xe/+92LL774zDPP9PT0PProow899BA/J5i/3LTbwHkN4byG&#10;dpW9hm3bts2YMeNHP/rR2WefPXLkWf/+7//+k5/89Lvf/e5///d//+u//iu/in/+59PPOeecqqoL&#10;6Gxs3rx5mzdvptnvv/9+Wy5DC+3u7n744Ycfe+yxp5566rnnnnvllVf+8Ic/8BOCDx06hIAGACAw&#10;CGjy3lACGjphUJ+hSuU3T2y4/IyudedT19t54d+evzR+YBwPtjaeU3vxiNITjpJFDcXFxXT+OTAw&#10;ICsFF8b3m8ITz4QqoKG9UO5KkC/oSlVu3aQZV7WhC2j6+/u9ftQTMo5WdU5uy1SfgullKHTdS9fG&#10;9O7HlfhQvycS8s/LqAc0XtEMy3ZAQzij+fDDD99999033njj97///auvvvriiy/SG+OBAwcef/zx&#10;Rx999JFHHqE9h8MavrOGIxvaCdnu3bv5u0jUs2bNmmuvvfb8888/66yzvvWtb33zm9889dRT+VX8&#10;7Gc/W7t27c6dO6nwww8/rL7ERKifZqeR+/fvf+yxx5588smnn376ueeee/nll3/3u9/98Y9/fOut&#10;t95//33+jW3Z9MxBQAMA4AUBTd5LL6Ch02A1I6s6r7Rt/rkD+8f87flLB+16to9uuPwMPakpKSnx&#10;PymCUAlRQENo1+Hrc8gD6X3k8LxyIEzCsHNWVFSUlZXJgfxFF6VypQcr7YCGdvW0fyq7trY2tHef&#10;0uuKdEDjj14db4LsnRz/1fDJJ598+OGH77333ltvvfXnP/+ZNvdrr7328ssvv/DCC729vU8//fST&#10;Tz75xBNPPPbYY/v373/44Ycfeuih7u7uBw0quKG/1E9TH3nkkbvuumvRokW051x55ZU//elP+VUs&#10;X76cZqcZeV6qhFDhRx99tKenh+o/cODAs88++9xzz7300kuvvPLK66+//oc//OHNN998++236USQ&#10;0xlqrWx65iCgAQDwgoAm76UR0NBFtP6dplFnDu/ZPtoWwSTTxQ+Mi008q/joI2RFhx3W2NgolwHh&#10;Fq6ABoAv0eUAaNRdPHS5JUdBRqUR0Di/GEwfhNXfP6Vt/rld687v3nyB+pjs213NN6DW15SXnVws&#10;Sxtos9bX14fwbhoENBnxySef8Hed4vH4u++++/bbb7/xxht//OMff//737/22muvvvrqSy+9dPDg&#10;weeff763t/eZZ5556qmnDhw48MQTT9CR/vjjjz9mED+2ZODA5cknn+Ri06dP51exfPlyKkblaUZC&#10;U59++mlOZKjyF198kT6Uf/vb33Iu8+c///mtt95655133n///Q8//JCal6V0hiCgAQDwgoAm76Ua&#10;0HR3dxcXy7PE0hOO6lxZqc4k0+sG9o+hM0+ukFRXV+PhweGHgAbCBQGNl7q6On5vraqqkqMgo1IK&#10;aAYGBlR5UjTs8NqLRyT/Odq3uzo28Sz97lP6PA7b3acIaDLCuI1G4Jjmww8/fP/999977723336b&#10;76n505/+9H//93+///3vX3/99d/+9revvPLKyy+/zKnNCy+88Lzhueee6+3tfVZDg2TGjBn8Ktat&#10;W0eFOYuh2ekjmOp57bXXqM7+/n4OZd58801a4rvvvktL/+CDD6gxhw4d4nSG28kNziwENAAAXhDQ&#10;5L2UAho6D1RPVBh15vAkv9CUTNc2/1w6U+WaKysrkdGEHAIaCBcENK5sD8HBTTTZkHxAQ+tff9ZM&#10;9fdP6dtdbfssTLKLTTyr5LgjZUUhu/sUAU1mcUyjbqghdIb0/vvv8201f/nLXwYGBt544w2ObP74&#10;xz/+4Q9/oAP/9ddf5+zmd4bXXntN9ZCtW7fyq3j44YepGGcxNC/VQPVQhW+99RZV/s4779BSaHFE&#10;5TLcJPU3SxDQAAB4QUCT95IPaHp7e9W9M7UXj4gfGGc7Yxxi17N9tDrhrK2tlUuFUEJAA+GCgMaV&#10;un2G4SaabEgyoGlra1NhWfmIY9P7YrDe0WdwOO8+RUCTWSoNIZ8YDh06xEnNhx9++MEHH9B255tr&#10;3n333XcMfJfNXwzUM+BAI2+++eatW7dyGQ5iCFVCVVGFVK1+swyh5XIbVJOyCgENAIAXBDR5L8mA&#10;hj7Q1f/80Tmh7UQxU13f7mqV0cRiMblsCB8ENBAuCGicenp69NtnGG6iybhkApqWlhYuQ6q/f0oG&#10;/3+jvfk7Ybv7FAFNluj5CMclRlwj7qwhhw4d+vDDD/Xghv5yD6EdQ+ExjMsQnpFQPapOY4ESL9do&#10;SBAQ0AAAeEFAk/eSCWjoA119VladV2o7P8xs1735AnW2mfwjF4fG+BHrw0Y2HZTDodFRI1ZDmH5e&#10;24SABsIFAY1TVVWVeAOxwk00GTdoQEPjVVLWePXXbZ95Q+96to9WT6UJw92nCGiCoecmhMMaG85Z&#10;vMhCDlyhvojgIaABAPCCgCbvJRPQxGIxLlM+4tiMf7PJ2bXNP5cXV1JSEvf970BOVrQEQ46wZBqD&#10;pxzJBDRci15GrzdLSQoCGoDkIKCx6enpEe8ebnATTWb5BzT0nqZ+S7tl2tm2T7tMdfrdpy0tLXLZ&#10;OYKAJngqSVE9qVJzpTd7xiGgAQDwgoAm7w36IRiPx/n0smjY4Wk/0DDVrvbiEdyqQb7oZI9NeNgS&#10;pCQRciCgSRkCGggXBDQ2rrfPMNxEk1k+AQ19fKqf06ZPNdvnXGa7rnXn892nRUVFQd196g4BTTBa&#10;Wlr6+/vlQN5BQAMA4AUBTd4b9ENQ3T5TN+Z02wlh9rr+fZfwqeZgN9FYIwweElSSwuGLf8aBgCZl&#10;CGggXBDQ6Hxun2HZuImmu7u7q6urvb2dtwVdPdIgGRgYkCXylE9Aoz4+R505PIC7T1umnc2LKy8v&#10;ly3IBQQ0AeD/Oqurq5PDqaMD0/8W5dxCQAMA4AUBTd7z/xBUP9JactyR/fsusZ0NZrVruPwMbpjv&#10;GYj8ThNnGMbAyJHaGGv2kshvrFGLWahJTXeGNWkGNPoitdm5pU0d3HpBTUrMYTYIAQ3AYDgUkAMF&#10;z+f2GZapm2jogI3FYhUVFbJeD3Ro19bWdnZ2ytnyi1dAQx+f6u7TwD4+q86TD/PP4akbApoAcPZH&#10;52fp3URDRy7NW1xcHNqMBgENAIAXBDR5z/9DUP30RGziWbbzQLfuoqavcXHDRZWOApVm+vDFpp22&#10;SfYufmAcf6eeTnFla9xoCYxMPQ5qaYk21RqVCCr44FI2tliEZ1cxCtEWY+nXORYqK3BbopiUTEtC&#10;AQENhAsCGp1x54o0YcIEfiOhHjnKIIumiz4bysrKuObk0QUhnVXk2fcyvAIa9RvnyX18ZqZL+u7T&#10;LEJAk218+ww3I72baNSrGPpbQZYgoAEA8IKAJu/5fwiqqcn9/5/KX6SaFV4FBg9oqFNPovE7hUhk&#10;MEYaUtNhphwi1zBGafmMmXVYhxJVGHiiGmTOkXod1vrc6WVkE2V1qsFayw3JVJsbCGggXBDQeMn4&#10;9WR7e7szmhl15vCGy8+grm3+uV3rzueOx4wdfZp6fi0rKiqiq8q8+eqTa0Cj330awJeb9K5uzOnc&#10;nkEe4ZY1tKchoMkq9dU5kt5NNOpVIKABAIgcBDR5z+dDkM6f+QyTzr1tZ4AenT2gcdxEk1pAQ2f4&#10;XLq+vl62yYWZYhj/GmGGClyMUUYKIqMPKzP5UOV50DUX4XFaQGMJU9zmMDiWy2VsSzRnt1fjWW3O&#10;IaCBcEFA4yWD15M9PT3qA4MUDTu8+vuntDaeM7B/jO2929l1b76gbszp6tegSXFxca4ShMxyDWho&#10;b+SRadw+c3DiF3leTVmHo5hXp26ioXdU2Zpg0Z6GgCZ79NtnWBo30ahXgYAGACByENDkPZ8Pwba2&#10;Np7UePXXbWeAHp2Zv3ytrEZ+18kWxKQW0MQPjCs++ggqXVZWJtvkxogxRtbUjFSRBwcbPErmG35Z&#10;h2tcomUxgpm0mDVwIesCHbUbo82K9DIeAY1ciKrHo9oQQEAD4RLugMZ2wKdkqO8CmbqebG9vLy4u&#10;5qrI2NGnpfdclZZpZ+s31FRXV4f5SaXJcA1o+Lk8RcMOT+n2mY6LuCYPXzvroGMW1462Ds/R29sr&#10;GxQg2tMQ0GSPfvsMS+MmGvUqENAAAEQOApq85/MhWFtby5N6Oy+0nf55dCp/KWtS/wVouYkmtYCG&#10;uurvn8Iz+Jx+mNkJMa9i+JrG4DJKUpc8WgWK81rKWYG9csc1lMssXMYjoHFtibPaEEBAA+ESVEAj&#10;D1HLQWk7nF34lPB470gYtMAgMnI9SeuWKyGV3zyxZ/to2zt1Sl38wLjGq7/Od3mQioqKSD+VxhnQ&#10;0PsYj6F1ZXvt3p31EW4eHF8bdu/a5p/L5QM5KOxoT0NAkz09PT20p5Hy8vJYLMb9CGgAAAoHApq8&#10;5/MhmJjkOP3z6BIBTYd7FpNyQKN+y8nvLELFGomLGBWN6Nc1trxETTLmt/ymksfVkLUCrZDnNZQ2&#10;R02N6Ocytus1ffbEHGaLPBqTUwhoIFyMfCaIa1H5bqMdlT7pi8mniOd7h2nQAoMY+vVkdXU110Do&#10;Hdn2Hp1217N9tPrGU6SPfWdAo56u39p4ju1Ve3W2e2dsQYyaOnLiRfp4ry5+YBznXxUVFdykINGe&#10;hoAmALTjpR2vqFeBgAYAIHIQ0OQ9nw9BfhAknULbzv28Oz2g0b5Hn7iJJuWAhs5veYa2tjbZLAgB&#10;BDQQLoEFNM6ExkhQfPOZZDIcTzkOaOrr63l2uuBvb/6O7Q16iF3/vksqyo/n+unzJqKPDXYGNJWV&#10;lTwm2W+B7TzL2KmY1+NmxC02Sd5BQ13lN0/k6oJfq7SnIaAJAAIaAIDChIAm7/l8CPJz6Oj82Xbi&#10;591ZAhq3OCblgKZzpTzRbWlpkc2CEEBAA+ESXEBjT2hsAQoPMpXImAFNk5qoJtlml5ULclwy9fsZ&#10;yvWkeg5Z8dFHDPFrTV5d/MA4FSVUVlbKBUeKM6DhB9CUHHek7cV6ddpTgZP9aBy0q68p5xqDfwwN&#10;7WmFENCUlZXRps+h4uLi8vJyOZAi9UNsadeQbeqJV3K9AwCACQFN3qPPQa8PQR5fdV6p7cTPu7MF&#10;NM6baFIOaOiigGcI6uILkoKABsIlwIDGmtDwgCVM0emFrGS6oucv9mLGWL2AV/1+0g5ouru7+Wf8&#10;SOdK2w/yZbIb2D+m7GR5MZbG79HknPoQVQENvZXRIL0o2yv16LSnzyT9GOBBu8arv85VBn+LRH4H&#10;NCq1hADQW5Bc7wAAYEJAk/e8App4PM7jhxLQaGeenMggoMkTWQloysvlf/kCpCG4zyotoXHJZ8zM&#10;RBuSM8hMRpvdUkrGL4nKtLH2XseQp/QCGvoAUMdjGj8UnWrXt7uaf7GPdHd3y0ZEhDOg4cFRZw63&#10;vUyPTn0uWh4x4/qLTsl/xUl9PTj4czhaYh4HNHRoqNtPINuimNgCAGQbApq853MHDd9hmvRJJnXO&#10;gObSv60wz2TETTQpBzRd687nGWKxmGwWhEBWAhqAiFARiyWfkWOtjGk8xfVrTZ75iykx1rt+P+kF&#10;NOqnfMeOPs32ppylTr3Xl5eXy0ZEhC2g6e/v58GkV51rQOP+o07JBzRqfTY2NnI7A5PfAU140I4X&#10;/O1RAACQcwho8p5PQDPEhwSbI9V5Jo1MOaDBQ4LDCQENFDQzodF+mo143tOSSkBjlqJ5tLH23uSp&#10;gKa9vV2OGkw8HucnkBUNOzzZx9xmoqs6T3wzKKWmhoEtoOkzf2N7aAHNUO+gUQFN8HefIqAJBgIa&#10;AIDChIAm7/kENDyJTtFtJ37enWtAk7iJZuTESus3ngbvcvg9evCBgAYKHIclghaYJEaaeGJyAY1j&#10;dmOsXwFzvB8V0CT/HtrY2Miz1I053faOnNVOfaM1WjfR2AIawoOV3zzR9gI9Ou1mmcRPHmqd9htP&#10;yQc0bfPP5VmCP4dDQBMMBDQAAIUJAU3e8wloqqureVLS/4fqEdBoT6IZmWJAU3vxCJ4h+F+iAB8I&#10;aKDQmWGJLSKxZSg8NcmARg0a5DjvAoIa7ymNgIa/3Vpy3JFJvfX7xwfqO67JvemPHX0al+7s7JSt&#10;CT1nQMP3H5WPONb26rw67WYZt7WUVkATm3gWzxL8mkRAEwwENAAAhQkBTd7zCWhaWlp4UmvjObZz&#10;P4/OK6DRz9JZsgFN6QlHUWk63ZVtygrb1ZMr21VSoUNAAxANqQY0VIzL1148wvZ27N5lNKDp3nwB&#10;l47QFb4zoOHnKyf/M9uWD0jnDzmlFdCon9nu6enhVgUGAU0whhjQDAwMxONxOQAAANGBgCbv+QQ0&#10;6qv0Sd+p7R3Q2J94mKlzdc5WDLbwRP1Hs3/wIngFNHook2ZAo9qXZ9EOAhqAaEg1oKmvr5fl151v&#10;e0d27zIa0FAXSCqfSc6AprKyksfED4yzvTqPzvcDMq2Apvr7p/As/f393KrAIKAJxlACGjq9Kyoq&#10;Ki4uRkYDABA5CGjynk9AQyoqKmhS0bDDkzvP9AloLCeZLv9H6NY1XH4GF/e+R1sLaCwZiNd4V9kL&#10;aFRKlPqs4YaABiAaUg1oSkvFk3qLjz4i2XAh0wGN+l7rUO4OCJIzoGloaOAxbfPPtb067059fPpJ&#10;MqChbcc/W05bk5sUJAQ0wRhKQJPq2wIAAIQHApq85x/QpHWembGu7GTxJISioiLv/+OR2cpI4woh&#10;kYHwaP6JlfQDGl1aAY0x08imDm5NPiU0CGgAoiGlK7He3l4uXP39U2xvx55dpgOazpXy9pPgf34o&#10;Pc6ARq3GFH+k3HYfjYskAxr1E0719fXcpCAhoAkGAhoAgMKEgCbv+Qc0fBssTS057sikb9bOTKce&#10;cVhXVydb48LMVpos+YnMZzrsqYp2QwtR462VCBzW6LPbqtJr8kx2jEJiqnVmY3E0OlGHqsFnUrgg&#10;oAGIhpSuxKgMF6b3X9s7smeX6YBmYP8YniEqF/nOgIakfCNSonOPaZKMZrjL7V1ICGiCgYAGAKAw&#10;IaDJe/4BDamrq+MCKZyxD7mjc9qS446khRYVFfl+g97MVmSkwXGGykP0YIRL2vhP0md39ut4vI1R&#10;zNYiIY2WhA4CGoBoSOlKTBVO4Z7JTAc01BUNO5xmoA8n2axwcw1o1KN82pu/Y3t12e7Ux2eunuOD&#10;gCYYCGgAAAoTApq8N2hA09/fH/xNNMndPkNUQCMzkESfiDW0XERGHyrs4En6NI5S1CQa1GbXq9JH&#10;24c0xgSzUi7FQ66L82mJW+W5hoAGIBpSuhJrbGyUhZN8QjB1+tPF/KQQ0PBzgsvKymSzws01oOnp&#10;6eGRyf/Ydqa6pD8+swUBTTAQ0AAAFCYENHlv0ICGqCfRVJ1XajsVzEbXvfkC/g/UkpKSwX6AQks0&#10;zF7ji0qccWjhidbLtBG2WERN0udJ9HNpG61iiWewsTTUvjjq9ZkULghoAKIhpSsxdcNkb+eFtvdl&#10;zy4LAU1F+fE0Q3FxsWxWuLkGNKSqqorHtzaeY3uB2ev6912S3N2nWYSAJhgIaAAAChMCmryXTEAT&#10;j8f5C/Wk4fIzbCeEme3U6SVpaWmRLfCkJxpaciIjDi3fkHmJyjr0YVsswpNoUI9HHFWpmtzJ+u3E&#10;QrwWR/0+k8IFAQ1ANKR0JUYf+Vy4b3e17a3Zs8tCQDPqzOE8j2xWuHkFNDm5+7RuzOncGCgEPT09&#10;cm9LEQIaAIDoQkCT95IJaEhvby+fapLsfaeeTmL5v05Jcv8DZ0k0VEJjRhp6lKImauzzacQkfXZn&#10;v86R1ujFJR5F9abRktBBQAMFSz/+Q3l0WqV0JabuluzZPtr27uzZZeEZNOUjjqUZcvIT0WnwCmiI&#10;uiMpxZ9zSrNTP95UUlLi/duHWUe7HO6gCTkENAAA0YWAJu8lGdCQ9vZ2Llk07PBs/Or2wP4x6v9N&#10;Kyoqkju95ETDvEqS+Ya6aLLFJNb4I5GeGOPNX8M26EGMs18NKom6mK0045HmckbW1NgWR+TLcZsU&#10;LghooCDZDnwhpIeoktKVWCwW48KdKyttb9CeXRYCGr6Lsry8XDYr3HwCmv7+/pKSEp6a7cfs9+2u&#10;Lj76CF5Wbs/bENCEX3d3N+8qufoeHAAApA0BTd5LPqAh6r9XSX1Nue38cChdb+eFZScXc82lpaV5&#10;fc5gDZUsfCaFCwIaKEBmPGNJVPMqoGlra+PCKTw2JQsBDc9QWVkpmxVuPgENoSthdfdpCo9eTrGL&#10;HxinPkFz9WxgBQFNJHR2dtLOKQcAACA6ENDkvZQCGqL+h5VUnVfav+8S24liGl3nykr1P39lZWV9&#10;fX1yYfkJAQ1AFMl8xiWRsd5YY72Fz3zauCCmJIa0ivQK1OzG24F87Lks7bEgPykFNFSGC6cQwGc6&#10;oOntvJBniMpFvn9AQ9QmoM+5bHxDeGD/GPXdYGqMXGruIKABAADIHgQ0eS/VgIa0t7cXF8v/q6MT&#10;zobLz0j7AYg920errzWRysrKgYEBuZi8hYAGIIL46Bw8nyHyEHaMt+O6nMV4vFygJMZ5LchPSgEN&#10;vf/y7R70vmx7s/bsMh3QtDaewzMk8ZT4UBg0oCHqYTQks991og9R/lVyUlpaGoZPUAQ0AAAA2YOA&#10;Ju+lEdCQ3t7esjJ14i1+pILOOVO6m6Zr3fnV3z9Fzm/I+X3ZkDwENFBwvAMaHWcoluTFGsPoQ0a+&#10;os9hGfJfoHU2bykFNER9JCT7hp7pgKbymyfyDFG5lzKZgIbU19dzMUIffgP7x9heeBpd2/xz1d2n&#10;5eXlIfluMAIaAACA7EFAk/fSC2hIPB6PxWLqVhpWPuLYxqu/7vVF+77d1XQ+OXb0aeqUklEb8FXo&#10;aEFAA4VHRiwumYj1XhfCZSwZCpcxb3lJDDnmFYx5rHMYPBbkJ9WApqWlhcsn+xiajAY08QPjioYd&#10;TqUrKipkg0IvyYCGtLW1qefR0KcgfVimffdp9+YL9LtPq6urc/izTTYIaAAAALIHAU3eSzugYQMD&#10;A/X19eqc06bkuCPpHFJ9O96pvLy8s7NT1gXRgYAGCpBMaLRUhMbIZ8yYOYoeyiQV0FhL6RwBjeeC&#10;/KjHhiUZ0PT19XH5ym+eaAsFAuja5p/LS29oaJANCr3kAxrS09NTWlrK5Ql9RrZMOzulu087V1ZW&#10;nZeogYRtXSGgiQQ6ewtPqAcAAMlDQJP3hhjQsP7+/paWlqqqKq5qUHSCWltbm+T1AoQQAhooRI4b&#10;WIj+EGAllYBGFtPxLO4BjdXgAY367b3k33ArKip4lp7to23pQLa78hHH8qJ7e3tla0IvpYCG0FUx&#10;bRTb3acV5cfHJp7ldfdpb+eFbfPPrf7+Kba7TysrK3t6emS9oYGAJvz6+vqKiopoJ0RGAwAQOQho&#10;8l5GAhqFPuvb2tro5LO6uppq5spLSkq4v76+vrGxMYTnk5AqBDRQqCwpiUxPtHE1NaI/pYCG2KIX&#10;j4DGc0F+0ghoqCTPUj7iWFtSkNUuNvEsXm60Lu/5c46k9H8OAwMDdXV1Q7n7NKXFBQkBTfjRNuId&#10;KbR7EQAAeEFAk/f43LK4uFgOAyQBAQ1ANKQR0BB1P2Q2fhbatYsfGFdy3JG0xKKiopA87DZJ6QU0&#10;rK+vr6WlpbKykmsYVGlpaV1dXcgvqhHQhB8CGgCA6EJAk/f43JLO+uRwxPD/MesG/x9lGDoENADR&#10;kF5A09PTw3OVnnBUSk9ISburvXgELzFyv+c3lIBGGRgYoJMt2lhVVVVUIX/LjD6YqZ/w3adR+doX&#10;AprwQ0ADABBdCGjyHp378XmgHI4YZ0AjWL4U4MbluwOQCgQ0ANGQXkBD6OOfZxx15vC0f2woya5l&#10;2tm8rJKSkmjdPkP4Q5TgWpchoAk/BDQAANGFgCbv5UVAk0hazEc0DHIfDQKaIUJAAxANaQc08Xi8&#10;vLyc5629eIQtUslg17XufP5p7aKioiheLiKgsUFAE34IaAAAogsBTd7Ls4BG3VPDCY310ZtcTBZQ&#10;vEuCJwQ0ANGgApq+vj45Kmk0S0lJCc9eX1NuC1Yy0nVvvkD9MlFLS4tccKQgoLGhs0b10wAQTmVl&#10;ZbzTlpeXy1EAABAR9CGLgCa/0Vamz+g8Cmhk1GKMsqYuRIx1DWhcS4InBDQA0TCUgIZ0d3erXxqq&#10;Oq90YP8YW8IylK5t/rl87wyJ3KNnFP4QJQhoWDwep1UBYTZhwgTeaWOxmBwFAADRQR+18kMX8lFe&#10;BzQ6Hi2/+uQyW4KlJLhCQAMQDUMMaEh7e3txcTFXUj7i2L7d1bacJb2uvkZ+f4rU1tbKhUUQAhqI&#10;HHzFCQAAILTyLqCRN8hwvmK/W8Y7oPEqCa4Q0ABEw9ADGtLb20sfElxP0bDD68acPpRbadqbv1N2&#10;skx8SCwWk4uJJgQ0EDnd3d2800bumdwAAAB5L88CGvOrSka8YgyY03zvoPEuCa4Q0ABEQ0YCGjIw&#10;MKCSCFJ89BGNV3891Zimc2XlqDOHyyqokuLizs5OuYDIQkADUUSHXnd3txwAAACA0MiLgMZOhitm&#10;WqOxBDRMjPIuCa4Q0ABEQ6YCGtbS0qIeG8xGnTm8ZdrZPt97ih8Y1978nbGjTys57kg5j2Hs2LH5&#10;8b/3CGgAAAAAIFPyLqCxBCta8FJTI/rVVDVF3jfjXRJcIKCBQsZvF9F4j8hsQEPi8TjVqZ5Ko6so&#10;P37UmcOrziutG3M69VCnfqFJV1lZ2dPTI6uLPgQ0AAAAAJApEQ9oIDcQ0EAhK+iAhg0MDMRisYqK&#10;Cq48GfQxU1tbm3/fqkBAAwAAAACZgoAG0oCABgoZApqE/v7+1tbWqqoq+iyhDxJelkIjCbUhn26Z&#10;saEXyC8WAQ0AAAAADBGfWyKggZQgoIFCpgc0Rn9NB48SxLcmE0MqxUmMEhJPKLdN0CbpExLltbFa&#10;Jd6yHdAAAhqIov7+/oGBATkAAAAAoYGABtKAgAYKGYckWkDjx6MYpysujznnCc5qjXosoxHQhAIC&#10;GogcejcoKioqLi6Ox+NyFAAAAIQDAhpIAwIaKGQuAY01htGHnDGKNrvRy6W5X5bWiliGuC+pZEZC&#10;QJNtCGggclpbW7HTAgAAhBMCGkgDAhooZHp8YolS+IYYMz+xDDnulTFmcR/rdmONdXkGuVB/CGiy&#10;DQENRA4CGgAAgNBCQANpQEADhSz1gMYoZY7XZrEmMWYBW60urAvyg4Am4zo7O2mtKvTxyWt4zJgx&#10;cpQBXx6B0EJAAwAAEFoIaCANCGigkKUZ0FiJWYwSrjGLcwZVPgEBTU709PTwKvVRVVUlSwOEDwIa&#10;AACA0EJAA2lAQAOFLPWAxpK41NSIfp7FFrmYFQm2jMaYoo/TivpAQJMNVVVVvFa95PHPikMeQEAD&#10;AAAQWghoIA0IaAAywMhb1H0w1ngnQxDQZIP/TTS4fQZCDgENAABAaCGggTQgoAEYOvvtM4bkboxJ&#10;GgKaLPG5iQa3zwAAAABAehDQQBoQ0ABkhNv3mDIKAU2WeN1Eg9tnAAAAACBtCGggDQhoAKIBAU32&#10;uN5Eg9tnAAAAACBtCGggDQhoAKIBAU32OG+iwe0zAAAAADAUCGggDQhoAKIBAU1W2W6iwe0zkDrX&#10;Z1Fl/HHhAAAAEA0IaCANCGgAogEBTVbpN9Hg9hlIS3YDmqz8OJybwBYEAACQ3xDQQBoQ0ABEAwKa&#10;bFM30eD2GRgafmR4hp8UjoAGAAAgWhDQQBoQ0ABEAwKabOObaHD7DAyZM6AxQo+RTU38Y29yiv7T&#10;b4k8xPqDcDyeM5OEmg6jlPzHIAomhrRluy5FtqcjUa/Xgrg8AAAApAwBDaQBAQ1AhrW0tBQVFfHl&#10;DUAO0QkB7gbKBc5EHAGNIqbouQnj8o7xIjnxCGj8eNQmx9srFNwXJEoDAABAGhDQQBoQ0ABkWFlZ&#10;GV/bAORcQ0OD3C8hOJ4BTWKUtYhzBoNlNFdh3gMjkxeeJgcsQ0ZBa73akGyPrM3aOuuCAAAAIE0I&#10;aCANCGgAMozehem9uLi4mN6UAXKioqJCXHEjoMkNay4i2EMPGYlY8QyOSa65iWUR1kmJIe+lWOfw&#10;qw0AAADSRKdk9JGKgAZSgoAGIMM4oKF3ZDkMELi+vj5xxY2AJjcGD2hcijBjvFnOJzfxmaQNeS3F&#10;3h6f2gAAACBNCGggDQhoADIMAQ3kHAKanHLmIs7Qg8vojPLO0dbchJnPoHGNVPQhj6XY2+NSG5Oj&#10;AAAAIHUIaCANCGgAMgwBDeQcApqcsuQdBlsgwmzpiSyvja2pEf2qHjWF6nGJVNwCGuK6FL+Axrog&#10;OQoAAABShYAG0oCABiDDENBAziGgAQAAAMgtfiYgAhpICQIagAxDQAM5h4AGAAAAILf4ogABDaQE&#10;AQ1AhiGggZxDQAMAAACQWwhoIA0IaAAyDAEN5BwCGgAAAIDcQkADaUBAA5BhCGgg5xDQAAAAAOQW&#10;AhpIAwIagAxDQAM5h4AGAAAAILcQ0EAaENAAZBgCGsg5BDQAAAAAuYWABtKAgAYgwxDQQM4hoAEA&#10;AADILQQ0kAYENAAZFqmA5mDTSOM6fmTTQZfBZKQxS/ZkqjGhelHpQEADAAAAkFsIaCANCGgAMiwn&#10;AU1HjXE5bko6WAhjQONRo3qJNR1yDJPjjdJeZVKFgAYgGXzEDfFwAwAAyE8IaCANCGgAMizogMaW&#10;zZiSyxbCGNCoV2Sp0lwOsVwOmoWNkZlqTBZeVLAQ0OSItpuyyO5CyUkjoEGmAwAAhQIBDaQBAQ1A&#10;hgUa0LjHFmJscheGtiQijWAijVkGZQldmPZCLYsyx2f2ei8bLypQCGhyRN9PTZHdi5IweNrCa0Rb&#10;BwhoAACgUCCggTQgoAHIsCADGjPJGORyRxUz6GVtSYT/YJJj1ChJm0LkRGqESwwjqQoSkywvwXPp&#10;zsb4LS7p1SJ5lyeqzYI2zWt8diGgyRHe3OZ+Ize+dTfKK3xM+O3X1jUCAABQQBDQQBoQ0ABkWIAB&#10;jUoMfC6QrKmCpC6XzPhAjvAfTGaMOWiVKO5SwKXxjsXIVzFypMd4OezdvAReXEqrhSRXPoGX4jU+&#10;6xDQ5Ahvcdv+qDa6vhcl9i3LfqLtINZ9TttvazoSk0Q1iSFz7iSLkcRI+/48sqkj0Sy9tXqtTUa/&#10;rE+vy5jFvv8b5bhUognWuXi8XwO08nqrAAAAQgcBDaQBAQ1AhgUX0KjLH+16y8a8mLFeehE5izko&#10;p/sPJjPGGHRefDnLE+9mq/mszazpMOe2jle1m5MHW1yKq2Ww8ra5RXGj12t89iGgyRFzk2vsO1GC&#10;de8xWXYdC5rirMSG60y7mHuTBPkyvBpGHLWNrKlxeWlczHtBYpJ3AywLUccjAABAGCGggTQgoAHI&#10;sDAFNPJqRr+OMWeyXiDZrr7cB5McY+FogVneu9EG8zrMKCXnEZW4jU9U5d08y+JSXS2DlXddCPEa&#10;n30IaHJEbXIpsc/wTmTuCYkhuXPJCTQk+mQ1ar9RhSyl5YBliBeYXDHuNReiDcnFy8brjXFvmBpU&#10;EuN5Du3YcS7HVhsNezeAi2jVAQAAhBYCGkgDAhqADAtRQKMKuOBLHLOE9UrIYzDJMeZlls5Z3qvN&#10;JlmJMaN+UeYcr1Xl3Tx9ceY4NzyntZ7By9tecmJhXuOzzTWg6erqQl6TZbyv8F5h2T1ddyIxiUvZ&#10;dg3HSHOEZYK+MLdFD1LMs0m2OfTa7A1zWZBGjLfV5VubGuHdAHPAoM0JAAAQPghoIA0IaAAyLLiA&#10;Rl2qaFc/Fq5XYBJf25glZA3+g8mMMQdtnOUHu7bS6pUv09FiOT5Rt70x2hh9ceY4N26rZfDyBu3C&#10;0dIor/HZZAtourq6aIekwUB2y0LG+4rcynLH4SHeDZy7PY839wuaRRSR+4wqrYYttVgWZhlKrpil&#10;lM46h16OpyTm0SYZveY8ifG2upyzOGqjYe8GmBzVAgAAhA4CGkgDAhqADAswoJFXS8Ry7ZIgL3i8&#10;L2PMGmQJ/8EkxsgFOi65nOU9WpygCjZxj1mF13jBu3mWxaW6WgYtrzHXgL2w1/jsUAHNmDFjOJph&#10;CGiyjPcctZF5q/OguQck8E5pH2+MNfdAnaiGC8u92bowfSilYjqexTqHpTaeZGNMclZmjNdn0Mp5&#10;1yYW69kA2wyqBAAAQAghoIE0IKAByLAAAxr9oshyqSJGWy5n9KnGSL4+UgXkdNugql4Ouy3NOotZ&#10;wla9S3lZwoea2eCsgSXGE2tj9DGWxaka9JmNkf6rxau86DUXYJYVw17js08FNDYIaLKMN3NiP5EH&#10;hNzqiQPIoPYFbXxi/zD3GGapQQ5YF6YPJVmMuDbJtYxqWWIW83eWLI0z1NSIfh6vRru0zVyWSY72&#10;boC2jEQdAAAAoYSABtKAgAYgwwINaOzXNxq+evGabLkQUpdCtkHr5ZBOFbDP4jGDs3wSF1eWurTy&#10;XuNd2u+1OHO0nftqGay8y1Rjgtf4LOvq6qqoqJALtCovL6epNv39/XJOKznZIWzlBwYGZAkrOdkh&#10;S+W7u7vlBAAAAAAENJAWBDQAGRZwQGOwxyKJgEKw5wRaSGBLImyDBq1uMSMPOhOQxBi9MeZDM5zl&#10;k0kqbItWvMa7NMZnceYkk1bEWQ/xKW+blpjiNT5LusxnzaSkqKiIZpRVmLwiHpJG+Z6eHlnOlNXy&#10;8Xi8rKxMTnYoLi7u7e2VRQ0ZKY/TLwAAANAhoIE0IKAByLBcBDQAfxsYGKirqysqKjLigtS0tLTI&#10;WgzxeNy/nlTLt7a2yqKGVMvTS8ts+c7OTlnUkGr5/v5+Z3mcfgEAAIAOAQ2kAQENQIYhoIEc6u/v&#10;r6urGzZsmBEa2NHO2eDQ2toaj8fl/Kbu7m452SES5Ts7O+Vkh7a2NllIM/TysVhMTgMAAABAQANp&#10;QUADkGEIaCDnHnnkESOQscNuCQAAABAMBDSQBgQ0ABmGgAZyTv2KU0VFhf5lHOyWAAAAAMFAQANp&#10;QEADkGEIaCDnVEDT0NDAX3rimAa7JQAAAEAwENBAGhDQAGQYAhrIOT2g4TEc01RWVvIgAAAAAGQV&#10;AhpIAwIagAxDQAM55wxomPNhugAAAACQDQhoIA0IaAAyDAEN5JxXQAMAAAAAwUBAA2lAQAOQYQho&#10;IOcQ0AAAAADkFgIaSAMCGoAMQ0ADOYeABgAAACC3ENBAGhDQAGQYAhrIOQQ0AAAAALmFgAbSgIAG&#10;IMMQ0IRcR40RXYxsOihH5CEENAAAAAC5hYAG0oCABiDD8jWgOdg00rjkF2o65EhDxBIPBDQAAAAA&#10;kG0IaCANCGgAMqwQAhprupF64pHTjAQBDQAAAABkGwIaSAMCGoAMy/OAZuRIzmm0m2gQ0IQOAhoA&#10;AACA3EJAA2lAQAOQYfke0DR1cE8ioXFPPORYyVFaV9Nh3p6TqMM5JjFrojLLbT3WwnISlbXNZmuu&#10;qsLW/khDQAMAAACQW3xRUFFRIYcBkoCABiDD8j6gOSgjDhVo2BIPYkYiFnK6yzRniKIVS1RrK2ML&#10;Z0xmDc7JbgFNXsYzCGgAAAAAci1fLwogqxDQAGRYAQQ0Zr9b4pEYTowwUxB7+qKHIrb0xRwkZilr&#10;Lc5kRc1iK6At16At3JxFb0heQEADAAAAkFsIaCANCGgAMqwQAhoz5eABLfFITLKEHvaExqWIdZyW&#10;rtgDF+uQ21JsVVjjGW1BTdzjKJAHENAAAAAA5BYCGkgDAhqADCuMgMYcFOGGNW5RwYgLc2a3gEaP&#10;V8zKa7icWIg+mcgarOGKZaQ5gyN+MUuZHAXyAAIaAAAAgNxCQANpQEADkGEFEtCYQUeNen6MnGIG&#10;I27MLMQ6h6QlKvaqHQsxB1WNBsvIwQKaxB00ziKRh4AGAAAAILcQ0EAaENAAZFjBBDRyjPpZJ1t2&#10;Yk1frNyLqEiFb5wRU22jEnOYE/QqrOPUrJ4BTeIZNHkX0SCgAQAAAMgtBDSQBgQ0ABlWOAGNmXWM&#10;HGmZYiYjzvBExSBmMGLLRVReIlhjFqbVqCaYddgXaw77BTSJReptzQMIaAAAAAByCwENpAEBDUCG&#10;FVJAY8lPElP0sbpEVmKJYpzBjSBHui9BsNZhUmWSC2gS9VsrjzgENAAAAAC5hYAG0oCABiDDCiqg&#10;0WMSaxJiD2nsOYkWr2hVutSWqMglQrGGNJYCSQY02gIcJaMLAQ0AAABAbiGggTQgoAHIMLwXQ84h&#10;oAEAAADILVwUQBoQ0ABkGN6LIecQ0AAAAADkFi4KIA0IaAAyDO/FkHMIaAAAAAByCxcFkAYENAAZ&#10;hvdiyDkENAAAAAC5hYsCSAMCGoAMw3sx5BwCGgAAAIDcwkUBpAEBDUCG4b0Ycg4BDQAAAEBu4aIA&#10;0oCABiDD8F4MOYeABgAAACC3cFEAaUBAA5BheC+GnENAAwAAUFDOOuusL0PIfOpTn6KTsWHDhslh&#10;iCA6suQxFhQENAAZhoAGcg4BDQAAQEGhD/0uCJmSkhLaLuXl5XIYIoi2oDzGgoKABiDDENBAziGg&#10;AQAAKCj0oS/7IDRwUZAHgj+ycCQDZBjeiyHnENAAAAAUFPrQl30QGrgoyAPBH1k4kgEyDO/FkHMI&#10;aAAAAAoKfejLPggNXBTkgeCPLBzJABmG92LIOQQ0AAAABYU+9GUfhAYuCvJA8EcWjmSADOP3YoAw&#10;QEADAABQCOhDX/ZBaCCgyQPBH1k4kgEyrKKiQlwZA4RALBaT+yUAAADkL/rQl30QGgho8kDwRxaO&#10;ZIAM6+3tbQiTq6++WlypGz/yJ0eF3ne/+92SkhI5AOlqbGwcGBiQ+yUAAADkr+AvI2FQCGjyQPBH&#10;Fo5kgDynHkcyduxYOSrc4vF4SUkJNbi9vV2OAgAAAABvdOIk+yA0ENDkgeCPLBzJAHkucgFNLBbj&#10;BpeXl8tRAAAAAOCNTpxkH4QGApo8EPyRhSMZIM9FK6BRt88w3EQDAAAAMCg6a5J9EBoIaPJA8EcW&#10;jmSAPBetgEbdPsNwEw0AAADAoOisSfZBaCCgyQPBH1k4kgHyXIQCmv7+/uLiYm6tgptoAAAAAPzR&#10;KZPsg9BAQJMHgj+ycCQD5LkIBTR1dXXcVB1uogEAAADwR6dMsi80ugy9vb1yWMOT4vE4D1IPj2H9&#10;/f08flBUksrHYrHOzk7qURXqbJUTOjeW07IspYCGVhQ3Tw6HCV1E0Kuora2Vw4Uk+CMLAQ1AnotK&#10;QEMfsUVFRdxUm+7ublkIAAAAABzofEn2hUNVVRWfxZHGxkY51tDW1sbjW1tbeUxFRQWP0ZWUlFRX&#10;V3uFKZ2dnfpTC5X6+vqBgQFZyOBVOZV0DXQyKKWApqysjNsWWH7kRKvOGRKpSwliW7eFgF617AsK&#10;AhqAPEefPfwB1tDQIEeFkuvtM4w+42UhAAAAAHCg8yXZFw6cTSg9PT1ywt/+1trayiNVQGMrbFNf&#10;X8/FlOrqajnNoKINRrXpyYuqvKKiwragbH/5iBeX5FJU23IY0NDFArdBbRrGd9DQubocLiS0NmRf&#10;UBDQAOS/3t7elpaWMGfePrfPMP1zPatoQV1dXZ2dnfQRRR9O/N8I2f4PFgAAAIChoJMl2RcOtiik&#10;oqJCTvANaFQ2QWdfY8eO5ZFEfyKhugGHTh3p/FaONWZRjzLUowRn5aoBJKtnmHkT0BQyWhuyLygI&#10;aAAg93xun2FZvYmmu7ubGmA7k7Chk4Dq6mr6uCrAezsBAAAg5OhcRfaFA59W0d/y8nLjTOqwtrY2&#10;npRMQMPq6+t5fElJCf9vmboxnDh/R4LG8CSiHmTjWrmzVdnAi85UQEOnoI2NjVRbsYF6nN/SoldN&#10;56s0iU5cyzzI4v0AAP/0SURBVMrKamtr1Xro7e2lQfWFL1oDY8eOVfkUVU5zqTbQvDRYWVnJU6mH&#10;BvVn0CTTGJ6ry3joDy2LKqeSNNL2WCKaSufhvEWo2XTOH9j/yyaDWiX7goKABgByr7u7W9ypYlC/&#10;tD1hwgQ5yiCLZg59YtEnjesXmP3Rhw1+WwoAAADCg85PZF848KU+/VWhiQpZkg9oqDxd0vMkvmin&#10;vzxItXEZG1VePcHQWTlVq0Zm9UGH3Bg6b5TDvrxWAqN2up6y0khVvrOzU718hZ9BSS/Z9V51Ks+z&#10;0185ysqoWOxdhFrIg8k0hvDIqqoqW6uoJSo2oh71whVuc0hQe2RfUBDQAEC4dHV18buz+tjOuIGB&#10;gYaGBtsHVfHRR4w6c3jD5WdQ1zLt7K5153eurOTBsaNPKzvZ/oFHH7dZ/VAHAAAASBKdmci+cOCr&#10;br6kV7er8NNkkg9oCJ1u8SS+1UV9v0nd3GGj7hBxVk7z0klmLBZTZbL9lENeytADmng8rtYhncH2&#10;9vbSKSitAR7Dq0JPnagMvdL29nZaNN/2QlP5hhq+e4UG1TfIeKPQGJpFH0mD6kSXR/LWTKYxjMcQ&#10;OuWuq6ujLaJayAsl6v9l1f99dhq4PwyobbIvKAhoACBcsh3QtLS06EF+yXFH1l48onNl5d+ev9S/&#10;69tdHZt41qgzh8s5DfTRrv4TAAAAACAn6JxE9oUDX4rzJb267YVvnUgpoFHPA+afgqK/POh1k4UK&#10;dNRPR6nKdXQqWFdXF8/yQwZ5WUMPaNRdSHqiRI1Xt7EMDAy4lvGhNoq+Jr2eQcMjeWsm0xgeyYO0&#10;0VXQo/I1Na8KaGpra7O9OdJDbZN9QUFAA1AQIhQiZC+gofd9/bH/JccdGZt4li2FSabr2T668psn&#10;ylqM+zlxKw0AAADkEJ2QyL5w4LiBL+mJujWDrsxTCmjU3S58V0VLSwsPeqUeqrx6uIyqnCapqcXF&#10;xQHcpsHLGnpAo2KpWCwmRxnUfSt0IqrK6A9Otunt7aViDQ0NNKNaFakGNMk0hsfwoNoHCL00HqnW&#10;CY1R/29KPdSYUD2AhlDDZF9QENAA5D9+C1YfVCGXpYCGPgDUDZlFww5vuPyMgf1jbMlLSl3XuvPL&#10;RxwrKywqynicBAAAAJAkOhuRfeHAcYO6OO/Xfq9T3TQxaEAT155Bw//X2NnZyYNlZWVcRqeXV9f5&#10;tsqpBm4J/c12FsDLHXpAU1tby5NsZ5vq/x3p5NmrDKM1owIUm1QDmmQaw2N4UO0DhF4aj9TXSW9v&#10;Lw3yeGaLfnKL2iP7goKABiDPqbdC/f03zLIR0NAHsLrxsvSEo3q2j7alLel18QPjai8ewdUS+lST&#10;ywMAAAAIEJ2HyL5w4LhBvzhXuYw6JVNnel7ZRL35K06qHnVaS1QQoKj7a2gR6vsyzspVxJDkt4HS&#10;xkvJ4B006tEtrKysjMfTLKqM6+korWqeWldXx1GXWpNp30Hj0xgew4Nq2xG1UOc6oUlUoUrx1Pek&#10;co4aI/uCgoAGIM+5vv+GWcYDGvocUp95FeXHD/HGGWcXm3gWV058bisFAAAAyBI6CZF94cCnXvrF&#10;edx4Tq1xuiT5BDQ9PT0qRiF6FkMntDzS9h3z9vZ2dXmvn0O6Vs5jSFZvouFFDD2gUfcN0UtWyYXt&#10;ZiK9jKqB1gnfjVJXV8dT1ZpU59v6BYIKX6i8HGXgkbw1k2kM4zH6PqCuStQ6oTEqSiNVVVVcIDwP&#10;Z6DGyL6gIKAByHPqrbAwAxp601e3TVZ//5T4gXG2eCUjXefKyqJhh9Mi6MxAP4cAAAAACACdhMi+&#10;cOC4Qb84J+r5sswZ0LiyfeGFLt1LtN94plMvdabHbPfFqMr14EMFAbXGjxxlCS8i1YDGhkMo9QUl&#10;KkYV6i9ZnXmqx8rQ+qECHIfRjDRJ3b5UXl7e0NBQV1enwiz9AkHfQFSS6uHxPEZtzWQaQ3iMmos4&#10;Axpa/7QU+qu3Si03DKg9si8oCGgA8lyBBzTqv1/KRxybpXSGu5ZpZ/OC6ENFPwMAAAAAyDY6A5F9&#10;4cBxg35xzvSfa1CPR1TJgg2du7qeUw0MDKhbQnR0DuZ85CK3hOhVdXd388iioqLsfZuGF6HCCH9e&#10;K4Ejj/7+fv2WIkavt1N71DG9QNuDZujV8c3d8XhcZVKMSvLDGW0XCHoNNDuP5EG1NZNpDOHx/gGN&#10;So4UKp/tZwOlhJok+4KCgAYgz6m3wgIMaNT/A5Qcd2Tf7mpbpJLxTj2PJttfaQYAAADQ0emH7AuH&#10;3t5eOqNzvdLu7u6mSfq3k+iCn8YoSV6fDwwMUGE6XWxoaOjs7KQlyglW3BIih03cDOf4DOLTwiQD&#10;GttKUPRvAPFroddLr9o2SaHXxeuEToOpTjnWQCu2sbGxpaWFVz7X5lxvNDVmUJN4XdlKDtoY17lo&#10;DNHDMurnBhOaJMeGRvBHFgIagDwXuYCG3qO5wdQjR6VL/WxT17rzbWFKNrr4gXGjzhzOS6QPRdkI&#10;AAAAgCyjcw/ZB6HB54RJBjQQTsEfWTiSATKsy8iSSWVlJb0jl5WV0V9SXV1NI/U0OhgFG9CoeqrO&#10;K7UlKdnreraP5oWWl5fLdgAAAABkGZ17yD4IDT4npKsAOQwRFPyRhSMZIAPi8Xh7e/vYsWNLtIeW&#10;+SgrK6urqwvmC5aFGdDQFuFtUTTs8P59l9hilKx2VefJrzrjJhoAAAAIBp14yD4IDT4hREATacEf&#10;WTiSAYYkHo/HYjGfXKbs5OKS446UAw7l5eXZ/rKliioaGxvlqHDLSECjKqkbc7otQBm0Ozjxizyv&#10;pqzDUcyr6+28kH/RCTfRAAAAQDDoxEP2QWgY55AIaKIt+CMLRzJA+tra2tST4VnpCUfVXjyic2Vl&#10;z/bRtut26rrWnd82/9zq759SfPQRcgZDZWVlVu+m6e3tbWlpyd4z6jMrIwGNegR9Ss8G7riIZ/Lw&#10;tbMOOmZx7WgT8xz6I9AAAAAAsoTOOmQfhAafDSKgibTgjywcyQDp6O/v138Mr2jY4fU15a6hjFfX&#10;3vwd9V0YVl9fL2svbEMPaOLxeFFREdVQUX68bbV7dxc1fY0X66dmhW0u96618RwuH5W7lgAAACDS&#10;6KxD9kFo8NkgAppIC/7IwpEMkLKenh79xpnai0ek/ZST7s0XqN/9IZWVlVG5zyV7hh7QtLW1cQ0N&#10;l59hW+Fene3eGVsQo6aOnHiRPt6rG9g/hr/lhI9kAAAACACddcg+CA3j5BFng9EW/JGFIxkgNe3t&#10;7Xx3BikfcWxK36Dx6tqbv6O+9FRWVhbwzzyFzdADmrFjx3INvZ0X2la1e7fzrJE8g+D1uBlxi02S&#10;d9BQp3I3JG4AAACQbXTKIfsgNPhUEAFNpAV/ZOFILlgHm7RL0oSRTQdlAXDR3t4uV9Rhh1V//5T4&#10;gXG2y/K0u97OC8tOLuaai4uLC/nZJUMPaOiDkGYvGna4bSV7ddpTgb/YtNM+Nb2u4fIzuMbu7m7Z&#10;LAAAAIDsoFMO2QehwaeCCGgiLfgjC0dywcpuQMO1B5D2BLYg0tPTo+6dSf67M8l3A/vHqKfSlJWV&#10;ZfbOi/7+ftkXekMPaPgLaKUnHGVbwx6d9vSZpB8DPGjXMu1srrKzs1M2CwAAACA76JRD9kFo8Kkg&#10;AppIC/7IwpEMHTXiraOmQw5mRv4FNP39/eq5M41Xf912NZ7BrvKbJ/JSKisr5bKHjJ9n3NbWJofD&#10;TQU0af8AOedoo84cblu3Hl2lcQgI+iNmXH/RKfmvOLU3f4dnSTtmym/G+056B27aB31K73VZeWME&#10;AADIEvrQkn0QGuJUAgFNxAV/ZOFIBud1iHH9M7KpiS9b5RQuxhKXRvpYczxfPiXUdBil5D8GUTAx&#10;pC3bdSmyPR2Jer0WxOWzQv1mU/X3T7Fdime2G9g/Rn3XKSO/69TX18e1jR07Vo4KtyEGNAMDAzx7&#10;0lvKNaBx/1Gn5AOarnXn8ywNDQ2yZRml9n5tt5fjLAcCjxNHjNtUC/sBlcVDKtGqNHjNzO8ePm0e&#10;tIAupcLpCWARAABQKOgTRfZBaIjPeQQ0ERf8kYUjGZwXCdbrNDGFy+i4vGO8dh2o6MmMB4/a5Hjn&#10;daPXgkTpbFCRQUX58Rl87oxX17e7mp8ZXFRUNPQHBhdaQJN4vaNPs61Yjy4rd9DQRuRZshPQaAeL&#10;tt/LQ8IxxggznBNt3A40tyBEp9WfgvTmMnnNzevE521g0AK6lAonxdHuzC8CAAAKFn2iyD4IDfE5&#10;j4Am4oI/snAkg/MiQV6nJUZZi3hcVVhGWy9FeJKcJgcsQ0ZBa73akGyPrM3aOsc1T+bF4/GSkhJa&#10;StGww9P+Oe1UO/UFmaqqKtmOdBVaQEPbi2evOq/UtlY9Ou1mmYsqHVMtv/GUxh00jY2NsmUZZBwe&#10;5l1l5jFD3I9dPj4c0+zsBxMfg35zpHsAaq1KQ9oHvfamMriUCicl7XYDAAAMij5iRkHIiFMJ49c/&#10;5DBEEG1BeYwFBQENOK9D7NcRPGzDMzgmyXqsVVgWYZ2UGPJeinUOv9qyIhaLiQUedljdmNNtF+FZ&#10;7cpHHMvL7enpkU1JS6EFNIQ+CGn2ivLjbavUq9NulnH7Fae0Apq2+efyLPRyZLMyxzgGxF7vOHrl&#10;YWSO0afbJjk5DybLLFyXiYrJqYpHMTHSyrdVlpekV6aqMtspv4RJeJJlTlWzYKlNFXCtXLEVtpTW&#10;x7styFbYa10luQhjXpfveAIAACTQxwOdOEGo8Md2eXm5HIYIoi0oj7GgIKAB+0VC4vpHXQM4izBj&#10;vFnOUshahc8kbchrKfb2+NSWeQMDA8HfPsNdpm6iKcCApqysjGZP+lecLv3bClFecv6QU1oBTWzi&#10;WTxLFn7FSTvwHEcNHxFyDA9YjhW3I0xyOZi4eu341IysqVHrxWDU7CzmPDgtjbY1S5vmqEoWknNY&#10;iKXo1drLaBVyAa/KFb/aDIMuSOO3rlJehOCyVgEAoKDRh4Psg9DgD+1R+IpTlAV/ZOFIBv0igfH1&#10;gH4F4HEx4xxt1qNfUpjPoLFMMmvXhzyWYm+PS21MjsooFRak8ctNByd+kefVlHU4ivl06hed+vr6&#10;ZINSV4ABDd+OWDTscNv69O5sjwS23keTVkBTX1POswzxBigXxhFgHg98OGhHqzwkxNHAveZxoU1w&#10;ZzvQBEftLHEMusyTYDlUE+zzaMX0NlrndhaSFSRm0YpwrzkzDWlj7b2OIaaN01sl8CRjWOvlCdZK&#10;SKIe++tOchGerxcAACCBPhtkH4SG+MRGQBNxwR9ZOJJBu0iQHNcRgrxgMMny2tiaGtFvv8Aw6rEs&#10;wlq7bVmuS3Et47ogOSqDqqvlo177dlfbrsB9OtfnyyY479Hw6Fobz+E5WlpaZINSV4ABTW1traxh&#10;3fm2VerdJR4V7CP5gKai/HgqX1RUFI/HZbMyxHaQMG3vV1fw3KOOFDVeDjvYDjRimUUOJIjRnvMk&#10;OBbomEcd0voURz2CUZdtfjW39s6g9WoSY70rV/xqS4xwX5CzflHC1u5kF+H5egEAABLos0H2QWiI&#10;T2wENBEX/JGFIxnAE11a89NMyk4utl1+e3fuP89sk+R1fv++S7h8ZWWlbFPqCjCg4e+Lkvqactsq&#10;9e0G33ZJbjj1E05D2XAe+PrcQbvul+mALTJVoz2v7O0BgrkkYw5jwJyWyAhc53EWs3KMlyOaLJV5&#10;ze0ZWGgzcK9ZhGbQxtp7PTgKJ0prw9xrW5Ax0vky7OtKm6RXadCHvV4vAABAAn02yD4IDfGJjYAm&#10;4oI/snAkA3jq7OzkN9bkr/Nt987YrufVVP3nnP07dSPGwMCAbFaK1K9QZeXnhLJg6AGNStZSeAxN&#10;onOPaZK/d4a6lmln81z0WmSbMsXl8pxHaRf+5uU90Qrydb7Gfo3vKGCQpRJVKmKKPo8Y9ihm5XwN&#10;2myJ1+Gsi2fxCiz0au3zGmP9CpjjFb2w25qRy3dbkLNuY7R9XSW7CK/XaxsPAAAFjT4SZB+EhvjE&#10;RkATccEfWTiSATw1NDTwG2v35gtsV+DunfawEu/HzYjr/+Sv9huv/jpXl3ZaQfr6+tra2jL+XZss&#10;GXpAQ8aOHcuV9GwfbVulAXSjzhzOS+/v75cNyhD9ml7hkfqVuhkR6AUdEYCtFpeMwFLCrJPoN+eo&#10;0c7Ewn4Pj8Jl9AlqLmtprTKBJ3oFFrZatXnlOO8CghrPbIWtK8dS1rkgyyjvdZXkIrxer208AAAU&#10;NPpIkH0QGuITGwFNxAV/ZOFIBvCkLvKT/P0m7anAbr/WnFaX1V9rDqeMBDTt7e1cSdV5pbZVmu2u&#10;Z/toXjQ+j70gWsgEI6nBSgQAAAN9Jsg+CA1xOogTwogL/sjCkQzgqbKykt9YbVfgHp321ZikHwM8&#10;aNe17nyuMipfUBq6lpYWfslDCWhIebn5O0rB3kRTPuJYXu4Q25/PkNAMnZHPJO6zAQCAwkYfCrIP&#10;QkOcDiKgibjgjywcyQCe+Aq/5LgjbVfgHl3iZ4D0R8y4/qJT8l9x6u28kGepq6uTzcp36ptlQww4&#10;1E00o84cblur2evam7/DC62qqpLtADe4/WNojIgL8QwAAJjoY1X2QWgYp4QIaKIt+CMLRzKAJ362&#10;bvmIY20X4R6da0Az1CfODuwfw7NE5TeYhi5TAQ2pqqriqlobz7Gt2Gx0tLFKTziKl9jT0yMbAQAA&#10;AJBldO4h+yA0+JwQAU2kBX9k4UgG8FRaWkrH5NACmqHeQZOpgCbjT6vNngwGND09PVxV0bDDk33S&#10;8xA69WzgwknTAAAAIAzo9EP2QWjwaSECmkgL/sjCkQyZYvtFknxQUVFBLynprzhpN8tcVOmYavmN&#10;pzS+4lRfXy+blTp+IW1tbXI43DIY0JBYLMa10XZM8mHP6XV1Y07nBZWVlUXlB7MAAAAgP9AZiOyD&#10;0OAzQwQ0kRb8kYUjOXv4MZiaPH/eQhoBTdgznRQfEqzfLOP2K05pBTRDf0hwX18f1xCV2zoyG9AQ&#10;9Wtc5SOOzVJGo34Nvbi4mFa4XDAAAABAIOgkRPZBaPDJIW6sjrTgjywcydnjCGhIPmc0g6ctjl9u&#10;CXtAoy7s+3ZX2y7I3bsVZVxecP6QU1oBTWvjOTxL2j+zjYAmHo/zPUSk9ISjMvujTvED42ovHsGV&#10;k0y1GQAAACB5dBIi+yA0+OQQAU2kBX9k4UjOHmscIeOaPE5o0ghowi6RFKw733ZZ7tHZHglsvY8m&#10;rYCm4fIzeJbu7m7ZrBQhoCH9/f3qV7eLhh3eNv9c23pOr+vfd0lF+fGy2qKitEM0yKnMJcWRe48D&#10;AIB8QZ8/sg9CQ5xfIKCJuOCPLBzJ2eMa0KhrAL4kYPrpvCwnaNcLemlzgjGupiMxSVSTGDLnTrIY&#10;SYzUmmS0Z2RTR6JZemv1WpuMflmfXpcxi/a6DEY5LpVognUuHu/XAK283qqM6erq4tprLx5huzL3&#10;7hKPCvaRfEBTdnIxlaeL/7Qfa4KAhtEKrK6u5ppJ1XmlvZ0X2tZ28l38wLjYxLOKjz6CayspKUk7&#10;Qcsv9oM6CjLYZn6jy8rbEQAAgA/6+JF9EBri/AIBTcQFf2ThSM4eeyRBzNN2axAhaGGExhjrUo8x&#10;xVmJDdeZdjH3JgnyZXg1jDhqG1lT4/LSuJj3gsQk7wZYFpKtKyL+pe3SE46yXZ/7du4/ra1LMqDp&#10;2y0Dherqatmg1EU3oMnGw1zUM4NZ7cUj0ngqTWvjOSXHHSmrOOywioqKCP1IVpbpB3VUDN5mfhtK&#10;5l0m+ZIAAAAZRJ8+sg9CQ5xfIKCJuOCPLBzJ2WNPFhKn7NbLgcSQTBzkBBoSfbIadfGgCllKywHL&#10;kCXGGKQY95oL0Ybk4mXj9ca4N0wNKonxPId26eJcjq02GvZuABfRqssGeksVSznssNR/pNk9pkn+&#10;3hnq1KNnh/LdGQQ0Nl1dXeqRNKyi/PjYxLP8b6iJHxjXNv/csaNPU3fNkOLiYmotfrMp4rzeuxIc&#10;713eUigKAACQMfThI/sgNMT5BQKaiAv+yMKRnD36ebqKGxITbMQk18sEx0hzhGWC9aLAuehBink2&#10;yTaHXpu9YS4L0ojxtrp8a1MjvBtgDhi0OTOqs7OTF1A35nTbFXsAXfmIY2nRRUVFAwMDskGpQ0Dj&#10;qr29vbS0lBeklJ1cPOrM4ZXfPLHh8jO4Gzv6NBpDXdGww2UhA22Uurq6HN04ox1e5o6vHQvEerwM&#10;+RuO/PVFSz2CdigncBGu2OhPYume1VonmJP0sYnC2ljXhtkkiqf19UxnMWNmgadoqxYAACD76LNH&#10;9kFoiDMCBDQRF/yRhSM5eyzJgjzH5yGvE3geb57q0yyiiLwOUKXVsKUWy8IsQ8kVs5TSWefQy/GU&#10;xDzaJKPXnCcx3laXcxZHbTTs3QCTo9pMisfj/C0nuj4fyiNL0ujU7zdVVVXJ1qQFAY2PlpYW9WPq&#10;SSotLa2rqwugbR7kgafox0+CPB4c4+34UHIW4/HWZdXUeCxFpx+h6S6dq7W/UEITPJpqGT3om4FL&#10;1d6N8fl6piaxzKy+IQEAALijzx7ZB6FhnCIgoIm24I8sHMnZYztN5xN6HvS4xnCMN8a6XUuIargw&#10;z2hbmD6UUjEdz2Kdw1IbT7IxJjkrM8brM2jlvGsTi/VsgG0GVSLj2tvbeRFV55XaMpTsdfED4/gp&#10;J0VFRUO8TUNlTI2NjXJUuAUZ0LCBgYHW1tbq6uqyMu2H0jXFxcWjRo2ihvX29sp5ckUeXHzUiCHZ&#10;l6AfVpbScsAyZBw3+hyWIXmQmVN01nkS9PHcbx2wDDmPWm12o1cuwOgXpbXp5mhjiPuSfBewvyxr&#10;pQmJ8ba3ISvb7L5lAQAAsoM+e2QfhIY4QUBAE3HBH1k4krPHfprOZ/HmabwcMtkuFQyJ6wV5PSFZ&#10;apAD1oXpQ0kWI65Nci2jWpaYxfydJUvjDPzf7jxejXZpm7kskxzt3QBtGYk6skP9QnPqT6JJs1NP&#10;n6mrq5ONGIK+vr62traoPCol+IDGqaenp8sQupVmO2hM1oOHcAlLaeuxlBhyzCsY89iOPq+l6PQl&#10;JrV0NaDRFq6hsY5xgr4wg1yiJ/s6dGmnRoy3NNfg3ubEFL0sAABA1tFnj+yD0DDOEBDQRFvwRxaO&#10;ZIDBqZtoSk84Ko0f/Um161p3Pj/xZOi3z0RRGAKa8OIwQcs5RDBgjDTH6XGDS/SgzWoOWUrprHN4&#10;LkWX5tJdquUiJlnAa7Em61I8yJpVLVqlHo2xV+tRzJBUEwAAADKLPntkH4SGOEFAQBNxwR9ZOJIB&#10;klJdLX/xetSZw+MHxtkilQx2fbur1U84D+XHm6ILAY0vjgMSRDBgH0c4L7BkB9bkQB9yzs+zWOfw&#10;XIpOX2JyS/eo1ihhFk9wbypXp7gsxcJWnBnt9GuMJIY9ihksrxoAACAY9Nkj+yA0xBkBApqIC/7I&#10;wpEMkJR4PK6+6FR78QhbqpKpLn5gHP9yk1hKba1cdoFBQDMYLR4wcwB9lONLhbKQNa6whRe2yIFn&#10;sQccHkvR6UtMduke1XKZBHNhbk3Vx5nlnO3XJGZI6+uZXsV8lwkAAJA19OEj+yA0xGkCApqIC/7I&#10;wpEMkKy+vj5+2q54qx19Wsbvo+nfd4lKZ0aNGhWVR8ZkHAIaIEYConKO9GIPax2BQD4DAAA5QZ8+&#10;sg9CgzYKQUATacEfWTiSAVLQ1dVVVFTE77YV5ccP7B9jC1nS7ro3X6C+2VRaWprxR8/k/ueHkoaA&#10;Bpy3zxgS98YkxchnUpxniJDPAABAbtDHj+yD0BAnLwhoIi74IwtHMkBquru71X00pScc1bXufFvU&#10;kkbXePXX+anApKKiIuPpDNVJNbe1tcnhcENAAwbtW0RCqkmLkZUEG88gnwEAgFyhzx/ZB6FhnMAg&#10;oIm24I8sHMkAKevr61PPoyGV3zyxZ/toW+aSZNc2/9zSE46SFRnPncn4N5uotVx5VD4eENAAAAAA&#10;pIROnGQfhAaf0CKgibTgjywcyQDpiMfj6ned2NjRp7U3fyfJB9P077ukZdrZ6okzpKioqKWlRdae&#10;UQhoAAAAAPIbnTjJPggNPqFFQBNpwR9ZOJIB0tfd3T1q1Ch+82VFww6vOq+0tfGcrnXnU6fymv59&#10;l/CY2MSz9FyG1dbWZvxrTUrkAhpaG9xgBDQAAAAAyaATJ9kHocEntAhoIi34IwtHMsBQtbe3l5WV&#10;8VtwqqqqqrIdQ0QuoKF2coMR0AAAAAAkg06cZB+EBp/QIqCJtOCPLBzJAJnR09PT0NCgP5vGR1VV&#10;VUtLS/bumtEhoAEAAADIb3TiJPsgNPiEFgFNpAV/ZOFIBsiwvr6+zs7OBkN1dfUoQ11dHQ02NjZ2&#10;dXUNDAzIooFAQAMAAACQ3+jESfZBaPAJLQKaSAv+yMKRDJDnENAAAAAA5Dc6cZJ9EBp8QouAJtKC&#10;P7JwJAPkOQQ0AAAAAPmNTpxkH4QGn9AioIm04I8sHMkA+a+0tJTeXBobG+VwuCGgAQAAAEgJnTjJ&#10;PggNPqFFQBNpwR9ZOJIB8l9fX19bW1s8HpfD4aYCGjkMAAAAAL5w4hRCfEKLgCbSgj+ycCQDQLgg&#10;oAEAAABICU6cQohPaBHQRFrwRxaOZAAIFwQ0AAAAACnBiVMI8QktAppIC/7IwpEMAOGCgAYAAAAg&#10;JThxCiE+oUVAE2nBH1k4kgEgXBDQAAAAAKQEJ04hxCe0CGgiLfgjC0cyQEHo7e2VfaGHgAYAAAAg&#10;JThxCiE+oUVAE2nBH1k4kgHyX3l5Ob25tLS0yOFwQ0ADAAAAkBKcOIUQn9AioIm04I8sHMkAea6v&#10;ry9aHw8IaAAAAABSghOnEOITWgQ0kRb8kYUjGSDPIaABAAAAyG84cQohPqFFQBNpwR9ZOJIB8hwC&#10;GgAAAID8hhOnMOjp6enS8AltZWWlHDYMDAzI0hAFwR9ZOJIB8hwCGgAAAID8hhOnMIjFYnwS66Wk&#10;pCQej8vSEAW01WRfUHAkA+Q5BDQAAAAA+Q0nTmEQj8dLSkr4PNZVLBaTRSEiaKvJvqDgSAbIcwho&#10;AAAAAPIbTpxCwucmGtw+E0W04WRfUHAkA+Q5BDQAAAAA+Q0nTiHhcxMNbp+JItpwsi8oieV9+9vf&#10;/jIA5B31IfHZz35Wjgo3aic3WA4DAEDU/OAHP5DnlwAQCDpxkn2Qa6430eD2mYiibSf7gpJYHn2a&#10;0s4kny4NAHmEM5pLL71UDodbZWWl8UF2mBwGAIBIofNJOquU55cAEAg6cZJ9kGuuN9Hg9pmIom0n&#10;+4JiCWjoM1UOAEAe6evra2tri0psP2rUKP4kk8MAABApdD6JgAYgYDhxChXbTTS4fSa6aPPJvqAg&#10;oAGAcEFAAwAQaQhoAIKHE6dQsd1Eg9tnoos2n+wLCgIaAAgXBDQAAJGGgAYgeDhxCht1Ew1un4m0&#10;4I8sBDQAEC4IaAAAIg0BDUDwcOIUNuomGtw+E2nBH1kIaAAgXBDQAABEGgIagOAFcOIUj8dbWloa&#10;IGnf/e53P/e5z02aNEkOQ+b09PTI/TLLgr8kQUADUBB6e3tlX+hxQFNSUiKHAQAgUhDQAAQvgMvI&#10;lpYWWgpAGFRUVMj9MstoWbIvKAhoAPJfeXk5vbnQx6ocDjcOaEpLS+UwAABECgIagOAFcBnZ0NBA&#10;SwEIg8CuFGhZsi8oCGgA8lxfXx+/kY0dO1aOCjcENAAAkYaABiB4dO4k+7JGBTR0bilHAQQu4CsF&#10;WpbsCwoCGoA8h4AGAACChIAGIHh07iT7sgYBDYQBAhoAiDYENAAAECQENADBo3Mn2Zc1CGggDBDQ&#10;AEC0IaABAIAgIaABCB6dO8m+rEFAA2GAgAby3MDAQCwWozfcDL7VZqNOSBsCGigEtJ/T205LSwu9&#10;/8hRoRePx9vb2+mtkkTod9YABoWABiB4dO4k+7KGPq2MM0oENJBLCGggXOgkns/mvTZWY2MjTaWT&#10;fjk8mNbWVuOd9jCaS45yoGUVFRVRGapcjvKVTJ1J6u/vp4XW1dVVVVVRbZ2dnXICJA0BjU13dzdd&#10;xtPuxHBhnB9oU/J+Tu8/cpQmHo/ze2NbW5sclWvUpIqKCm4zod1eTgCIPgQ0AMGjjxLZlzXqoxYB&#10;TeAONo00Vv3IpoNyTOFCQAPhorIP152ys7OTp1ZXV8tRg0kmTKELGy5TVVUlR/nKVEBDy+VgSJf8&#10;S/NH12nUvFgsJofzFwIahVZFZWUlrw1dkjt2gQv5IaPOGl0DGnUUpLFfZemFq/dValKdQU4AiD4E&#10;NADBow8U2Zc16qM25AGNGWZorLmGZ9phm9BRYwwdVtNhTB2MR7VmLfZq5PjkIpeUA5pkXyNJ8WXm&#10;HAIaCJd4PK4yi+7ubjnWRFfgPCmzd9DQu3B9fX1tba1zia4yEtCosKm4uJguXaiq6upqeu2Z+n9m&#10;Oqq5fjmcvxDQsN7eXj3vq6iooAWVlZXxoCwE3kJ+yKizxowHNFl64fSGxtX29PTIUQD5AgENQPAy&#10;/jnlFIGAxkwfXGhJRbLhRarJhVneUq/WJEs9qVXu2WQvyb5GgoDGFy1L9gUlsTwENFGhUpj6+no5&#10;yhCPx4uLi2l8SUkJ9cuxGtfLAGeYkuo3PgYGBmjP0Zc4aECTzAWJepn65RYtK40vpHALbU+mSOai&#10;K8kLJypmW+E0GKovzpSXl9MrjcrtQll621VfJ6G1oZ9Y0L7hdQeNc8u6SnsHSKb+JNtABl0iVSX7&#10;fHnV43/IuB5lXqglSZ7bDfqiVIGMBDSui8vUe0V3d7f+qnk/J66rYtBVxCvcZ9/wb1JK2wsgVbR3&#10;IaABCJj/51RGhD2g0aIQWywhIghtVLLhRcrJhcsMWqMsyzPHJ1m3Z5O9JPsaCQIaX7Qs2ReUxPIQ&#10;0EQFbSbjIBJBjBxlULec2G6Vp8sVdYFBysrK9BthVJhSb+B+Qlez6lpFLVG/wqcLA3qb1m9JoKtc&#10;Pt33Cmj8W2KjvorimvK0tLTw1EbrY3H4Iry4uJgHaV4OrRhfmat5dbW1tTwL8W9ne3s7jaQX3t/f&#10;T2tM1U9vFlQ5rTR13UVcGx88amqSdz+FQTbedtva2niL8IaTYz3QDqDurGG0e6hL2bR3ADUjFdNn&#10;pN3SeS3t3waiN4OOAno34GL6kcuS35+96vE/ZFyPMp6k43cM24uiNw29tcm/KFoV6g4UMnbsWHrf&#10;4356vbKQhprEU/X9atDFZeq9gmrjtyZC29q1WiqczCryeeNl/k0iSW4vgKFAQAMQPHpLl31ZQ58g&#10;/NkRzg8OM2cYPGhINrxIObkw59fmUK0SEgt0b4KlsGWxWnm1EJcXkOC+AOKcgIDGFy1L9gUFAU0k&#10;qfNvfZOpyxX9dFzdh0Jn4YT7ibogpLN5OcqBytvK0PsyjyH6VajCl0au5QdtiY2eFtFLs12e0Vw8&#10;SU+pqAyPpGshGozFYjxIlyjUWr7soTWmxuvUPRTJrzHbdRSh8vqVD6PrLp4RkpSNt1119U7bV47y&#10;oHYAG2oP362Q9g6gZtSvnxnN1a/FRoO2gfg3g8uQIe7PXMbnkPE6ynhGncrICJVUK4FmSfVFUXnn&#10;OlSoEllO4xrQDLq4TL1X6K2l92fXaqlwMquIjw4b9ZIHbVLy2wtgKGinQkADEDB6P5d9WRPugCaF&#10;mCHZ8CL15MJRs6xi5EiP8YkWmAuzUNPNih20GiySfY0k9ZeZW3wupJ/RZRUtS/YFBQFNJKnwQv1f&#10;Lp2+8/+p0gk3jyHqnhpVjK4NeAxHGERdQhDOQWgudZHJu4QqowIXNYauAfg/b+kCgGbnbMhZPpmW&#10;2FC1tmuwyspKfRdVlx/qAlh9bLS0tKgC9Fp4KqFXR9XSuqJ61P+WUz/hy+P01hiNUf+hTT20dBqp&#10;rpToTYRnhCRl421X3ZBlu+XKRu0AdBzxyQftMGpPo+OOxqS9A+gz0g5GuxztXapydeNbMm0gzmY4&#10;j9z09mdnPT6HjNdRJgc09BZB60QlBVSn2ij8vkGSaQxRKQPtJDQvrSUVwBGqhIvp/AMa4rq4DL5X&#10;0G5As9C+QXVytWqbtrW10SCNHHQVqQppXl7J+htvMk1KfnsBDAXt0ghoAAJGb++yL2tCHdB4BhIu&#10;kg0v0kgubLPICms6zJqt450hiRrjPoMgx6hAx7115gyDvUaCgMYXLUv2BQUBTSTRKbVxHInzbDqJ&#10;pzHqv1716086ceeR+n/O83+Z0mUkD6ozfvXfwkQFQHypo8qowIUK8xi+MLBxlk+mJU502aCuchX1&#10;Ap0tVxXyUuiahAvQy9GXy1T6I4cNaa8xfqcgvMYIbRceE9jbR97Ixtsub0TC4Z0XtQPo9z3RNTCP&#10;5KvctHcANSMthccQdVFNV848Jpk2ENdm2I7ctPdnWz3M9ZDxP8r8qfM8tZQkG0NTeQytPR5D1HuF&#10;3mbFP6DxX5zrC09p3dLG5TdqndpnfE5zbatIvXDXN95kmjSU7QWQPAQ0AMGj93bZlzWhDmgcKYMK&#10;MCQtfkg2vEgnubDMI+sT1bmNdzRWb5C1jEuTXUZpPKc6J6TzMnMJAQ2ElDrP5ksU11Nz9T+0rvi9&#10;VV1CqDCF2K4KnGVUzc6rDuJT3pX/uzxNpWsJ9d/ahHdUWjT/zzYnMuoKVl1rqUtfVllZqV/VuF50&#10;pb3G1MWhfhDxmMDePvJGNt521ZWt7QlNNmoHsN1TwCP5voO0dwDXGWmn4pGqWDJtIK61UT+PpKk0&#10;mPb+bKuHuR4y/keZTW9vbywWo+1LVG1ELSXJxriuItc2K871TJJcnOsLT3vdKryfEy7M/FeRWqjr&#10;G28yTUppewGkDQENQPDoXV32ZY36iNQ/ucLCTBlU7mCOMCUTbdgmpJVc6FkL93NtzvGJes3luuG5&#10;XZqsZnJtXrKvkaT1MnOIz6D0M7qsomXJvqAkloeAJlpazMdM0pUhXaUUGd+woP1VTjaoO/ONs30L&#10;dQ98MpcozjLqysF2Dcmc5ZNpib/+/n51E0S9+S0P9b2GxsZG9f/etvsObPfgqKmuF11pr7GQBzR0&#10;OUerQg6EHq3tjK83tXuoO1BcqR3AdgHMI2kq9ae9A7jO6AwOkmkDca2N+nkkTaXBtPdnWz3M9ZAh&#10;PkeZrrOzk9+mCG0FaoOqUC0lycaot4IcBjRpr1uFSvJUdZo76CpSg65vvMk0iSS5vQCGAgENQPDo&#10;/Vz2ZY36iAxjQOMZV5jxg0u0MVh4kVZyodVhyWGc4xOLV4134ZjbmIOomVyb5zIDc05AQOOLliX7&#10;gpJYHgKaaFGhDP1VYY3tykQ9v6DX+oRdXTKXKM4yfGCQJL/ilExLBqXiGFWt+qoXXbDxpQtdojj/&#10;b7m/v1/NSy3nka6XOmmvsZAHNPxf6/7f7gkPbm1m15t+44DzclTtA647NvXzSA530t4B1Iz61TI1&#10;hkeqPTOZNhDXZlA/j6SpNJipdwDmesgorkeZjl8XvV+pszrnUpJsjFpF+tpWm0Bvs5KRgCYj7xWK&#10;ehVqhQy6itQsrm+8Kb3NDrq9AIYCAQ1A8Oj9XPZljfpUCmNAk8grbJGES0DjOk6wRRXpJRdmQ2qa&#10;uMdciNd4QS7J3p4El7zF60VISb5Gkt7LzB0+HcrslYIPWpbsCwoCmghT39rgr//Qab0tm1Bvo3Tp&#10;ok+id1V1Bp/MJYqzjLofga6l+aKF6qT28KWvs3wyLbGhF0XXsWoqXZCoyyR9R1XXJIwuOeQE49JX&#10;XVDRQrmAur5VlzptbW00yCWTaafrGkvm+jxXqPHcEmqkHBVuvKEzvt7UrkJHSiwW6+npoWtU2l60&#10;m9EY3gEaGxu5DO0ePIb+ql2F5qIxae8AakZCRxDVrN8XxpWTZNpAXJuhdmCaqg+muj/b6mGuh4z/&#10;Uabjzarepuiv2iJqKUk2RiULVAMtnapS70hEb7OijgJ9v0pyca4vXBVLdd0qqlqahccMuor833iT&#10;aVLy2wtgKOidEAENQMDo/Vz2ZY36oFGfXOGiIhpL1uAaVJgj9ZKJ2c1xjuRCZSy+UYbWDpJYrtd4&#10;oibpY42RclHavDzGdQ6L5F4jSfNl5gyfQWX8SsELLUv2BQUBTYTRqbZx8EjOy286/1aXf7QT095M&#10;+BpAFU7mEsVZhmpWt9PrfMoP2hKdunJwspW3rQT9P5a5fl6W8zJYv6IjdCFEI9NeYzSVRyKgGTpe&#10;4Rlfb7QeuGZXfNVKO4BeRu0MxP/WlWR2ADWjk37nVzJtIK7NoH4eSVNpMO392VYPcz1kuDau2XmU&#10;6dQqKi8vp379NaqlJNmY/v5+/aFUTI3R26yoo4CWK0clvbjMvlcoVJ6nqtPcQVcRLdTnjTeZJvEg&#10;T/LfXgBDgYAGIHj0fi77skZ9RIY0oCGJUMLBFmR4l0zEEo7kwjHCnaVurazXeEFLYCxkMa/Jvk1J&#10;5jWSdF9mrtA5DDWOTmnkcJbRsmRfUBDQRJjtZN118/F97EXmcw0Y7dD8X8FE/fyTfgmh/g+fz/td&#10;y1DN6n93WVVVFY2kSV7l/VtiQ4vmawmFBl2/pKNWAl1vyFEGuqzSF0fF9OsQuiDnw5upC5j01pi6&#10;stITIq6E5pXDOYKARqFDhraa7RKXdhu+AYHRjlFbWyunGWg70lw0LxdIewdQl+u0g6nb30hFRYXt&#10;RGfQNhDXZtiOXJKRdwDmesj4H2U6ml1/1VRSPXIljcb09PTwfsLovYjGcL+qTaeOAv1dIsnFZfa9&#10;QlF18tsmSWYVUWGvN16e6t+k5LcXwFAgoAEIHr2ry76soY8z/vgIb0BjcMkl3G8zcRT0CHHsyYXn&#10;TSsmrWLXKIS4hR/2FEYrIyeJJQ9SiY1WmjkbbxZJ+WXmCAIayBN04k7bl6hT+UyhK1KqVr909JdS&#10;S+gDgAv71E8XJMa7iPv/A/Ps6g5/G66fLu3ksCZ7ayxg6tI0WgFNtr92wRvXZ7/ifYOumeXwkKmA&#10;hi/XuX7/AyeDbcjU/ux6yHDNXkeZjl4LlaRK5PDQcG1yIMtcXzjL7HtFkqvI/43Xv0k8KZntBZAe&#10;2sEQ0AAEjE4wZF/WRCWgyRoZXCQRi0Ra2F8mAhqAUKPLD/4PYfqbkauj/EMfouJdNmoBDb35yuF8&#10;YQtoAADyFQIagODRCYbsy5oCD2jkTSz5Hs+E/2UioAEItVgsJt5EjPv85SiwQkATEghoAKBAIKAB&#10;CB6dYMi+rCnsgIaDi3yPZ6LwMhHQAIRaXV0dHaX8BAo5CqwQ0IREd3c3vSiiHggCAJCXENAABI/O&#10;nWRf1hT8V5wgFOhcmnZCBDQAEFUIaAAAIEgIaACCR+dOsi9rENBAGCCgAYDIKy8vpzeXqPxcCwIa&#10;AIBIQ0ADELwALiMR0EAYIKABgMjr7+/Xf/455BDQAABEGgIagOAFcBmJgAbCAAENAECgENAAAEQa&#10;AhqA4AVwGYmABsIAAQ0AQKAQ0AAARBoCGoDgBXAZiYAGwgABDQBAoBDQAABEGgIagOAFcBmJgAbC&#10;AAENAECgENAAAEQaAhqA4AVwGYmABsIAAQ0ARF48Hu/p6ZEDoYeABgAg0hDQAAQvgMtIBDQQBgho&#10;ACDy+Ge2W1pa5HC4IaABAIg0BDQAwQvgMrKwA5qDTSONFz+y6aAc42Qrk8wskDIENAAQbfQhanw4&#10;HDZ27Fg5KtwQ0AAARBoCGoDg0bmT7MuaSAQ0ZihicEtGOmrkRJJKcpJM2qLqrukQgxkLaLQXhbCn&#10;wAIaY6sDAAAAAKQPAQ1AwOi4k31ZE4mARs9fCCclCZb8xjnZRzJpi61MpgIaS6OR0BRQQEMvFXfQ&#10;AOQf3EEDAABBovNJvIcDBIzOnWRf1kQqoBk5kkMNawQjow5zYqYDGpsMBTSympoa+dJSaHReQkAD&#10;ANGGgAYAAIKEgAYgeHTuJPuyJlIBTU2TTEf0OMPMZ5qaPLIOM1KR9GRFS1u0UtbsRSvjMihZ7/EZ&#10;PG2RtVBB9doS88iJYgmDtSqZMmzwNuUUAhoAiDYENAAAECQENADBo3Mn2Zc10QpoOszMIRE3JJIK&#10;l6jDmlEkmEU8JluSDrOMHGUbJNZwRrJGJXayEqMZzman0ioHs4yzgL5eQgcBDQBEGwIaAAAIEgIa&#10;gODRuZPsy5qIBTQqd7BFLCKW8Ek6VLKhwhQupKUYci5bAWKWkXXYBtUMahFmgUQzHOQ8chZHu1Np&#10;FXEtY28FTVXzhhECGgCItsgFNNxanNwDAEQUAhqA4NG5k+zLmqgFNLbkQU4xog69lMEsqrITYh3n&#10;UsIxyjbCNqg3QDJLeAYi9nnsDU+jVYJllDng3YpwQUADANGGgAYAAIKEgAYgeHTuJPuyJnIBjSWH&#10;sEQd9pzDOULwrEtyJBu2MtZBVdqFVqmFpdEGW0PTaJVgK2NWysz5wgoBDQBEXnl5Ob25xGIxORxu&#10;4qPhsMOqq6vlMAAARAoCGoDg0bmT7Mua6AU0WjYhHwssQwpbzOEyQrCMTCMKsQ6q0i4si02wBidW&#10;1kpTaJXgKGNbllY0fBDQAEDk9ff3d3d3y4HQMz4YInO/DwAA2CCgAQheAJeREQxo7KmImUc48hiX&#10;EMM2zqWEWYsaZStjG5TFtQoGYclMHIx60miV4Chj8pwQIghoAAACZXwuIKABAIgqBDQAwQvgMjKK&#10;AY1KJwwqj7GX0so5ZpRZhVYRF7EX0EbZZrHXoKcfxshEM3SykXppgx6iqDqTaBVxLSMG7a/avUXh&#10;gIAGACBQxucCAhoAgKhCQAMQvAAuIyMZ0DjjCcEZ0CTGWamcQ6vHSqvDLCNnsg161+EWhzhmTtAS&#10;mlRa5SDLuEx3a1BoIKABAAiU8cGAgAYAIKoQ0AAEL4DLyGgGNIn8QUsd3AIawRrSWLIRWY0Yp5Wy&#10;VmAuSs5oG2T2OMQjC3Gd15RIaDoSxZJplUcZa5s8WhQaCGgAAAJlfDYgoAEAiCoENADBC+AyMhIB&#10;TYHxzXGkZMpECQIaAIi8eDze09MjB0LP+AxBQAMAEFUIaACCF8BlJAKa8EFAk3W0LNkXFAQ0APkv&#10;ij+zjYAGACCiENAABI/OnWRf1iCgCR8ENFlHy5J9QUFAA5Dn6EPUeFeOTOQRrdYCAIANAhqA4NG5&#10;k+zLGgQ04YOAJutoWbIvKAhoIE8MDAy0tbXV19fTnkzooDXeig4rKyvjMfSh0t7eHo/H5QwFAwEN&#10;AAAECQENQPDo3En2ZQ0CGggD+nyhnRABDUBI9ff3t7S0VFZWGp8XgysqKqqurm5tbS2cpAYBDQAA&#10;BAkBDUDw6NxJ9mUNAhoIAwQ0ACE1MDBAnxNFRUXGJ4VdRfnxo84cTl35iGPlKKuSkpKoPJNliBDQ&#10;AABAkBDQAASPzp1kX9YgoIEwQEADEDrxeDwWixUXFxufEVJF+fGxiWf1dl74t+cvde16to+urykv&#10;O9kyFx3b7e3tst48hYAGAACChIAGIHh07iT7sgYBDYQBAhqAcKGPBP5NIlZy3JGxiWf177vEFsf4&#10;dH27qxsuP6No2OGyisMOq6qqGhgYkAvIOwhoAAAgSAhoAIJH506yL2sQ0EAYIKABCJHu7m5140zx&#10;0Uc0XH7GwP4xtvwlya5/3yW1F4/gqkhZWVlvb69cTH5BQAMAAEFCQAMQPDp3kn1Zg4AGwgABDUBY&#10;tLS0qCfOjDpzeEp3zXh1vZ0Xqi89FRcXd3Z2yoXlEQQ0AAAQJAQ0AMGjcyfZlzUIaCAMENAAhEJb&#10;W5vxiSDUXjzClrMMpRvYP6bqPPmb3EVFRXl5FPCXwqLyUGTeFghoAAAiCgENQPDo3En2ZQ0CGggD&#10;BDQAudfd3a3unWmZdrYtYclIVzfmdK6/uLg4/z514vF4T0+PHAg93hAIaAAAIgoBDUDw6NxJ9mUN&#10;AhoIAwQ0fjo7OysrK2lGyDOh+qYPfQaUlJQYHweHxSaeZQtWMtipjKasrCyPnxkcfrwVENAAAEQU&#10;AhqA4NG5k+zLGgQ0EAb0+UI7IQIad3QdaxykkG9KSkrkNg6BiooKblVmv9nk2lV+80ReVnV1tVw8&#10;BI43AQIaAICIQkADEDw6d5J9WYOABsIAAY0f4wiF/CS3ca61tLRwe0adOTx+YJwtT8l4N7B/jHpm&#10;cF4+MDj84vE4r38ENAAAEYWABiB4dO4k+7IGAQ2EAQIaP8YRKtCMkB/kFg1HQEPX6vzlpqJhh2fk&#10;N5uS6Xq2j+Y1UF5eLtsBAaKPfF7/dXV1chQAAEQKnU4goAEIGJ07yb6sQUADYYCAxo9xhApyGKJP&#10;btFwbNNYLMaNqRtzui1GyWqnftSpvb1dNiXiIvSQYBXQ0EmAHAUAAJGCgAYgeHTuJPuyBgENhAEC&#10;Gj/GESrIYYg+uUVDsE0HBgaKi8W3jYK8fYa7/LuJJkI/s42ABgAg6hDQAASPzp1kX9YgoIEwQEDj&#10;xzhCBTkM0Se3aAi2aVtbG7ek4fIzbAHK4N3Os0byzIaREy+yFxisGzv6NJ63u7tbNiiyVOQRiae6&#10;IKABAIg6BDQAwaNzJ9mXNQhoIAwQ0PgxjlBBDkP0yS0agm06duxYbklv54W29GTQ7uDEL/K80tfO&#10;Ougo4991rqzkWfMgJkBAAwAAQUJAAxA8OneSfVmDgAbCAAGNH+MIFeQwRJ/cornepvF4nL/fVHrC&#10;UbboJInuoqav8YtQvti001ZmkC5+YFzRsMNpzrKyMtmmyEJAAwAAQUJAAxA8OneSfVmDgAbCAAGN&#10;H+MIFeQwRJ/corneprQrcjPSeTyw+n7T18pqzKQmjW85qUcFR/1DCAENAAAECQENQPDo3En2ZQ0C&#10;GggDBDR+jCNUkMMQfXKL5nqbqg+AzpWVttxk0E59v2nkxIu07zqVdThK+nct087mOdva2mSzogkB&#10;DQAABAkBDUDw6NxJ9mUNAhoIAwQ0fowjVJDDEH1yi+Z6m9bV1XEz+nZX23KTwTr1/Sbja03a04Jr&#10;VthKDtJ1rTufZ4zEjx/5QEADAABBQkADEDw6d5J9WYOABsIAAY0f4wgV5DBEn9yiud6m1dXV3Iz4&#10;gXG23GSQLvH9Jn4wsPY8motSuxmnt/NCnq++vl42Kzo6OzvpQ5RdccUV/ELKy8vlKEN/f78snWtt&#10;bW2yTVprzznnHDnKEI/HZWkIn/b29traWvoQIfz0KFZWVsYjGxsbe3t7ZWkAyHcIaACCRx+7si9r&#10;6HyMP98R0EAO0ecL7YQIaNwZR6gghyH65BbN9TblA69o2OG20GTQTv9+k21Mqt9y6t93Cc8WiRtP&#10;bHp6erjxXsrLy2XREKDLe9ksD1VVVbIohEY8Hm9tba2uri4qKpLbaTD0UVpXV4ekBiDvIaABCB59&#10;zsq+rEFAA2GAgMaPcYQKchiiT27RXG9TOuSoDan/hFNlDbde/9mmIXzLieeK6FlmVVUVt99Ve3u7&#10;LBcO5eXlsmVuenp6ZDkIh9bW1pKSErl5NEXDDh915nDVlY84Vk6wop0TMQ1AHkNAAxA8+niVfVmD&#10;gAbCAAGNH+MIFeQwRJ/cornepny5nnJAs6KMG29+v4m79L/lxDNF9PYNn5toQnX7DPO5iQa3z4QK&#10;bSlbmlZ2cnF9TXnP9tG2w0d18QPj2uafW/39U4qPPkLOY6itrQ3P9+wAIIMQ0AAEjz5YZV/WIKCB&#10;MEBA48c4QgU5DNEnt2iutykfeKIZjos9n67jIp7JRwrfcurbLZ+DE8WvODGvm2jCdvsM87qJBrfP&#10;hEQ8HqdjQW4V42aZujGnp/oY7/bm7+i31RQXF3d2dsoFAEC+QEADEDz6VJV9WYOABsIAAY0f4wgV&#10;5DBEn9yiud6m6jqwf98ltgs87059v8lP8t9y6t58Ac9Cn0ayWVHjehNNCG+fYa430eD2mZAYGBio&#10;qKiQW+Www6q/f0rqv7CW6Nqbv1N6wlGyruj/UBoA2CCgAQgefZ7KvqxBQANhgIDGj3GECnIYok9u&#10;0Vxv0/r6em6Gz/cm7J36fpO/pL/lRNeQPEdLS4tsVgQ5b6IJ5+0zzHkTDW6fCQPaCvxYKFJy3JHd&#10;my+wHSzpdXVjTuc6SXV1NX6oCyBvIKABCB59mMq+rEFAA2GAgMaPcYQKchiiT27RXG/TWCzGzWht&#10;PMd2UefVJb7f5BbBaL/lpD0/2LdruPwMniHMicagbDfRhPb2GWa7iQa3z4QBnYSp5wGXjzg2lZva&#10;Bu/a5p9bNOxwrry6ulouEgAiDgENQPDok1T2ZQ0CGggDBDR+jCNUkMMQfXKL5nqb0vs+N6P6+6fY&#10;rug8usT3m9y/xKT9lpP6BW7/rqL8eCpcVFQU9f/Y12+iCX/YpN9Eg9tnco52frVF6GCMHxhnO0yG&#10;3vVsH62+7tTY2CgXDABRhoAGIHj0MSr7sgYBDYQBAho/xhEqyGGIPrlFQ7BNy8rEV5aKhh2e1DVh&#10;4vtNXo8B1p5QY/mNJ/dOPSG4srJSNiiy1E00Ib99hqmbaHD7TBhUV8sDYdSZw7ORznDXs320uo8G&#10;zwwGyAMIaACCR5+hsi9rENBAGCCg8WMcoYIchuiTWzQE21R9BnSuHPypMf7fb+JO+42nwX/LqWXa&#10;2Vy0tbVVNijK+CaaqHxXi2/ZwO0zOdfS0mIcBOIH7wf2j7EdI5nt2uafy8sqLi7Gb28DRB0CGoDg&#10;0Weo7MsaBDQQBgho/BhHqCCH88HBJv4mzMimg3KMUzJlWPIlw8JoriCHc6e7u5tbUnVeqe1aLoBO&#10;/RJwTq4V6bXTmw43AApKUVFRfX293A9yivb84uJi0aRhh6fwrO4hdPU15nep8DAagIhDQAMQPPoA&#10;lX1Zg4AGwgABjR/jCBXkcC6ZUchhNR1yjJJSSpJM4Q7zyzLOZdkgoBkS9fCLrnXn267lstq1Np7D&#10;y83Vt2zU90qgMIXhFpK6ujpuTGziWbYDJHudCkZx/xRApCGgAQgefXrKvqxBQANhgIDGj3GECnI4&#10;pzwTmtRCkmRKJ18jApohSTw8ZcSxtgu57HXxA+NKjjuSFlpUVJSr62R+34GClfPzHtrzaf+nltCx&#10;kL1Hzzg79dv2eAIRQKQhoAEIHn16yr6sQUDjS12M6pd+tpHRuzYMIQQ0foz9S5DDuaX2f1tCI+93&#10;SfI4yOxhE72D0GiuIIdzTf0CUdv8c23XclnqGq/+Oi+xrq5ONiJwKqBJ9ZCESFPfa8v5ec/YsWO5&#10;JUHePsMdbqIByAMIaACCRx+dsi9rCjagUd+eMLlc2lnLyMtRx8jkv4cBnhDQ+DF2L0EO55h7QuOV&#10;z7geRZZIRdVnn9s1dtFKJ6a4lvRadCjIRoUmoFE30RQNO7y380LbtVzGu65158vF5e72GYKApjCF&#10;JKCJx+P89JnSE46yHSB+nfZL9g5fbNrpKO/RqWOwtrZWNggAogYBDUDw6KNT9mVNIQY01ss2C7cr&#10;zsFGul8bQkoQ0Pgx9i9BDueayki0Q0MeGH4JicRFLDmLTqvTcWi5zGStLbF4n0WHgmxRaLYpUR8G&#10;2f4pmb7d1cVHH8HLyu2PNyGgKUwhCWg6Ozu5GfU15bZjxK/zC2gOq1nhKO/d8XcMS0pKZIMAIGoQ&#10;0AAEjz46ZV/WFFxAk7jE0y/WEldzSV5yhuhKLy8goPFj7HKCHM45dRSpw0WOsRwX5lGlRpqzibkS&#10;B6KsxFmnGmVW4KiQRnD/oCX1RYeC0RpBDoeD+qLTqDOHZ+mJGAP7x5SdLO4aIDn8chNDQFOYQhLQ&#10;1NbWcjNSezh3hu6goW7s6NN4tu7ubtkmAIgUBDQAwaPPTdmXNYUW0JgXbo4LNXV5aFzSqaGEmg7X&#10;kc5rQ4OlrGWK1gaDrSGWGUNzNZl1CGj8GDuDIIdDwNyJ5S4qd1vLni6L6OPMvZvmcjlsHDPYytiW&#10;qXMv6bHoUDAaI8jhcIjH4+oXnSrKj8/4fTS9nReqdKayslIuNXcQ0BSmkAQ0JSUl1IaS4460HSaD&#10;dFpAk9L9Ms6uc2Ul1xOSXxwHgFQhoAEIHn1uyr6sKbCAxrzE06/cJPMCzriCUwMKzeE60nFt6DZz&#10;YprZAAufOcNyOZltCGj8GLuCIIfDwJKWyB1X7ciCy2GgUEHHYeMSq1jLuMyhuJd04zZ3LsjmhCyg&#10;IfRJwNeNpPSEo3q2j7Zd1KXd0dWg+mZTeXn5wMCAXGTuIKApTGEIaGjR3Ibq759iO1IG6TIX0MQP&#10;jON6cIEHEFEIaACCR5+bsi9rCiugURdubrmHI7xxXC8KzpH260a3emS/Y5I5L7fHOmQUR0CTFbQs&#10;2ReUvAto1M5Mu6h9xzWog82FNo92JMkaE2OsZVzmUNxLugnLESWbE76AhvT396v7aIqPPmLovy8z&#10;sH9Mw+VncIWkqqoqDOkMQUBTmMIQ0HR3d3Mb6NCwHS+DdJkLaKgrPeEoqqesrEw2CwAiBQENQPDo&#10;c1P2ZQ0CGsWRnjiuFwXnSNt1o3bdaudSoTmzUdq3efkNAY0fY6cQ5HA4JPZ02WfbbV12d43tsBEc&#10;M1jL+B0ettr8Fx0KRgMFORwy8Xi8urpaNtG4laa9+Tu2S7tkuviBcbGJZ6kbZ0jOnzujQ0BTmMIQ&#10;0KgnBLdMO9t21AzSZTSgqSg/nurBc4IBIgoBDUDw6HNT9mUNAhrFvN5UV3WuV3nOke5XkS7Xhmrp&#10;LmRxsw2sgHIaBDR+jL1BkMMhYd1bHbur2t/1Y8EYKUq6HCiOY8tWxlmhGGMsdtCSxBgZmmOK20fk&#10;cCjRx0NRUZFs6GGHlZ1cHJt4VpI/wt2zfXR9TTn//zyji8C2tjZZdTggoClMYQhoWltbuQ1t88+1&#10;HTuDdH4PCS7rsBUerKv85ok8p2wWAEQKAhqA4AXwoYln0JjUNZ26hHNmMcQ50nptaLtS1KkluNCu&#10;Gy2XvS7V5CUENH6MXUGQw2Fh2VVdog+vPV4UdTlQHMeWo4xlgZKxXEdJv0WHgmxP6K+L+vv71W/N&#10;KGUnF9eNOb3x6q93rTufuv59l/R2Xsj9DZefUXvxCD2XIUVFRfRJE5KvNekQ0BSmMAQ06twrtZ9w&#10;oi6jAY36IafCOAUEyDcIaACCRx+asi9rCiygUZdtjuBDXfolruAc14uCc6T12lAtweVK0LVCD2Z7&#10;kiocfQho/Bh7giCHQ0MdNd7Jhz0pMctZDxuD4/hwKWOrz5ziVtJz0aEg2xT6gIb19vbq33hKXlFR&#10;UV1dXX9/v6woZBDQFKYwBDSxWIzbkMmA5mtnHbQVHqxTAU0I81MAGBQCGoDg0Yem7MuaAgto9EtK&#10;7XItcSWnX+C55inOkbZrQ1WXKiLGGAtzTiLGSG6LKij7hVBdVGYPAho/xp4gyGGIPrlFI7VN6RKu&#10;ra2turq6uFj+VLaXkpKSsWPHtre3x+NxOXMoIaApTGEIaOhQ4ja0Np5jC00G6TL6DJpRZw6neoqK&#10;imSzACBSENAABI8+N2Vf1hRcQGP5X387axqSXkDjvgBZs4pobBIBjU2B5DMIaHwZu4IghyH65BaN&#10;7DalfZg0NjbSR4jS0tJCI7u7u2Wh0ENAU5jCENDQLsdtaLz667bQZJAuowFN2ckibA3soxcAMove&#10;SRDQAASMPjdlX9bQSbXxOV9AAY3gjEJckpB0Axpird9ag33Z+pKt0wolnSEIaPwYe4MghyH65BbF&#10;Ns0pBDSFKQwBTW9vL7ehbszpttBkkC6jAQ3/wlpFRYVsFgBECgIagODR56bsy5oCDWggZBDQ+DGO&#10;UEEOQ/TJLYptmlMIaApTGAKagYEBbsOoM4fbQpNBuswFNH275YOlqqqqZLMAIFIQ0AAEjz43ZV/W&#10;IKCBMEBA48c4QgU5DNEntyi2aU4hoClMYQhoiNr9BvaPsUUnfl3mAprYxLO4ntbWVtkmAIgUBDQA&#10;waPPTdmXNQhoIAwQ0PgxjlBBDkP0yS2KbZpTCGgKU0gCGvVDTqk9JzhzAQ0/IZjgJ5wAIgoBDUDw&#10;6HNT9mUNAhoIAwQ0fowjVJDDEH1yi2Kb5hQCmsIUkoCGls7NqDqv1Bad+HUZCmgG9o/hSnB1BxBd&#10;CGgAgkcfnbIvaxDQQBggoPFjHKGCHIbok1sU2zSnENAUppAENKSsrIyaUTTs8P59l9gClGx36vtN&#10;jY2NsjUAEDUIaACCRx+dsi9rENBAGCCg8WMcoYIchuiTWxTbNKcQ0BSm8AQ06ltOY0efZgtQstr1&#10;77uk5LgjablFRUX9/f2yNQAQNQhoAIJHn56yL2sQ0EAYIKDxYxyhghyG6JNbFNs0pxDQFKbwBDSk&#10;vLycG9OzfbQtRsleVzfmdF5oLBaT7QCACEJAAxA8+vSUfVmDgAbCAAGNH+MIFeQwRJ/cotimOYWA&#10;pjCFKqBpb2/nxlR+80RbjJKlrm93ddGww2mJJSUl8XhctiPXaD1Qe3hVQEEpLi5GUJg2BDQAwaM3&#10;LtmXNQhoIAwQ0PgxjlBBDkP0yS2KbZpTCGgKU6gCGqJuoqmvKbeFKRnvBvaPKTu5mBcXqqviiooK&#10;bhUUoKKiIrkfQIoQ0AAEj961ZF/WIKCBMEBA48c4QgU5DNEntyi2aU4hoClMYQtoent7i4tlaNI2&#10;/1xbpJLZrvKbJ/KCKisr5eLDQW0UKExyP4AUIaABCF4Ab1kIaCAMEND4MY5QQQ7nSEeNbAYb2XRQ&#10;ToDUyZWIs9KcQkBTmMIW0JDOzk5uUtGww7s3X2BLVTLVqUfPlJWVDQwMyGWHQwg3CgSANzqRw5Ai&#10;BDQAwQvgLQsBDYQBAho/xhEqyOHg2bIZEzKatMk1iLPSnEJAU5jCmQWoX3QqGnZ4xu+jiR8YV/39&#10;U7j+4uLiEJ7wIaApTLzRiRyGFCGgAQheAG9ZCGggDBDQ+DGOUEEOB+xg00i5/MNqOuQ4HouAJm1y&#10;hebyrFRP3Qp0SyKgKUyhzQJqa2u5YaTh8jNsIUvaXd/u6vIRx3K1RUVF4dzbEdAUJt7oRA5DihDQ&#10;AAQvgLcsBDQQBgho/BhHqCCHg6Wu47V0xk7LcATb5T7XIEZqmYAs4xyj0SME6/LlAmmUWUZO9W+J&#10;bbrPK8o22YJcnZVa16whhysjZxDQFKYwZwHqPhpS+c0TezsvtKUtqXatjecUH30EV0gvvKenRy4p&#10;ZBDQFCbe6EQOQ4oQ0AAEL4C3LAQ0EAYIaPwYR6gghwOlLuW9LuBtkYikJyMuaYAHbRmuM6lanQul&#10;WQdtietcuSGXn9ttql69WDE5WxU5hICmMIU8C2hvb1fPDCa1F4/o33eJLXZJpmtv/o66cYbQ3h62&#10;587oENAUJt7oRA5DihDQAAQvgLcsBDQQBgho/BhHqCCHg6QyDc/rd6NEYqp58a/lIomshYvpOYlt&#10;jFmPoxazhCygVZFY9GAtsdUhCiRKB8xoiFBdXU3vwp2dnb29vXJatskV4/LaE1tKUCvOGF3TkZgq&#10;piSGtIr0CqzrfWRTE08zSnssKGgIaApT+LOAnp4e9dvbpGjY4WNHn9Y2/9z4gXG2FMbZ9XZeGJt4&#10;lh7NFBUV1dfXx+NxWXsoIaApTLzRiRyGFCGgAQheAG9ZCGggDBDQ+DGOUEEOB0klIUlHGfLaW7vo&#10;dowxK/Uc46zDlq4k1Sx7Lam/luzhhjhVVFRkO7KRq8FlJVhjE2LdHN64Lmcx28YyiHFeCwoaAprC&#10;FJUsoL29XTVVqTqvtOHyMxqv/nrXuvNV1978HRpZX1NednLi1htG7yeROL1DQFOYeKMTOQwpQkAD&#10;ELwA3rIQ0EAYIKDxYxyhghwOUnKhhssVvHbJLaf6jTEXw2OsV/RW1hKOViXVEsn3JWWZbEISMh7Z&#10;yHU3yKvnVcWF5GqzDFiGjFWsz2EZ8l+gdbZgIaApTNHKAmKxmDOmSQa9b4T2iTNOCGgKE290Ioch&#10;RQhoAIIXwFsWAhoIAwQ0fowjVJDDgTKvx7WYw8ojTXHGIn5jzEp4jEeVBr6SN0tYrusHb4lgviCD&#10;bVpw5PKNbUr7Q2trK70X076RzJXYUCMbuQZcMhHHGuQyPIMsz2XMFZcYcl37xjzWOQweCwoaAprC&#10;FMUsgI70xsZG/XtProqKiujNgd5Pwvy4GVcIaAoTb3QihyFFCGgAghfAWxYCGggDBDR+jCNUkMOB&#10;SlxKu19Dm3mHmuoIX5IZYy5FjnHOYWOW19uUREsSzMLei8guXjqRw1ZZjmwca0qMkc+YMVcIl+ES&#10;er8tbtGGLKV01jmI54KChoCmMEU6C+jv76fdlcRiMTrkWVtbG4+UhSIIAU1h4o1O5DCkiI56BDQA&#10;AQvgLYs+2fm9EZ+JwXv//fg7775H3bvvvvfee+8bf+Lvxz+gv/H4B9RRf/yDD0X/Bx988OGH1E9/&#10;qc/8+9GH3H106KNDoiMff/wJV/7Xv/6VeyIBAY0f4wgV5HDA+Apa0K6xeTRdVptTLZfvxH497j/G&#10;nE2OcauFR9oWo1/XD9oSMcacwa2CIBkLF+TwYGifSSmyKS8vr6qqovLt7e3OrzmodaPRHwKs8Orh&#10;CZb1aq5Ufcg5P89inYN4LihoCGgKE7KAEMJGKUy80YkchhQhoAEIXgBvWQhocuLjjz95vu93Dzz8&#10;2M6uvffsuf+ervvu3XP/vXse2HXfA7v37rv3Pu4eMLp99+yh7oFdex+8R47ft2vvPurfZXT37hFj&#10;du/t3n1/d9cDD93Tdf+tO+4UZe578N77Hnz1d6/LRYYbAho/xhEqyOHAuV3PG8RltcvVtuC8Hvcb&#10;Yy5BjfFapCUlsF3XD9YSlzpzkwsQufwhbNO0I5v33ntPzG9ZW3IdaeNqakQ/rx8ebVn15kq1Dtk3&#10;Ac9iKyN4LChoCGgKE7KAEMJGKUy80YkchhQhoAEIXgBvWQhognfo448feOyZex7suff+7i233bF1&#10;R8e2HR30d+uOzm133EWd6L+945bb7txC3e0dW26j7s7Nt92xefsdW6i7TXRG/500uHn7nZvajb9G&#10;/8Yt2+Y0xVau37x+S/vN67c88NAjcqnhhoDGj3GECnI4N2zX3voFtz7JvBHDOdlvjJmdWK7i7YGK&#10;dhFvTrJf1w/SEmuNuQkFmGxCRrdpkpEN3usVBDSFCVlACGGjFCbe6EQOQ4oQ0AAEL4C3LAQ0wfvw&#10;o4869z6655EDu/c9fMvtIoXZuO22Ddtu23jr7W3tO7ij/o3bdrTdSj00eMem9jvUJE5kxMjtd26+&#10;7U4R09zWsfm2jk3tO2j8xm3tcxc2LV+7ad2WW1dtvKV7/2NyqeGGgMaPcYQKchiiT27RLG9T18gG&#10;7/UKAprChGMhhLBRChNvdCKHIUUIaACCF8BbFgKa4H300aF7HuzpeuTArvsfumVH5/ott1x62S9/&#10;+JOfXjLuf3/880t/emntmJpfjqmpHfOLX479xWU/q7183C9F97Nf/nrcL3/9s8u4h8b8ivrHXXb5&#10;z3/1m3G/+nVN3fhFN2/YcnvHxm3tjXMa5y9ZumRl64KlK/bu65ZLDTcENH6MI1SQwxB9cosGvk1p&#10;33vnnXfkQMFDQFOYkAWEEDZKYeKNTuQwpAgBDUDwAnjLQkATvI8OHbqn+4k9jxy4d2/3pu13bLv9&#10;tl/X/aqq+uKfXfbrmiuv+fmvr7hozNiLxv78h2PHXTR23A8u+en/XPLTH/x4zH9f/OPRP/rpj37+&#10;ix/9vObicZdWj/35T2sv+9lll1/8s//97n/997jfjN+w/e4tt925fsu2+YsXrt92+7Y7d67d0v7w&#10;Y/bHg4YTAho/xhEqyGGIPrlFsU1zCgFNYUIWEELYKIWJNzqRw5AiBDQAwQvgLQsBTfA+OvTxvSKg&#10;efKevQ+2td9x644ds+fPntw4e3bLysVrNt44d97VkyZPaZw7bfa86+fMn3TjzAk3zJx405zx18+4&#10;cvK0iTfMqJ92Q/206TW/vmJy45zmNRtuWtBSc1X9lFkLt9+zl2pbv2XbzHmzan512Q9/MmbqzPk9&#10;Tz0rlxpuCGj8GEeoIIch+uQWxTbNKQQ0hSnKWQA/WCuXz8/KEgQ0hYk3OpHDkCIENADBC+AtCwFN&#10;8A4d+njXQ0/uffSpe+57sK19x607bp+/cP4NsYXNreuWrdt0c9st67e237zxliWrN25ov2PR8pUz&#10;YwvmLGqe2bRg0c1rl69vm7uouWnpijVbbl21advKjVtiK9fWTb1p5uJVd+zat/HW2zds3TapYeKp&#10;p331i1/60o9+Xvv089ozV0MMAY0f4wgV5DBEn9yi2KY5hYCmMIU/C9Cfdm5QiQwCGsgrvNGJHIYU&#10;IaABCF4Ab1kIaIL30aFDt+3qvmNP9849+9rad7TfcXvjnMZrr58+o2nR3CXLY0tXLmtd07yydfbC&#10;5hXrNt68flPrxs2r27as2bRl1cbNsxY2T58978a58xesWNXcunbBitWNi5f96rppc1vW3LnrfvGw&#10;4Vu2XTd5wv/3zK//w4iy6rH/++zBF+VSww0BjR/jCBXkMESf3KLYpjmFgKYwhT4LsP+AnYF/jg4B&#10;DeQV3uhEDkOKENAABC+AtywENMH76NChW+/t3tzR1bHrvk3b79h+546G6VPG1Fz662uuunridddM&#10;nHjNxMnjp0y5btq0aydNuuY6Gpx47STqJo2fNOnaSZOvmTR5/OTJV1933bWTJ1913XW1dVeO/vFP&#10;bpjf3LF738att63fsm3ilPqKkWf907/8849+XtP74styqeGGgMaPcYQKchiiT25RbNOcQkBTmKIS&#10;0JgxjBw0EhoENJBXeKMTOQwpQkADELwA3rIQ0ATv0KGPb+96ZMfuhzp23bfx1tu33ta+cMmiiTfc&#10;OCO2YM7iJfOal8aWLqeuaemKWMuK+S3L5i9dGmtZOn/JUuqPtSynbv6SZfOaW2YvbpnZtHDSjY2/&#10;vHbSotZNO+7Zu2Hr7eu3bLtu8viyEacdd/zxF4+reeHlV+VSww0BjR/jCBXkMESf3KLYpppvf/vb&#10;lZWV9JnU1tbW3Z2Z35+jD7bGxkY54ICApjBFLaCRX3gyBi0BjZwgWUZa53UfCpWQbRTzJia+b8ld&#10;MmVY8iVDKLuNN6oW5DCkCAENQPACeMtCQBO8jw59fNvuh++6/9HOrvs3bNu+dXv7/IXzG2bPnb9s&#10;+cKVrc2r1rasXs/d0jUbW9asb1mzYeka6t+wbO3G5Ws20t+la8UYKrB41dpZzcuvmHqTCGh27ll/&#10;y/Y1GzfdNLvx13W/qfnlZdNmzut94SW51HBDQOPHOEIFOQzRJ7doLrdp6K7V1BWaUlZWNsTIpr29&#10;neqhg66/v1+O0kQqoMEVY8ZEJaCx4kNVHbaeZeQEvbg5xJO4P2wytFHUanG+SnNSUvt8MoXNlTv4&#10;Gk1p0TZqKa4COICH0vjBGVULchhShIAGIHgBvGUhoAme8Qyah++6/7HO3fev3yoCmnkL5k2YNm36&#10;3HkzmxbOXrRk7uIW6uYsap6zWPQbf5eIv4uW0MjZYnyz6FnYPCO2sH76TZdeOaF5zS07dnat29K+&#10;at2GWQsWrtu2Y+uOu1dt3PrUs8/JpYYbAho/xhEqyGGIPrlFEdBovv3tbxurxE+qkU1jYyPPWFxc&#10;3NnZKceaAglo8u+K0UK9PEddyb7wjDUladELaBLrxjxsZRG1buWmF8M8yZglcXGfmDDovpEbmdoo&#10;at3ZX6c5Ibn9LJnSydeY2rKtEtvQTQBbcyiNH5xRtSCHIUUIaACCF8BbFgKa4H340aH2XQ+JgGbX&#10;Xg5o5jbNmzyjcdbC5vkty5uWrVywYtXCFa0LV64Wf1esEoMrabCVehasaF28as3im9csunn1Ihqz&#10;fNVNTc2/njR9yZpbbt/ZtXbL9pVr189asHBu87I5i5asWL/lmd7n5VLDDQGNH+MIFeQwRJ/cotim&#10;Dt3d3W1tbfTJVFlZWVZWJleTN//Iprq6WpYz1NXVxeNxOS2ggEZd3+TNFaNOvTjBVpma5v/CM9WU&#10;5EUloHG7+DYDGvNfOToxgXp5dlqfRk9Nk/hrDrlWGgYZ2yjm/mR/pTLoSHI3M2vJzF6ZodrMrCbY&#10;bZjZVWFnVC3IYUgRAhqA4AXwloWAJngffPjRtnse7Lj/sTvvvW/9Le23tN86b+H8yTNmzl68JLZ0&#10;2YLlNy9auWqxyF9WL7q5ddFK6lZRZyQ1Ny80BkX/8pvnL102p3np1FnzLp84bdn6bdvv2r12S/uK&#10;1etmNS0QD69pXrFs7aZn8TPbbmhZsi8oieUhoAEit2gut6l+hWf0mxd9gjgXTwyp64HEKEE7YbdO&#10;MCfpYxOFtbFJnfIPJbI59dRT5VhTeXl5b28v1xxMQJPPV4yympoauU2trzC5F57ZF5aM/AloEkUs&#10;wzz/yJoa+ofGGIM85FpnKGRuo7jvdl5HmxwvqVm0vVLVZ59bKyPHEK10YoprSa9FezNncCtqWa59&#10;SS4NSKvx2nTbAtImq8PpTboQ0AAEL4C3LAQ0wfvggw+33r3vzvv233GP+FLS1u3bJ0297tIrrrh2&#10;akPDzFlTZ8xsaJxJPdNmzZk+a871s+ZSN332nOlz5t4wZ57Rzb9h7vzpc+Y3Llg0fe78CdNn/Lj2&#10;8qYV6267a/eaLe3LV69tnD9v2fpNq9q2LWld/zx+ZtsNLUv2BSWxPAQ0QOQWDVVA48ejGJ+kW87q&#10;GU1w1mlUYhmd5kl+qpGNTVFRUWtrK9UTUECTWEGWCyu5JhzrwLri1CzJXCZpZeQYYtk85hTXkl6L&#10;9iRroYLmnNZ51KL9Xrh7U7IpHwKaxLrVqFWYmGiMSgy6VRkOGdwo6uVqr9a20zHr/i5xEbfVa9Dq&#10;NMu4rHbFWlti8T6L9mbOZN+KHo31a2oajXfIyM4k68LpTboQ0AAEL4C3rMgFNIcOffz+Bx+8/8GH&#10;RvfB+3HRvUfd+/F3qXsv/s5773P39rvvcfeXd979yzv095233n73rbffGXj7nbf+8s6bb73N3RsD&#10;f/nzm29R96c3B/70huj++Mabf/yz7P6Q6N74w5/ekOPfePNPb7z55zcHxIwDb70x8Nabb/1lQHRv&#10;D/zl7beoo0Vw9xcx5o233v7Tm2/93x/foMbQS/jggw83d96/fVf3HffsXndL+5b2W29ovPEXdXW/&#10;uurK8VMmGz+qPeka4xe1x0+eMmHyFOOntSeOnzx5wpQpE6ZMpZ5rJ9OYSROnXX/1pEm/vOqaH9de&#10;vuDmDSKg2Xzr8tbVjfPnL13TtnLD5pbW9Qdfws9su6Blyb6gJJaHgAaI3KIhC2gsA5Yh55WDNrvR&#10;K0/WjX5RWptujjaGuM9Z39CkEdlUVVWdffbZ3J/lgCZxiWOuD8IrwrYm5Eir5C+TUr/oSizeZ9Fe&#10;ZCVGA8zZtdYQtXyfF+5sSrblRUBD1No1WErbVqr71gmVTG4U524nx1j2MXOlOPZEMZe2bm0rO7EO&#10;zVFmBY4KaQT3D1pSX7Q3982oWqYvl6mC9gak03jiuSrSxzUROQwpQkADELwA3rKiFdAc+vjjF1/t&#10;f/al3/W+9Frvy7979uXXnnnpt8+89NrTL7729MFXD7zwCnVPir99Tz7X90TvS6J79sXHnjn42NMv&#10;PPrU8/sPPPfIgecefrL34Sd6H3ri2Qd7ntn3+NP7HjvwwP4n9z7y5H0P99z38ON7H36cevY89Nju&#10;bqN78NFd+/bfu++Rex54+J77HzK67p17HzS67p33Pbjzvn38927RPSi6PTxGjLyr64GO3Q/cfs99&#10;W+68Z/mm7Yta13300UcffnRow46utju6dtyze+0t2zdtvWXugtivx4+/KbZofsuKBctXNa9c07xq&#10;bfOqdUtERz3craH+Ja3rlrSKSTRm4crVC1asmTRj9mUTpi7fuL29897Vm7YtXdU6a8HCGfMX3DR3&#10;wbK1bS/14We2XdCyZF9QEstDQANEbtFwBTTydJtPv83zdMuQdqrOjFncxjrGCfrCDHKJ2dDd3X31&#10;1VfL5Xg44ogjuCfbAU1idahXLMeoyyHBcY1kzibm0tYoV+KsU40yK3BUSCO4f9CS+qI9yHnkLGYN&#10;1hmcjZRj1IIcTcm+0Ac0hSizG8W2Nzp2OmLdfQ3aTu+yVzpmsJVxPwIM7iU9Fu3NdQkuLXWOcxZy&#10;b1ISjRdcXkC6jIoEOQwpQkADELwA3rKiFdC8F//gqYO/ld0Lvz3wwqtPGn9F9/wrTz7fR90Tz73y&#10;hPjb1/PsS48/Q92Ljz79wv6nnn/kwPMPP/kcdQ890dtNXU/vvsdFQPPAY0898OhTe/c/ed/DT+x5&#10;uGfPw4/vefiJroce3/2gHtDsv9cIaHbez7lMN/29e++DIpTZs++uPfT3gbu67u/c/UDH7vupEz27&#10;7u/YtfeOe++7/Z772u/atXnHzhWbb58eW/zOu+9+dOjj1e33rryl4/a7d6/bsn3T1q0z58765dVX&#10;zV66alHrxiVrN7Wsv2Xphm3LqNu4dfnGbcvF363L26iHu1uXbaSpt1Cxlo23Tp45b9wV45dv3H5r&#10;x72tbVuX3ryqMRZbsGL14pvXtrSuf+mVV+S6CzcENH6MI1SQwxB9cotGK6AxSpnjtVnME3gmC1iq&#10;dGFdSlaon3ByVVVVddppp3F/1gMac33YVrL19csi+jhz1dJcZq822TGDrYxtmTr3kh6Ldmefx2Np&#10;ttGyWm1JLi8syxDQhFCGN4plt3PudIndzg0VdNkrHQeJtYzffuxe0o3b3IrrIZbUSGfj0m28wbEq&#10;0mdUJMhhSBECGoDgBfCWFa2A5p33tYBGdK8ZHfW8+qQIaIzuuVeeELfPvNzz7MuPP/PiYyKgOfjo&#10;Uy/sP/D8w+L2Geqef+iJ3gefePbBx5958PGn9z3+zAOPPb13/4H7Hnlyz8NP7HlIxDRdDz2+q/ux&#10;XQ8+yp0R0Dxyz/3d4g6avSKdMTpxv8zOPeKWGSOmeeCurgfu2n3/XV37qOvcTZ0Ia+7ctfe2e/Zs&#10;7bi3desdMxa1vGsENCu23LVwza233y2+lLRp6y0zZs+8YkL91JmzG2bNvWFe001Ni2+MLZo+b8FN&#10;9Hdu07Q5sWlz5jdQN2seddNmz588Y9aUxllUeMrMub+5bkrNVdctW7ft1o57V7VtbVm5aobxFacV&#10;6zY337z25VdwB40LWpbsC0pieQhogMgtGsGAxkrMYpRwnqo7S6vCCZk4w/dk+wknUlxcTCPb2toG&#10;BgaoAL/vkAACGrU+jLUsV4Pl5dtWjQUVNCdr88gqE2OsZVzmUNxLunGbW3As3PoKEwZ74X7NzA4E&#10;NCGU6Y2i7XbmHmbZMf32eW0e5/6dGGMt47cfu5d0Yzt4rFyPsKRGOhuXbuMNjlWRPqMiQQ5DihDQ&#10;AAQvgLesaAU0b78Xf/J5cb8MBzTPv/p/L7z2p+d/+4fnX/1D7yv/9+zLv3/6pdefevH1pw6+duCF&#10;1554/tWe56h7pcfoeeJ56nml57m+x3v7Hnu279FnX370mZf2P/PSI09T9+LDBw4+9NTB7ief737i&#10;+QefeO7BJ3ofePzZBx5/5oHHn9r76JPi/hrjO1B7H+m5T3SPc4jT9dBjXd2P7aGebtHT9aC446ar&#10;W3S7H9y/e9/+e+5/yLiJZs+2znvXbrtz5qKlRkDzyeINt89sWbv9rntXb9radsuWm2bOuGbq9XX1&#10;kxbevHbmwsVXTZw0bfb8xa0bZjQ1N61YvWDl2gUrV1OP6JZT1zp70ZLZi5fdNK/p+llzJs2K/XLC&#10;tJa1W7bdufPmjVuWrFw1Y978JavXL1vbtnjV2pcQ0LihZcm+oCSWh4AGiNyi0QpoEqf9hH+4h2cx&#10;z+BN5lWBVlwwRuvjzHJZUl5ezsuhd5ba2trOzk45wRRoQKNeOb1qc4VZVoB9Leq0efwuk6xlXOZQ&#10;3Eu68dhItm1rYVvgIC/cr5nZgYAmhDK+URK7neyz7cmOo8fCZa90zOBxELkcMbba/BftLfGS5AjB&#10;7fhxjHMWso4xh5JovJDuC3BhVCTIYUgRAhqA4AXwlhWtgOYv77zf85y4Tebpg7995KkXm9dsvbHp&#10;5hubVtwwf/n185ZNm9PSMLt56qxFk2cunHRT03U3zq+/Ye6E6bOvnTb7moZZV09tvHrqjCsn33Tl&#10;pBvrJt5wxXXTf1N//a8nTPvVtVN/U9/wm/pp9Pfy8ZMvHz/l8gmio8ErJk4zOrNn0rQrJ19/5eTp&#10;V1E35Yarp9xwzdQbr2m46dqGGdde3zjh+pn102fX3zB74k1zJ82YO3nm/CmN82c3r9whApquW+/a&#10;tX57x6zFS999950PD308v3Xb9bHl2zvvXbP51rZbNl9/0/QrrptUe+U1TSvXzmtZfuOc+bMWtSxe&#10;vXFG05IFN69b3LqR+hevbqNu0eqNC1etW3TzWip5w9ymKTPnTpgxr+bqyS1rt9xyx90rN9zSvGLF&#10;TXPnLW5dt3TNhsU3r335VQQ0LmhZsi8oieUhoAEit2hebFPjZN12JZCJM/chKy8vr6+v7+npkcMO&#10;wQY02uWV7IvwFaP5WtzZ6jELu79wlxeWZQhoQijzG8W2j9qPAnV46DueMVKUdNkrHQeJrYyzQjHG&#10;WOygJYkx0uVQ1SQOJDnCoGozR7tVb84qRyXWjWeTxBi3xguOVZE+oyJBDkOKENAABC+At6xoBTRv&#10;vf1eT694yox4+szB333/fy759KeH/V3xsX9XfMzf/d3nj/67YuqOOvrvPnfU0dR9lv9+TnRHfu6o&#10;Iz971JGfO/ozn010RZbuqKIjPzeMu898tujIzxZ9lrrPUfcZS/fZIz/7Odl9Tnaf/dxnP/u5z33u&#10;KNEdxY4+6uijjzr88MP/6wc/2rv/wG1372q/a3fb7XfNWbL8nXfe+ejQx7OWb540s3n7XRzQbBlf&#10;f82vJ0yY0jjz+tlzGmbNnj5n3o3ih7TnzYgtuHHefOq/cV5M/J0bu2Hu3Omz514/e25D46zGpkVT&#10;Gmf/ZtLUH469tHn1pq137Fy54ZZFy5ffOGfOopvXLV2zsfnmda/89rdy3YUbAho/xhEqyGGIPrlF&#10;82GbqjN7nf91RlgEHNBoV0UG+0pyu67ikaJkMpdJtjLOCsUYt4suZ0lijHTfkl4XaOYrtE3wfeG2&#10;pgQAAU0IZWGjWHY7lx1Z7fU2aR5ujv3c4Ha4+S/am1m/vZTbcu0HlHuZtBqvylqXkB6jIkEOQ4oQ&#10;0AAEL4C3rGgFNG/+5d1Hn3m5p/eVnudeeeql/gsv+fn/57DDjj7mC8XHn/j5kpOOGf6VY77096I7&#10;4eRjTzjl2C9/9dgTTz1OdKcddxJ1Zcd9hboRXyj9R+qOF90/Hf/3p4uu9J++UErjjY4KfKXM6P7h&#10;uJP+QczLs594KtUm6vwy1Uz1n0xLOeYEY3FfKqVFf150J32+5MTiL375747/0lGfP5bWavWYSx94&#10;/Nnb7t61fefuTTt2zlu64p133v7w0Mc3NK+fcGNTu/iK07YNWzbfOPOmK+rrJ9804/rZc2+cF7tp&#10;fpPRxW6i/nlNN8ouxj008oa586mbPmfe1MZZV9RPuvTKCa2bb99y+90r1m9euHTZ9NlzFt28duma&#10;DfT3ld++JtdduCGg8SMOUAPNCPlBbtE8OSu1ndr7X2SESNABjXVFuawmv8u2ZC6THGWSv+jyW7Sd&#10;S1NM5gJtk/xeuPuSXerOGAQ0IZSNjaLtdm77sWDf+8xyLvv44IcbsdZnTnEr6blob+brcStpOcSs&#10;CzLZVgcPptV4x6pIn1GRIIchRfThhYAGIGABvGVFK6D581vv7H/6pceffZm6Jw++/qNxv/rUEZ85&#10;5ksnH1/6j1/8e6M7+Z9KTj490Z3yz8NF9y8lp/wL/R3+1f9ndOXUfUl0Z3zpVO7EoJxqlDRn/Ofh&#10;J58+XNT5T1Sz0ckFlYi/I0RXWsbd8aL7hy985TTqjjvp1M8PP+nwTw/78c8ve+Dxp7fffe9tO3fd&#10;cufO2IpVbxsBTUNT6zXXzzUCmq0bNrdNb7xh0oyZsxYvndeyPLZ81YKVqxevWrt41TrqmlvXLW5d&#10;L/7SYCsNrjfGr120au2ClWvmL191fWzx5dddf3Pb9s23dSxft2lBy9IbZs8WP+G0esPClQho3NGy&#10;ZF9QMhPQQP6R2xhyIfCAxn6J5Mbrsi2ZyySXMslfdHkv2sZ1XpP5Cm0TfV64fanMtfIMQUATQtgo&#10;hYk3OpHDkCIENADBC+AtK1oBzR/ffPvhAy8+9vTLjz79Ys/zr10y7lefKvrcsV/+qhGaiBil5OTT&#10;h5/yzyWJ7l+Gf9WIZk5JRDPDv/o1I6D5mpnO/OuXTqUxYqTKaGhGroEzGqNm1Yl0RnQc1pxsxDRG&#10;d3zpP4juKyKmOeZLXzn8iM9c8vPL7n/s6fa7791+965b7rxn4c2r337n7Q8OfTxx7oq6KbO2ddzT&#10;umnrxi2br58x/VdXXzXxhhsaZs66QXy/Kabul5E9NEZ8v0ncOzN9zrzpc+fR32mz5k6ZMfM39ZMu&#10;vaq+dcuOje13LF27KdbcPH3W7IUr1yxZvWHRynW//d3rct2FGwIaP+pZp5BnAtvjwVXwAQ2EQTJZ&#10;wMDAAPaKDGptbR07dqzPCkdAU5h4oxM5DClCQAMQvADesqIV0Pzfn//S/eTB/U+9+MhTBx9/7rc/&#10;+tllIqA58dTjjXtnvqjdOGMkLHzjjOwXGY2IaTij4ZiGM5p/pb/DT+V0xgh0ZKZjRDyyTi2gMe6g&#10;MaMZ8z4a41Ya4yaasuPF16NOO+aE0sOHHXnxz2pFQHPXPdt37trWeW/z6rUioPnok/Ezl/xm4k1b&#10;79y5qu2WjVs23Tjrxvrp02c0LZzT3DJ/2fKm5TdTt2DFKuoW0t/lq5qWtxqDrQtWtopbbIx+KjOv&#10;ZcXUOU2/njR99ZbbN956x7K1m+Y3Nzc0zqTyi1etX7Ry7Wuv/16uu3BDQOOnp6enurqaZoR8Qtu0&#10;u7tbbmPIBdoKxscfAprC4p8FDAwM0IlRcXHx2LFj5SgYstbWVl7nXjENAprCxBudyGFIEQIagOAF&#10;8JYVrYDm938a2NfzwiMHXnjk6Zcee+616rG1nyo66tgvf/X4Us5KREbDXYn4ywnLP4se+isCF5HR&#10;lJxSXvLV/1eikhqR0fDtM8Z3oMxoZvgpMpqRX24SlXM0M+J4o5M9ie83cTpj3EFz0qkyoBn7i/se&#10;ferWznu279y9rfPepWs3vP322x8c+uTKGxb+qn76VvHD2CKguf6mhsuuump8Q8OUG2+aNnPW9bNm&#10;T6e/M2dNnz1n+izVzTa6OdfPnN3QOHPqTY1TbpwxcfqNl10zYdxvrlm9ZcfGW3csXbtp3qLFDY2N&#10;MSOgWbhy3e9+3y/XXbjxhRICGgAIDgKawuSVBcTj8VgsVlJSwlPzJqDhL5Fl80tjg1MBDauqqrL9&#10;vBoCmsLEG53IYUgRAhqA4AXwlhWtgOZ3f3jz/seee+jJg488dXB/728vGvOLT3/m6GNP/KpIRviu&#10;Fi2jMTsR0Bjd6UZGY9xZ89X/V2IkNeI+mlPPMNKZ/1fyVRpvpDOyJN8+wwGNqPz40hFGp+IYvd/o&#10;jC83feErp37hpK+aAU3Nnv0HtnXubL9r162d9y7f0PaXv/zlg0Of/Lph3mXjG2654+6bN9yydfvW&#10;detb127atL2jo2PnPXft2rVz9+57u/bcu2fPrj33UXfvnr33ir/U7bmnS3Q7u/bctaur455dO+66&#10;p6399tjSm2+7+7629jta1rTNWbhwyk03xZatWnTzuqblq1/v/z+57sINAQ0ABA0BTWFyZgG2aIYh&#10;oMkgW0DD9JgGAU1h4o1O5DCkCAENQPACeMuKVkDz2/4/3/do776e57ufPPjIM30X/bRGBDTiDpoy&#10;41eZjBjl7427Xf7+dA5r5O80WcMa41aacvHX+KKTSGdEcMOPEzYCGnkPjlGJEf2IOEbcLyNDmS9Q&#10;9xUZyhi5DHfiCcFfOOm0L5z41WO+VHp40ZEX/fTSroef3Hrn3bd23rOt896VGzf/5e2/xD/6uLZ+&#10;xi+vmbLljrtWbti8YWv7HXfd3XHPrp27du/c3XXPbhHBGAHNffd27TUCGhHT7Nqzd9d9e3ffR3/v&#10;3733fv7bJboHdu99YOeeB1rbtras2TR74YJrJl03XTzFZgH9fb0fd9C4oGXJvqAgoAEIHQQ0hUnP&#10;AlyjGZalgEZ7XjJRj0w2UpSRTQcTk1Wios+hRsryTTzNqMZaM5e0P4KZl+ffBlnnxa10XCSptbWV&#10;ziZ9XHDBBUalLjimQUBTmHijEzkMKaKjDwENQMACeMuiz01+b4zEZ+Krr/+p65Fn7n+898EnDj70&#10;dN9FP7300+Ihwad8QYQmI0RGI9OZREdjuBORjRnTlJz8L3wHjfFXpjMlJ4tHAhtfieJ5+X4co0ek&#10;PyNEKCNyGRXHyGhG//uFk06l7riTThUPCR72mR/+ZNzuh3puuaNzW8fOrR33tm665e133n7/w0M/&#10;v3pa7dWTN93esXL9puXrNrWs2Ujd0jVtS8XfjS2rNyxZTWPU4MZla0XH/WLk2g3UQ92S1vVUWPSs&#10;3tDcumHpui1zFiyYOqNx7tJV85e1xpa1/t8f/yTXXbghoAGAoCGgKUwqC5gzZ47qzzbj480elxg4&#10;H/GaZM1SBLfyYpyjpIhonAFN0m341x/LnkAceeSR3IOApqDwRidyGFKEgAYgeAG8ZUUroHn5tT/u&#10;fujpvY8+e//jzz144KWLfiICmmO+fIpxM4sIUFRGI0KZUvorbqsRfxN31vyTuo/mi8bXnb54yv8T&#10;eQ3fWcPpjBnQGF+b4rtmjE48/VekMMfxnTJ8s4zoMaIZkc6cdtyJXxXdSV/lX3H64Y/H7ep+fPOO&#10;zq133n3LnTvXbNn6Lol/+NNfT/zFVZM23d65Yv2mZWvbjICmbYmRvyxZvYF6ZGfEMcvWbV6+bvOK&#10;9eIv9S9bu2np2jbRrWlbKqIcKt/WvHpD8+qNLes2z25qmjJjxtylN8eWtc5buuoPf0JA44KWJfuC&#10;goAGIHQQ0BSmwEIZnfh4kwEIpyFERirGME+z3zVTU2P8a87BY7XyibqstIK2qgdvg5w2bdo0Y0oQ&#10;ig3cj4CmoPBGJ3IYUoSABiB4AbxlRSugOfjb/7u3+6k9+5/d+9hzDzzx4kU/ufRTwz53zAknG/mI&#10;+M7RF0r5bpd/pJ4viMhG9BjZzT9+wchojO7040/+Z+5KTv6XL57yL0Y0wzfXyHDH+CtzGaMece8M&#10;3yNz3FdOO+4kEc3Q3+OMm2V40BhzqgxoxFecREBz4SU/u/fBxzfd1rllx91bdty19pZt77333jvv&#10;ffCjX1xTc+XETbd3LlvbZsQrIosRd8GsXt/cKm6fEbGLcR/N0jVtVGb52k3L1ol7bZavbVu2Towx&#10;7qDZsHTNBnG7zRoj06HCazfNisWmzmict3RlbFnr/KU3//FPf5brLtwQ0ABA0BDQFCYV0FxxxRUq&#10;F3AqKSmhPSRTqqurrbGJ4AhcVEAjJ40caUQmVq7licxXEuSSLEWTbgMdFHSC2NjYSD1DN2HCBLEY&#10;B1r/tJSBgQG1URDQFBTe6EQOQ4ro4KK3FzkAAIEI4C0rWgHN832/v3vfgd0PP9O1v1cEND+t+fSw&#10;zx4rAhojnflK2fFfGSFumUkEK0Y0IwZlamOGL9p9NJzO8DNrjBtnjJ9nkpUYnaxcpDN6FmNmNPy1&#10;JktA8+VTPv+lr3zqiM/84Ec/u+fBx9u2d2y+/a5Nt9+1buut78fff+ud938w7oqaKye23daxdO3G&#10;5tYNi1vXL161rrl1vepoTHOr8b0n42aZZSKgMe6aMfrpr/HNJiOdEV+G2ijvoFmzeca8eVNmNM5t&#10;WTl/2er5S1f96c9vyHUXbvT5QjshAhoACA6/7xAckgVFzwIGBgYaGxsDegYNZyGJdEQftgUuMp+R&#10;z4PR8hSTI6Ax5jCHtdTFNaBJqg2Z5HxIsIpmuAACmsLEG53IYUgRAhqA4AXwlhWtgOaZl17vuP+J&#10;ex96+t6Hn7m/58Xqn9Z8atiRx5xwspGbyJtozGiG+kckOiOj4YDG6DipUXfN8LeZ1BeaxNN/jS9M&#10;yVyGu+OMLzEZQcxpx514quxEKMP30Rg9XxbpzLFfPvnzXzrpU0cU/c/FY3bue3xj+51tt3Vu3N6x&#10;bmv7Bx/EB/7ybtWPf/m/V9TTGHEHzer1S2Qus0HkLEY6s3iV+MtfehLd2k3L1opH1Sxd00b91LPE&#10;uH1mSSt18stQItBZvWnGnDmTb7xpdvOKeUtXzV+66s9vvCnXXbghoAGAoCGgKUzOLCCoX3HiBMRK&#10;5iFek2SAouFsxT2gsbIENMz9GTSWNmQ9oLFFMwwBTWHijU7kMKQIAQ1A8AJ4y4pWQPPUwdfu3Ntz&#10;T/dT9zz41N7HXhABzRGfOeaEv+eARgQoXykT6Yy84cXoeFCmNvyNJxHHmB2HNXyXTeJmGaMqs6PK&#10;xeNmxO0zZqdFM+Z3mo7lvyKdMQKa4SKgGV3907sfeGz9rXds3N6xof3O9dvaP/jwgzfeevv8i/73&#10;f6+o39B+x9K14v6XljXiMTTUv9SIWsR3nVrXNxvfchLpDBVYu2npmk3GE2pkgSWt/GxgLizuoxF/&#10;12y6cfbsyTfeNGvx8tnNK2LLVr058JZcd+GGgAYAgoaApjB5ZQG2mCY7v+JkzUfUjSxmOFJToybb&#10;b3IxeQQ0lnL87BpnDVx+kDZkL6BxjWYYAprCxBudyGFIEQIagOAF8JYVrYDmiedfveO+x+5+4Mmd&#10;Dx7o2v/cDy4Z92l5B80/GB0/r9eIV04Sf42Oejh2GfGFrxjpDAc03GN8AYpDGaOjGY1n/Rqd9hhg&#10;88YZ6k489VgjjpGdTGS+KsZ/mQZPNrpTjIBmWNVFP77r/kfXb9uxof2O9bfuWL+1/aOPPvzjGwPf&#10;Hf3Tcb+ZsO7WO41cRn13Sfw1frxJ/JVZzJrEA4NFLmN8pynR37qxeZXx9Shxxw2Nabth5sxJN944&#10;u3n5rMUioHnrL2/LdRduCGgAIGgIaAqTfxagYpos/cy2hyyGI2HQ3t7uFc0wBDRJM/O1DOwsGawq&#10;TcbiBTkMKUJAAxC8AN6yohXQ9Dzbd/vu/Z17e+7e9+Td3U/91w9+dMSwI4/5UqmRm3CkwkmNtUsk&#10;NeKLTuaTZUTPF0pHiPFGMes9Mtzxk2VEZ/x49mnHynTmFNHJaMbsTjxF3kFzwt8fcwLfQTPsggt/&#10;1LF3/9qtt6+/9Y51t+5Yd8utH3300R/+9Oa3/+uScb8ev3bbHUvWGA/6FTfRiKQmkcvILEbEMXwr&#10;DfW0GLfJNIsxRk/rBvFNKNFtWNy6YeHN65pbN06f2TjxhpuMgGb5/KWr3n77Hbnuwg0BDQAErfAC&#10;GvN6LHHTRCFKJguIx+Pd3d1yIAh5HtAMKjMBjbmDS5Haz21tl1xegrofaugvDwFN5CGgAQheAG9Z&#10;0QpoHnvm5dvu3d+x57G79j7Rcf8T3/vvi44YduTnh5ced+Jpx4qA5h+OL/1HGcqY3bHyb9lx4p4a&#10;4z4avmuGOxojS8pE5ljqxNeXRBbDY8zOvHfmy6ccY0ln1E00p3xBzHXKMSecTF1xyZc/dcSw80dX&#10;33nfI2uMgGb9th3rtt566NBH/X/88znf++HPfj1+ffudS9duWrpu89J19LeN/rYYP+okshjxtSaR&#10;14jIxviKEz96ZvHqjYtbNzavpjJtzdQjYhoxZnHrhkVGQDOtccakG2fMal4+c9Gy+ctufufdd+W6&#10;CzcENAAQtJwHNOaVlu1Cy2N0BiCgEUJ5swYCmqFulKQDjpDSvqFmZ30RGUxVENBEHgIagOAF8JYV&#10;rYDm0adf2n7Pw3fs3n/nnsfvuO/xygt+YAQ0XzFubDHuc/lK2bFG1GL8lRmN0RkBzUkioJExjYhm&#10;+N4ZUV7MYuQvol/0cEyjdeJxM/wlJiOjSQQ01C++1kR/jTtoTj5G3EHz958XAU3R96ouvHPPw2tu&#10;uW3t1tvXbRN30Bz6+KPf/f4PZ//76DGXXdXcum7mgiWzFy2dvahl9uIW+jtr4RLqGsVfGlw6a9ES&#10;ozPGi55mo7959kL620L9NNcsUWzZrMX0d+mc5uWTpk2dJJ5Bs6xx4dLY8lXvvveeXHfhhoAGAIKG&#10;gKYwhTKgKXRD3ijmUaNlDWJU9AIarcXmKJKd14GAJvIQ0AAEL4C3rGgFNA8/+eK2u7pv3/XIHV2P&#10;3d712H9ccKEMaL78VY5XRKpyokhntJjmtONONGMa8W0mcR/NcUZAQ2OMkiLc4UTG2vFTZoxcRg2a&#10;98sYoQzHNEY6cwL/FdGM6L5UKu6g+fSw71f98I6uh1s3b1+9hbrb1mze9vHHh157vX/kty+4pOY3&#10;N81fcO3kKeOnTJswddqEKQ0TpkwbL/5SN9X42zB+ylSjm3zt5MnjZUflqaORDdR/7SQxibtrJk2i&#10;kldPuGZq4+zZzStmLlq+YMXq999/X667cENAAwBBQ0BTmBDQhNBQN0pSUYNZyGCWlCPpmHA98LSQ&#10;hNiPHO+pslqxFK2QT/PcD3vV5MSczpdqeV3m/FoDtOnWBjirstblOsVShTnSvmKSZcwsyGFIEQIa&#10;gOAF8JYVrYDmwZ7nt3Q8sP2eh27ftf+23fv/o4oDmpOOEVmJzFPMTnzp6dgTOYJxvZtGPLbGLGyZ&#10;V1RldMdwIiOeOPNVGmkshdMZEdDI7gT+a0YzJ5R+/kvUfYUDmu9VXXj7ru6bN7W3bm5ftal99aat&#10;H3/88auv/f7MUef/tLZu3pLl9dNumNBwQ33D9Amiu3781OvHT264ZtLUCVOniwhm6jTqaLyY1CD6&#10;qbuW/vIYkeBMu3ZKw7VTpl4zecrVk6ZMvOGGa68bzwFN46Lli25e88EHH8h1F24IaAAgaBEKaLyv&#10;moicSMVd5tQuDhM/sWxMd15vOcc4G+PdEt9mWBpCLJMChoAmhIa8URL7l/u+ZdtxBd55nRNUBdZ9&#10;VlK7vP9Ul+Uxr13f9aghjvFmzXJRXu33bIDzmPWuSnC+pEQTbRWkzphbkMOQIgQ0AMEL4C0rWgHN&#10;A4/1brpj79a7H2y/56Gt93R/979+MGzYkZ8vOfGYE06hzkhVjG8hJQIaszvpH0RYI/KafzhO9CSi&#10;GU5eeK5jzIBGC2LULTOqM0IZ0f292cP9ouN0RgQ0Xzzh0yKg+eH2e/fd3Lbt5rb2lRu3rWq75ZNP&#10;Pn75ldf+9ZuVP6m9Yt6SZdNmzply08xJN8wQ3fQZk40e8Xf6jInTxdNkjK5x8o0zJ9/YyP0Tb6CO&#10;it00kbrpN113PXU31k+bPr7h+ik3zRg/acLUxjkzFy27aeHSxavWfvjhh3LdhRsCGgAIWkQCmkGu&#10;mtwKmBW6XkISnu5YvCqeqNxSxr8l3s1wb0fa13RDhYAmhIa+UWz7n233MndBNZpGcL82n9phDY5Z&#10;zJJGMf+pLtWqEdalKGaF9snmfI4FWZtvzkbV2JanpplLSCzCVrcxmFi+50tUZWzzp8GYXZDDkCIE&#10;NADBC+AtK1oBzX37n9lw+54tnfu23d29ufOBc//jv4YVHfn5kpM4oDlGpDOiEz0yf6FOfMXJSGf0&#10;yIbG820yNNdXjXthVP4i75SxjjS6RByjQplSmcvIG2c4oDmJA5pPffqI71f9sP2efSs2blvZduuK&#10;DdtWbtjyyScfv/jyq18b+Z2f/OKK2YuWTLrhJuMGmen1sruhftr0+qnTJ0y9XgyK+2vEzTXjaQz3&#10;yMFp4l6bqeL2mWsmi+7qiZOvrL9u/JTJ19RfO3XmXBHQNC1pXrX2o48+kusu3BDQAEDQQhPQeJBX&#10;QYNdNSUum/RixH45lVicbYRjuqrcrIJL+LfEqxnOFltrDRwCmhDKyEbRdkGmdjnbrq5TM9mmyVkS&#10;x5llx/Wfqg1pJVzm0Xg10VGRdYQ5NPh8g1bl4GywtZGDzJ4MY35BDkOKENAABC+At6xoBTRdDz+9&#10;dnvXpjvv39K5b+Ode8/598phRZ8tHv6Vz59w8udPOOXzIlsR6YwW0Kg7ZYzgRn2VSZTkgMaMYzji&#10;MZIXqk1GMDKj4S8xccd3zfz952UuQ91XjhGhjNYNP4m64i9+6VOfPuJ7VT+8dec+Ec1svHXFhq0r&#10;Nmz+5JOPD77U9y8V5/74F1c0xhZeO5m/psRdw/ip10+Yej2NEZ3IX4wvNBljqKSIY6ZMpZEilJnS&#10;cPXkqVdPmnIVdRMn19Vfd8WE+vFTplxdL55B07hw2U0LWlpWrz906JBcd+GGgAYAghaRgMbOcdXk&#10;cYnmc4FmFrRUpaoRrBdgSbXEoxnO9g5ab5blV0CjVru+gqMngxvFsiPzPmaOcltHHjujtRarkU0d&#10;vlP1w0lbpMuRoJFTHQeFoyL7CHNGpmZ3aYB6TWYh70bq9AbrrXSZO2VGBYIchhQhoAEIXgBvWdEK&#10;aHZ1P7X61l0bd+zd3PHA+jv2fPO8fx/2mc+JgOZLRkBzwlc/LwMakdSou2l40PhrPFbG+FqTiGbE&#10;TTeyS4QyMn8xehI30SQmaWVKZTQjb5/hwa+YAc0Jn/r0p7/33z/cevcDyzZsXb5h2/L1W1es3/TJ&#10;Xz957uBLp3991CU1v565oFncCyOeLyOePmNkNKKHb4rh7trJ08aLkdOuETfLTLtm8lSRy3A3acrV&#10;k+jvZHH7zHWTrrxuYv2066+qv3ZK49wZC5fdGGteumbDxx9/LNdduCGgAYCghSagsV2SuYz2vWoy&#10;r5MGr8ZeUr/Ckv01NTybKOJ2AebdEo9mmKPdDOXKLn1RCGh4NdtWpZvE9sjNysyUjG8UtWK89mRT&#10;Gvtt4mlObrgil0XKJnlsKLPB9o3uGO/2YhK7AeEJLsVUq826bGXUdCtLgxPNcWtHyowaBDkMKUJA&#10;AxC8AN6yohXQ3PPgk6233rvh9j1td9y/bsees7/978M+I+6gKRbfLTrFyGiMmOYEI4vhv6IT6czn&#10;Rc6ixnB/4sYZ4x4clbyITmYxIpqRd82YnSojcxmtM54+M/wk0R3/pU9/6tPfu+AHt9y1d9l6EdAs&#10;XXfLciOg6X3+4D/+67d+dOmvb5y/4CqRrUy+cuLkqyZOvWrilCuvm0R/r6o3RorMZVKd2V9Hf+sn&#10;XVl/XV39xLp6Gj/xivH1V0y4rs7sfjN+wvjJk6+ccM3UmfMaFy2/sall6dq2v37yiVx34YaABgCC&#10;FpGAZtCrJrOAfzWCo6Q2gourHq1PLcm/JR7N8JjJYCsakHwKaLjckC6RwyHzG0XuvcZKVDuhyxr1&#10;2G8de7+V/1RiVquVSKpGWztcWu5Ss2RWYUzxbkBilLWMowWuDValZJRrnZoqowpBDkOKENAABC+A&#10;t6xoBTR3PdCz8pada9p3r71tz5rbdn/j3POGfeazf1ciApriL51MnQho5N00ojPCl68e8+XTjIzG&#10;uBdG3DXDYY3IZajjXMYMZU7+/JdECqNlNC6dmc6IOEbrjDGczgw/8e+OH/7pT3/6u//5P5s79rSs&#10;29Ky/pYla7eIxOSvf32m94WyM86+5NLLb5zXdPXkqVdNnHzVdaK78joR0Bi3w/DgZI5vRGQjvsc0&#10;RRQzxtQZ2c0VE64zuolXjL/uivH1v7l2/DWTJtdde/Vk4w6aG2ItKzZs/tvf/irXXbghoAGAoEUj&#10;oBn8qsm8yrJV43KB5iypxvDVlihrG5WYf5CWeDTD2d5ci0JAkyxeufZVHkFD3ShiRei7mLk3ypG2&#10;QTnGWG9e+61zFmKMFCX9p5r91un+R4KcqrfDHOWyFDVODJmzmFOMYXOA8HQ1IlGZtSpbC1zKGxKt&#10;ErTmpkPWgoAmXQhoAIIXwFtWtAKajvseW7b5rtW33rumvau1/d6R//ZtI6A5kW+iMQIakbCIHu5E&#10;TGN+y0lEM0YoI9KZk2mQUxjjyb6JRMYcU2qMMZ8BrBWQ32My75dJdPzNJtF9uZia9IXhn/70Ef9+&#10;/ui2O7uWrLulZe2WxWs2tazZ+Ne//vWpZ577h/838uKf/+r62XOv5FtmxB00Mqa5WgQxkzigoalX&#10;TqQCRkZDfydRJ5KaKyeKH9W+aqKIaa7ke3CM22omNEy7cvw1kxvn3rig5fr5zTdv3CJXXOghoAGA&#10;oEUyoPG5yrJfKqkLKTkhcWGllUyMJIlLvoTEcgZpiVczXFosR9pLBiQKAQ2va15BxrqyPPbEbztZ&#10;NmiuVnHqMhHQuHDuvTpj7Xjtt/YVnKBtFheyHnOyttfLJujHgcbjFQjWpllrdmmGf/v02myNHHQl&#10;Mr1ma9NSJ6tBQJMuBDQAwQvgLStaAc0dXftbNt65auvO1bfuXnXrPSP/7VzxFScZ0JQa0YwIU4y/&#10;KqDh+2jEbTJGOkN//17cKWPeNWOEL2JeI5ShHqNzjrF0X+GfatK6k4qpG37i54efWFzyZZHRiDto&#10;jjjvexdsuGN389rNS9ZuWbS6bcnqDX/72197Djx96r9UVI+7bNqsucZNMfwomal8g8zV4otOk68U&#10;X2IS3RXyC02T6iZMFF9lEoOiMwqIHnEHjejqr6i/TgQ0E66ZMnPujQuWTJu3eFXbLXLFhR4CGgAI&#10;WjQCmsGvmszrJce1UjKXaJbq5Xh9Pv3izL8lns3wbIezZCAiGdDYiHVuHe8cI+VoLacoAxvFvns6&#10;Xrhzhelj3deTfZVaS/lMNSdpB5BsoDZGZ6+LubTKXrN1RjWDVkxbM+7tTzRJX4k1HTzkaHBiiS7N&#10;S42sBwFNuhDQAAQvgLesaAU0t+96uHndjpVb7l617d6V23aeNercYZ858u++aAQ0w0uNm2ioKzX6&#10;zW88UWekNtSZ0Yx5L4wZ0IibYmRSI/4aWY+exeiD3IlERkYzw/V7Z04UaVHJCSKjEXfQfPrb//Gf&#10;63fsal6zmToR0KzZQK/i8SeeOuX0/1/1z345bdY8I5oRAY0Z00wRjwGmfu7EeHHXjOgxyoiOv+5k&#10;3HQj77KRYc1146dOufLaK6fMmndDU8u0uYvWbL6V11v4IaABgKBFJKAh/ldN5uWS28WSfvFG0+Wg&#10;pWSicjU6MZf92synJX7NsDZEcC8ViIgGNNbVLNefXs42SW2sHK7q5EVho/z/2TsPsCqSdO/P8+3e&#10;XXd2d8Z7d+5eZ3dnZ3aiM+PMOOMEcw6YMYICgqhIzjnnKEEQMCEmBAQBAclJJGcDkgwYMaAIElRE&#10;vupInz59DhzkNOn9PWXbVfXWW9XxVP2p7h5dUFeckLwyBFC3gbc/tQg/CDIOSAgINADAPzzcskaX&#10;QHM2o3jfiYSDkcmHo9IORadgAs2Ed9//v3+9P+nfE1EgZBosoBViHg3+ShpSVSG0GFygISQbeoXI&#10;RVEshTDmDORkGSzgogw2cYaUZgiNBp8+gwk0/5z4v5P+67/+a6HM6hPxGQFHIwKPRQSEhgdiM2h6&#10;yyovffrNL5uV1ezcPPEnlTBFBhNoMEUGBTtaoMFUGOKtNJaWBhYWhhYWBhZoBQUrlK6PvTAYfw0N&#10;tsQm0ZhYW+sb69u4eTn5Bdl67g07c5bYbyMfEGgAAOCbYRdogGFhdAo09DhbQJMRHcEQShi5gEAz&#10;1EhRoCHOqyFxTThCkHFAQkCgAQD+4eGWNeoEmoATiQfCkw6eTj0YlTJj/gJaoHn/w48nTvoYl2Zo&#10;meY/+DwaTHMhHoBiBFxwIeUYVgq1TgZMlJmILQknhEBDzprBHmjCAq7RYNIMHv7vn1jABJrfL5RZ&#10;dfxsekBo+D5iBg0u0BSVVnw8eZrc9t0OHnuMsU9rkwH7rja+JOfUYE88WRmgpRUxWQZ7H42BhaUh&#10;/oZgtII/+mSphz3lZKGLB1MbG0ygcfV08g209vANj0sg9tvIBwQaABg4rAGbRIyiIZvUAYFmfDLG&#10;BZq+q5sdH8mAQDPUSE+gIc+rIfFMeEKQcUBCQKABAP7h4ZY1ugSa2PQiv2PxQafOHYhI2X86ecb8&#10;hRMmvPv+3/+JvSd40r8JmYaaTUNoNIyAySvC+gsRMP2FmUU95YTJPfjUmI8nUrNm8MkyRCIm0GAB&#10;q52YO0OpMyh88H//9fvfL1q+5lhc+t4jp/yPhvuHntoXehJtRX5h6UdfTpXbvtvO3Qt7rMkaewEN&#10;HYzREn+4iZxBgz3TRD7fhL0PmAgWaGlFfMsJLYk30aClma0d8RUnR58Aaw+/0/HniP028gGBRmIK&#10;CwuRH05qampII0FaWlpICy5ElWpqaiItuBj5pUTd2gZXaqgh+9ACI6j+5RcxFgLjNS76NZAGw1Jp&#10;/4BAMz4ZswINPSZngpUjrIZiPC01QKAZaqiTYcgPO3E2DZFjwhWCjAMSgn68QKABAJ7h4ZY1ugSa&#10;M6kFe0JiAk4mBIUnBUcmkY84/f2f7//fR5g6gwdSqSFn0wgINJTswgzYS2SIeTf//SGWQtqgKJlF&#10;CDHkklihUojpM/grgWmN5v/wR5wYAs3R2DS/I6f2HjnlFxIWcAQTaPIKSv71+febVXbbYI842VHS&#10;jJ2hJf6WGStb/CXB1vpYsKFfEky8DBifKUMudUzNdU3NdUzMtE3MtIxNtY1NjS2t9HCBxmGPv6Wr&#10;d3T8SBsPiQQEGslQV1fHL1uRBAcHk6YULS0tEyZMILNFIFyqqamJzBNNbGwsaU0x0kolJyeT1hQ1&#10;NTVknmiES0kDshPN0C7EqC8UYkwEx2sc9GsgDYal0v4BgWZ8MnYFGgQ1LCcQsBrykfpQAgLN+IQ4&#10;6AgyDkgICDQAwD883LJGl0ATlZLvcTh67/H4wLDEoIhEXKD5Ey7QYBIJrdFgMo2AOkNIMEyBBhNf&#10;iAkyVCCK9EX7JJhJ+DQZPEo904QFYvoMOXEGC/i7gVFLsBk0/yAEmoXL14REJ/seDvMLOeVz+KR/&#10;yAm0FefzCv/x6ZTNKmp27nuMre3xYIeWRsSKjT0u1tgYWBABm0RDzpqxsCbmyxCPO+lRqo2emZUu&#10;WppamNrY6hkbWbvusffyN3PyikrgY4A5JIBAIxkyMjL4ZSsSc3Nz0pRiIJKEcKnCwkIyTzRubm6k&#10;NcVIKyUsPCUnJ5N5ohEuJRWEFBp8LCV+KDUADUckQgO6cQwINOMT0AJGIHBQxifEQUeQcUBCQKAB&#10;AP7h4ZY1ygSa5DyPQ9F+x+L9TyTsC09gCDQfvT/pI+xzTgyB5v0+aQYFah2TZjCBBv8qNh0+YqwI&#10;rpPPLlFyDBZwOeZDTI75b1KaIdQZfOIMsfz7PyZ+8Hd8Bs3aw6fP+Rw66RsS5n3ohH/IMbQV2bkF&#10;H/7n203bdlg6uRqY47ILWuLTZFBAUWymjKkFCjr4knzLDFoxMyfeNYO/dMZcxwSbPkMs8Uk0ZkZW&#10;VrrGRtZu3vZ7AsxdvWOTUon9NvIBgUYy0OWK/Ojr66MLWBhfX9+WlhbSlEFsbCxpwYWoUqGhoaQF&#10;FyO/VHBwcFdXF2nKYHClpABLoWEJKESUgFZkKIHGj87k/uu6wJ/TybSB+GciugEz/ZL6vDPKMktg&#10;oCxmpWLL9t+eoQQEmvEJaAEjEDgo4xPioCPIOCAhINAAAP/wcMtCIxHi3jgqfhMjk/NcD5z2PRrn&#10;dyLBPyx+5gJCoPkH9p5gLHw0kVBqCJkGfx/N+5jUQss0KPybfnCJkmP6VBhKfyFS6HQiMNfxyTLk&#10;kkohJs4Qy79/+P7fMIFm8cp1h04neR084X04DC39Dh9HW5F9Pu//Pv56o9IOC0cXPVNLXSwQcow5&#10;vmKpY2yuY2ymjQVTbSMTtK5lbKJlhIIxCpp40DI0Vjcw1MCCkbq+obq+AVrRNzPXNTKycvWx8/I3&#10;c9kTn5pB7LeRDwg0kqGiosLn/gKkioBCQ0QExBQmTCNBSDVDSAphgKcyDUT5p5G8ARw5XAINC4HG&#10;M2G1Z4gBgWZ8AlrACAQOyviEOOgIMg5ICAg0AMA/PNyyRpdAE5F0wXl/5J4jMT5H4/aGxc9auAQT&#10;aP73n8RTToyAz6YhxZqPsHcGE4HUZdA6Lr6Q0gytvLBW6CgtxOATZEgthlrHAvFk0z/I8PcPsYAJ&#10;NL9bsnrDwdNJew6c8D500uvgcb/D2AyajKzcD/71xQZFVTNHF1ydwZ5RIp5UQkHfHNNrdExQMMc1&#10;GnNtYo4MqdHgwdhEx8RUy8hUyxgtTTRRMDTB3kFjZa1rYmzlugcTaJz3nMsYNYMOEGgkA/qyYwpS&#10;ssDECGKVlCWYsoZAjCxAyhqM4gJWpNzR54yRyl4ViuGINBDdANyILIGv4zZMR/2UpQqzYlIBBJrx&#10;Cdw/RyBwUMYnxEFHkHFAQkCgAQD+4eGWNboEmvBzuU5B4Z4hZ7yOxOw9GTd3qcwf/zjh/f/9By7Q&#10;MDSav5MaDSbTYDoL/tATvoIvP3qfFFzEBFp5YWkxeBBOwR53IoQbSqP52//+1+9/t3TNxgOnz3kd&#10;OE4INL6HjqKtSMvI/p8PP12voGJq56hNzprBnmbCRBli3cRcC5s1Y4ZJMJgig2kx2MQZQ2MNA2yJ&#10;azSmGnhU3cBIw8AQWxqaGFpY6BpjAo2t114TJ8/kzBxiv418QKCRDOjL8kNycrKo56qGFFqlIFZI&#10;UYJMFQTPI3JIiUNQymCscyscfami/ZMMpgFCZfBUZlNElu23PUMOCDTjE7h/jkDgoIxPiIOOIOOA&#10;hIBAAwD8w8Mta3QJNKcScx0CwzwORXmGxPieiJsvswIXaD7EBJq//+s9TJfBlJr3aKWGmkRDTaXB&#10;pBk84PINSsFfKEMk4tqNgEDzPhWYQgxHIN5KQwZcpvn7P/BHnH63dO2m/ZGJnvuPeR044XHghM9B&#10;TKBJScv870n/2aC43cweF2iwd8pY6ppZYUoNsY4/7oTNoMHnzuCfasI+0oQC8bUmLJhg8o2mkYmG&#10;ISbZaGLCjQn2iJOJsZWbt51XgKmzV2pOLrHfRj4g0EgG9GV5oKmpifjulb6+PpkkNUhtQk0NUyto&#10;TYJbYUGI1keY68QqZYXKMFLZq9yINBDdAEGVhbJgOhJdtt/2DDUg0IxP4P45AoGDMj4hDjqCjAMS&#10;AgINAPAPD7es0SXQhCXk2AWccDsQ6XYo2vdk3KyFi1HLf//Hd3//p7/8fgIZfoet//X3fyLCe/+F&#10;wrt//a930RKF9/GAr/8ZC3/48/so/BceGCtEFl4QW+LrWPjr70k/yCHKonKpFLSCLLGAon/ARnYL&#10;ZNbuj0z02H/M88AJ9+Bjew4cQVtxLjnt/b9/vEFRxczBUcfUHHu4yRz/JBP2kmDsncF65tbEh5nw&#10;gL05mHhJMD6/xlzHzAIFlILKamMiDjbXRtPIRMfE3NDCQgefQWO3J8DU2TMjN5/YbyMfEGgkA/qy&#10;PIAOE7GTeen9EOIEBkOg6Euk6E/j4FjvA08VZ0Cl04gyENkAPINOp2FW2m/jmbDaM8SAQDM+gfvn&#10;CAQOyviEOOgIMg5ICAg0AMA/PNyyRpdAczI+x2bvcZf9ES77I32ORlu57FHTMtQzsTEws9MzttY2&#10;sNDWN9PWN9XUNVbXNtqtZbBLQ3+Xht7O3Trbd2luU1VXUlFTxMIuBWUUdm5VUpVX3C63VXmTvNJG&#10;OcX1mxU2yClslFdC0c1bt8kpKG/dtl1BeQcedipuV1NSVdu2Q11lp4aqmraqus5ODT01Lf3d2gbq&#10;usaa+qZaBuY6Rhb6JtaGZjZGlvYm1o4GZjZe+47sOxHjGhjqEXzMPfiY1/4QtBWJSanvffDReoXt&#10;pnYO2BwZfOIM9ogTtmKpZ25JrOP6i5mOCfHQE/bOYC0jchINEYhXz6CgYWiibmCMlnqmptpGRpb4&#10;I07GDu7ZeYXEfhv5gEAjGdCX5QF+BRpanGBJEizNYoAaB+2EUZxME22AQafTcBqIaQCR1QeeKmzA&#10;WZaO0tDpUgEEmvEJ3D9HIHBQxifEQUeQcUBCQKABAP7h4ZY1ugSaE/FZVn7HnILDnYJOuR+MPJlw&#10;/kxmaUxmaVxWWVx22dmc8vic8sTzFQnnseW53PJzuWhZiZaJWEpZfHZpfE5JYk5xQk5JQk5xfHbR&#10;2ayiuKyCuIz82Iz8mIy82IwLZ9Jyo1NzzhAhLTcGhfTcWCxcQEsUPZN2PibtPFqeST0fnZITlZId&#10;lZwdmZQVcS4z/FxmRGJGeAIK6WFn007Gp4dExrsHh7oGHnEPOuoadNRz/2G0FWcTkv78Px+uxx5x&#10;csI+rW1pY2Bpi4K+hTW+YqNvYaNvbk1Pq8Em1JgTE2owKYcIOmaW2iYW2ibmWvizThpGJprG5gYW&#10;ltpGxpYuXrae/kb27rkFxcR+G/mAQCMZ0JflAZ4FmrEBrq/Q4gtLixlxgEAzPoH75wgEDsr4hDjo&#10;CDIOSAgINADAPzzcskaXQHMsLtPCN9Qx8JRD4En7wDAb/+M2/sfQ0jbghN2+E/YoBJ5wCApzDDzp&#10;GIQCvXLCMei4U9Bxh0AUjjkGHnMIOOqwL9RhH7086hAQ6ogvHQKO2Pkfttt7yN4fhcP2AYcdAkIc&#10;Aw477jvsiK840Cko+B9yDDiIlg7IGBXZe9ABBSx62GHvISI4Bxx2CTziFhTqsi/UIxgTaGLPJvxp&#10;4t/Xb1UxsXPUMTHHlBdcfyFm0OgSM2gw8QXXX7CvOGEr+BedzOjpMyhgLwnGPrZtpG5gvFvfEK3r&#10;mZlhM2hcPG089xo7eOQXlxH7beQDAo1kQF+WB0CgkRz29Bkc6c6CeRtAoBmfwP1zBAIHZXxCHHQE&#10;GQckBAQaAOAfHm5Zo0ugCY3JMPMOcQg8ZbfvhENgmF3ASQdMgglzCApzCj6FgjMK+0+5YCEcD6dc&#10;DpxyPRDueiAMBZf9J12C8RB03CX4uEvQCbSO56KAzIgQ5rgv1CEgxGlfiFNgqNO+UOfAUOcgFI46&#10;Bx5xwQJKOeIUeMQ5MARPwZbOyHhfCFriAWWFYkt83QUPrshVwBH3wENoK87Enp3w3gey8tuMrO2I&#10;rzVpEsoL8dls7IUy+ONLaGloomFgrGGAvQmY+GCTOvbBJmN1fSMUdusZqmHBYJeu3k5tnV06elqG&#10;BtqG2CNONh5+RvbuhWUVxH4b+YBAIxnQl+UBEGgGBa/PKL0lINCMT+D+OQKBgzI+IQ46gowDEgIC&#10;DQDwDw+3rNEl0IScSTf3PeoQdMoxGA/7I5ywEI6C8wEUIlwORroejEDB7WCk26HTboci3A5HYMtD&#10;KIpCOJ5LyDG4ZEOEg6dQohu2POWy/6Rz8HGnoGOYBBN83CX4hOv+Y677MUEHXzmKlm770ToR0Pox&#10;twPHXYOPuQYfRelYFFse99h/wv3ACXe0JFaQTdAxT3wGzclTEX/8y0RZeSUDC2t1bBYM9hIZfDqM&#10;Cfb9bEMTTUyRwaQZ7M0y2LopJs3oG+ECDQoGaIlyd+sb7dY33K2nv0tbb4e2npqOvraREQoWzl7W&#10;7r5G9u4llVXEfhv5gEAjGdCX5QEQaMY8INCMT+D+OQKBgzI+IQ46gowDEgICDQDwDw+3rNEl0ESd&#10;y9ywy3SniTMKu0ydd5m57DJ12WXmrGbmgsJuc1cUtG08DBx9DRx9DJ18seCMr2NRHwNHbwMHLwMH&#10;TyzYe+rbe2DBzl3Pzl3fzk3P1lXP1k3XxkXXxhUL1i661s5YsMGXVo661g5oqWPloIOWlg7aKFjY&#10;aaFgbqdpZqNlZqtubKWkqa+koa+oroeCwm7drWra8ju15HdobVbV3LBt13ZNPbQVEZFR//Xu+2vl&#10;FHVMzHfp6u/SNVDT1VfTNditZ0hMjcEmxegZYlk6eni6wS4dfF1Hj1ji9vq7tHV3auvu0NLZoYWW&#10;urt1DbQMDLQNjTGBxs3HyN61/NJlYr+NfECgkQwZGRm0DRMnTuzq6iKTgKEGBJoxDwg04xPQAkYg&#10;cFDGJ8RBR5BxQEJAoAEA/uHhljW6BJrWtud2nsHyu823aVsr61ir6Fhv17FW1bXeoWezS992u7b5&#10;Lj3LTcra85ZvWLBi44KVVFixcf6K9fOXo7Bu3vK182RQWDNv2dq5y9bMXbqaCivnLl01ZwkZZi9Z&#10;OXvxytmLlhNh1kKZWQuXYWHBUiwsWjZj/pIZ8xfPXLgUrUyft3jGvMXf/zx9+pz5Kjt3b1fTUN2t&#10;uUNda6e61i4NnV2aOmpaumpaeiq7NPz8A9FWZJ/P/dN7/7Nq01ZdU4vdeka7sakxxhoGRhr62Dtl&#10;0Iq6viEKWDo2RwafJoM/0IRW8GeaDLF1UrXBwk4d/R3aumo6+lr6+lr4DBorTKBxq7pyldhvIx8Q&#10;aCQDXa7o0oVRpVQBgWbMAwLN+AS0gBEIHJTxCXHQEWQckBAQaACAf3i4ZY0ugYagvaOrs+tFV9fL&#10;rhcvX7589epVd3f369eve9C/N296ImKTlsvvVtAyV9S2UNK22KZrraxnpaxvpaJnpYKW+tYqBtbb&#10;9a23G1ptN0RLa1VDK1VD6x1GNjvw5U60YmSN1nfiYYeB1Q5Dq51YsERhh4HFTgMLRQ19FJQ0DBTV&#10;9XYYmKvqm+/QN//PV98ob99ONlEsV2tqJv7vpOXr5bVNLTC1BZNgiOeVjNT1DDVwXaYvGODPOulT&#10;AZNycBHHwIiYd6Omgz3itFNbd7eegZYBJtCYO3lYunob2btdrqkjqxzxgEADjDhAoBnzgEAzPgEt&#10;YAQCB2V8Qhx0BBkHJAQEGgDgHx5uWaNRoBFPek7hFi1rI9cAQxcsGKHgigcXfyOXvUYufobOfoYu&#10;vkbOvobOPgZOe/TtPQwcPHRt3fTs3A3s0Yqrnp2bgb27ro2rgcMeQ0cUvIwcvQwdPXVtnI2dvfVt&#10;nVERx6Cj7geO69u46Nu5m7vvNXb0+HTytwZGxmQjxNLc3PzxZ18uk5XTMjbbpWOgpmOwW9eAnBej&#10;a4C/VgYFYu4Mpt2o65uQ8g0l5RCfbcJssHk0eju19XZq6aJcHSMjLSNjMycPCydPIzvXq/Uj9eu2&#10;QoBAA4w4WlpaJkyYgM4Vc3NzMgkYW4BAMz4BLWAEAgdlfEIcdAQZByQEBBoA4B8eblljT6ApKKmS&#10;07Ay89xv4hFs6hFkgoJ7kInbPmPXAGMXfyPXvUbOmExj5IyCr6GTt6aFw25jK11b7L0zGqa2ujYu&#10;BnYeGsbWWuYOBg7euECzx8hxj4G9x25TG2Nnb1PnPVpWzpqWTjpWjnq2rqaufhaeAbqW9p99PcXR&#10;2YVshFh6el7/OnP2krVyWkamO7X1dutiigw+QQabQYOWGgYm2KeasGkyxBuCUZQKhtTS0JgQa9R0&#10;DXfpYDINNrlGV1fL0NjcydPMycvA1qW24TpZ5YgHBBpgJIJui7GxsWRkjEB8ZeltPq5EfEt7pt+I&#10;138rKytDQ0PJCBcg0IxPQAsYgdAHBRifkOcBICEg0AAA//Bwyxp7Ak1ZVfVyRX0dx706Dr7a9j4o&#10;aNruMXYLMPcIMmMEU/d9pm4BJm4Bxq5+xq57Tdz2mbjuNXbxNXHzN3X1N3HxM3HZa+zsa+zsY4IS&#10;XXxNXXwtPALM3PZaegbY7gkwtHc3dnC39tpn7r5Xy9J5yy7Nf3z6pZePH9mI/tggv3XR6s0aBsbE&#10;+313oqCtuwsFHeztvzvxVwLj75cxUNPFptXswp5mIqbMGBNPRalj6gy2vgvl4q+h0TA01TI00jQy&#10;NnN0N8dm0Lg13Bg1xxQEGgDgh3Ek0KALjbitiJJpQKAZn4BAMwKZPn06cVCAccjEiRPJ8wCQEBBo&#10;AIB/0F2LXJMaY0+gedb63NXvsKmDl7Wrj73HXkevAJ+gwypaJsvWK8qs27p0zeYlazYuXrNx6dpN&#10;y9fLr9i4ddVmJRRWblJcsWELSpFBiRtQ2LJy45YVG7csX7d56ZoNi1euXSCzct7S5XMWL5u9cOmc&#10;RUsWyqxA0RnzF89butJ3X7BPQKClneOlK9VkI/rD0NRi4Ro5dQPj7Rraqpo6qho62zWxFUys0dbb&#10;oUUE3Z1aOjtQoob2Dk0USB0HZWHPNGGfcMKWqhrayAkKavhXnLSMTEwd3M2dvIzt3W403ibrG/GA&#10;QAMA/CCxQCOkx4wygYaAU6YBgWZ8AgLNCARdg/RxAcYVkyZNCg4OJs8DQEJAoAEA/kE3LnJNaow9&#10;gUaY6zduzV668dNvf/nw4y/+5/8+fP9v/zvxg7+//7f//tv/fjDpn//896efffrVV59//e3n30z5&#10;AoVvv/vy2ylffvPt55O//uSzz/7x0Ud/n/T3//6fie+99+c///mPf5rw+3cn/OHdP/3x3Xff/fN7&#10;77/7/v/849+fPmluJmsaMJ7efks3Klu6+5o57zF38TZ33mPh4m3h6mPp6ksGN18rNz+0tESJLkTw&#10;tnTeY+mCghcWXPfgwRstLVy8UMC+3GRlo2loZOrobubkZeLgcevOXbK+EQ8INBKDnLS0tJARABgo&#10;41SgIWDJNCDQjE9AoAEAYGwAAg0A8A/qP5BrUmPMCzTNT1qWrdv20ZdTP/z4i799+NFf//t//vze&#10;X/86ceKf/vJntILCH//0x79OfO/Pf/3Lu395938++NsHk/7+t79/8Lf//eBvf//bxP+Z+O6f//SX&#10;9/7y/n+//+c/T/jLnyf89S9/Qit//euf35848f3//u/3/ueDf3z82SB2XURUzHK5HWYu3sYO7sYO&#10;niaOXqaOnphY4+yDgoWLr4WrjwWm1PhZYjINHlx9LVy8rVx9rdwx+YbQbtC6tYeftbuflZuvtae/&#10;gaWtur4hIdCYOnrcuXefrG/EAwKNZKioqPC5v4ARBSGxUNBCCa6bzPRLwuUTHDqrr8RMPz8xAo2g&#10;Z2RDaDF94MUogYbwhMFRESORbBhpLoE09LYICzQEtEwDAs34BAQaAADGBiDQAAD/oP4DuSY1xrZA&#10;8+rVq53apv/9jy++/uG3qb/M/OjjT6Z8P/WHn37+z3/+M3/hkmm//vbr9BmbFVWmz563bvNWLUPz&#10;X2bM/tfHn3z86WcfffKfD//5zylTf9y4RWnegkUff/IJMv7s0//87W//869/f/zBBx+89/57f33v&#10;vT+/9/7ED/7v+jWJ/5JcUFS6TlnTzNnbzHmPhasvCtg8Gqc9FsRUGiz4WLjiogwxrQZXZDB1xs3P&#10;CpdjyBQi6r4Xrdt4BhACjYm9m6mTl6mT5/0HD8j6Rjwg0EgGDDD4QVZWltjPwkycODE5OZm0oxBv&#10;X1hYSNpRIHtyTQIEVRQEqYSwxRQMLIsrnUMm4TSbOVMwkSHQCIJVJNQwshZBe8kFGrKgIJMmTRI+&#10;+adOnUpmDwB0EU2ePJlYB4FmXAH3TwAAxgYg0AAA/6D+A7kmNcawQHPz3qO8ynodK9dlsgqhUcnJ&#10;eRftvALS8i9Gp1zYGxJeUdcUdjY9Ji2/vP5+aHTShcprBZdvHD0dfyY5JzGrID4zP/R0/ImYlAuV&#10;dXFpufuPR2UVXzpwPMJxT0B8RoGVk4eumd2B46flt+1Q2KlTVV3b09PT+ryzo+sFqvfFy1dEA8Rw&#10;9+59VX0rY0dPU0yR8UXBzHmPmdMeM2dvczL4WLj4mLtgs2ksXf0wvcbFB5NjsNk0mByDqzO+lu7Y&#10;5Bpcr/Gx9vDXt7BR1zc0tnczcfQ0c/J88PARWd+IBwQayRjZAwxqQE5PoeBgIDYEA7ccev785z/j&#10;dXMj/PntiRMnknlc+Pr6knYUb/1mREITEdBByP1ExtSS6BUsFcEswoDbDIsTOYzdL6IiQceMGNu1&#10;pGCFuWB9YKulpYXMGDB/+MMfiBUQaMYVINAAADA2AIEGAPgH9R/INakxJgWah0/aLlTUxWSUZJXU&#10;RKdeQMuc8tozqXk5JVfTCqrOpF64UNGAlrEZBZnF1SfjUs6dL80suhSdnJWRX15Z23ix4e6la3cL&#10;L9al5lWk5Vckny9Jzy+Lz8zPKqzKKb2ccqE0o7DqfFl1bnl1QnZReuGl+MzCkku1SedLE7OKaq7f&#10;ScwuySmq7Ox68fp1z+ueN92vewoqa7OKLj16+qz4UkPZlYaWtvbzJdXHYtKsPPaaOftYuu01d/Ej&#10;hRhXH2t3fwtXP3MXIt3X3NUP2Vg477Fy32vt4W/tgZbkiq0ntjRx9MKCkxcqpWdupa5vZGzvZuyA&#10;fWn70WOJX44zXIBAIxnSGWCQA2muoTSVNSCVZCDG5Ph/AMN2iaoeSpqamogB/PTp09GNkoWbm5vw&#10;O4CSk5PJbCFE2ZNrkkAfJwpiHxLJ9G6iFBJB3USkQCOUTCew/IqqyI/dKgzcn5ADCSH3oCC+vr5d&#10;XV2kBUV4eDiZjaOsrEw0Q5hJkyYhD3PnziWiINCMK0CgAQBgbAACDQDwD+o/kGtSA3Vix1hH5UrD&#10;3diMsqOxGcfiMpIuVB6NSTudkhebUXg46lxsRlFMWv6RM8nxWSVRyeePxqQm5pRGJWdHJGbH55Qm&#10;55YkZOYVXaq/UH61oKo2OjE9r6Ims7DqdFJ2SERcdHJ2XHrekcizpxOzErILj8ckxqSeT88vO5Oc&#10;dTYjPzGr8EzK+bj0guTzJTGpF6KScs9ll+SWVhdV1UclnY9OLYhMzg07m3YmrSgqJe/U2bTTyflx&#10;6flHTicmZJdFp+THZ5WeO18Rn1mckF16LCYjLqMIrZ88izyXJOVWnTqbuWrD5gUyqxatXIvC4pWy&#10;S1avW7p6HVqu2CCnb2qub2ahY2yqZWiitEtDRdtAy8JBy8JJ38al+ckTcqeMeECgkQwpDTDokT97&#10;+E5lDGyQPRDrgXuUrO4hBB0mvOJ3RlbvB9dDqJ3BlFWIHUXvJiqL3H/0IWUWYUAks82wOMuvyIpE&#10;OBay5w/6CDIhpBlC3CHuOwgQaMYVINAAADA2AIEGAPgH9R/INakxxgSa6mt3o9NLE85XxmZgAkdm&#10;8dUzqXmRybnZJVdPJWTEZhRlFF48HpeamleZdL7kWGxKWn5VUnZRUVVtVW1jQmZeflVd0aX682XV&#10;VfW3T8acS8gsiM8sDItLjc8sSDlffOps6tmMguTzxcdjkqNTzp/LLjoWcy4iMRPlnoxLiUjISswu&#10;OhmbEhGfEZ9ZdCo+PSopOyY1Fy3Pl13NLa+JSMyKyyyKTS84GBYXee5CVNL5sNjUsLiMM6n5yD4k&#10;PO5MGqquKPh49JnUgpi0/OATMXGZxbFpBeFnMwMOhnr67fPyC/T0C/TwDXDz9nfds9fedY9/8OGX&#10;L1+8Qv+6ujo6Oo5FRHn6BweGHPfdHxIaHvXy1Utyv4x4QKCRDGkNMMjBvNAwmxytD3CMTXkZmiH5&#10;0HqTgJEs0AhCHC0RuknfQWUirKNwmeHOmBl4MVEVCbeMs2H8wRJomNIMAQg04xMQaAAAGBuAQAMA&#10;/IP6D+Sa1BhLAs3FuttRaSVxWeXx2aXnckrOpBcl5JQfj0s/m1V6NrMkNDopPqcsJjXveFzaudyK&#10;sLNpx2JSYjKKopNzMvPLzqZfyC2rLq+9lVN6paCqrqL21tm03OhzmefLas6k5IbFpcSmXTiXXRCd&#10;lB2XkRefkX8mJSc+Mx8lxmcVns3Ij07KScwuis/IO30uO/l8aWxq7qn4jISMwsSsIrSemldRUFV/&#10;MCwmNr0wOvm89/5j0SmoyPn9xyMDQ0+fPodNvXHbe+BUfFZ8RqFnYMip+Ozo5Auuew8m5lSk5lV5&#10;Bh5tbu0gN3KMAgKNZEhtgEEPxgUG8KL0GcEROV2EcoLsGYN7wdIMGzIFwbDuy+G0FFX1UDJCBRqB&#10;bVdTw9Y5dRDCisjqK0F95Ylzjwnsf4YJXZxwPqCKcDgbxh/0ERSWZghAoBmfgEADAMDYAAQaAOAf&#10;1H8g16TG2BBo3rx5k19ZfyQmJyq1OCIpPzqtMC6jKPzchdjM0sOnz51KzI3LLI1OzU88X3EqIetY&#10;bFp0WtHp1LywhMyI5Lwo7ImkzLT8iuLqG/lV9efLrhZcrC+42JBVfCnqXFZhVS1aScgpDYtPj0jM&#10;iEm9EHkuOyo55/S57Ojk8zEp5yMSMmLTLsSmno88l3k2Iz8WGSRmxabln0bL1NwzKReizuWcST6f&#10;V1EbGhkfkZSLGhBwJDLi3PmwsxmHw2KORZ2LSMg5m1EUEBIWHp+ZkFkcdDQy7GxWfGbxnuDjsWlF&#10;WcXVnvuOVFypJzdVkDf4tpOR0QwINJIhvQEGPUZnjODJUbc4hYSEOYDngOGTsqGdchQS9NZXvZiq&#10;h5IRK9AAAwQdQVHSDAEINOMTEGgAABgbgEADAPyD+g/kmtQYGwJN/a2HqQVX8quuZRVXHzuTmlNW&#10;W3j5RtGVxozCS8diUvMq60urb1bW3knLqzgSfa7w4rWSy9eLL98ouYLC9dLqG2VXb6JQfOUaEUXL&#10;oksNxXgoqqorqqrPr6zLLbt6obwmJjU34lx2VvHl8yXVKRfKw+LTUy5UJmSXnDtflpBVHJOWF5ee&#10;l5hVEnY241R8ekRC1ulzOWg9NPJsdvEl5C05tyw6OTc8MScyMedcdnHRpethMcnHzqRFp+TtPXTi&#10;2JmU2LSCfUfCj0anRiVf8D148mRsxtmM0n1HIuNSc4vKLuYVVxaVX66qrs8uqCqqarh67V513Z3a&#10;hrv11+/daLx//0Fzd/drco+MNkCgkQwpDjCEFRoyRUABoTQSIX0FK8XQWphTKOgoBpVEORByiBKI&#10;9X4tmVUPJSDQjHZaWlpESTMEINCMT0CgAQBgbAACDQDwD+o/kGtSYwwINFV1d2Iyq9KKanIrb0Sn&#10;FYYnXaiov19y9dbFa02nk3OT8yor6u4WXb5ZdvX2kajkqNT8oiu3skpqU/MvJ2aXnUkriEzKPZmQ&#10;fSwu/Vhs+tHYtKOxqcdi047HpZ+Kz4g8lxWVnBOTmns2I+9cVlHahYpTsSn7j58urKzLyK/ILa0O&#10;PZ2QUXjxfGl1fkVtJPby4OK88prckivx6fmn4jNzii9nFVYlny8JiTibXlAVlZQdeibtaEzakdNJ&#10;x2MzD4QnRsZnHomIPxKVciohZ/+J2GOYLpMfGBpx8FT86eT8gCORh8MTz5fWnTiTGhab2tn1ousF&#10;Ci8TM4vCzl4ov9JY03Dv2s2mm7ce3Lh5v67hdnlVXUHJlYeP2R+KGRWAQCMZUh1gUAoIKXiQ+get&#10;h2CQJsw0hkzCllQQQgVYNqw6mXBbiqh6KAGBZswDAs34BAQaAADGBiDQAAD/oP4DuSY1RrtA03Dr&#10;QWRqcWLuxaS8SykFl89mlyZdqMoqvppZXJ1VcjUxpyyj8EpWcXVm0eWMoivxWSXphZcyi6+kFVxK&#10;yatCuXEZRdGpeRFJ508mZB0/m3k0Ni3kTOrh6OQj0cmhZ1KOx6SciEvDH27KjErKOZN64UxSzsGT&#10;Z5JzShIzC1JyS8NiU2JSzqecL045XxKVmBken55ddDE9r/xcZgEySz1fmpCeF5924fCp2Iyiy3EZ&#10;+YdOJ+8/lRgcnrQ39PTeIxFRyRdCIhODT57dH34OheBTCfsjknwOhnkfPHUwKsNzf5izf2hIdIZb&#10;4HG3gJCul91oe1+8eKFh6hZyOv3Ovae37j6+c+/x3fto+aix8X59w+2S8qvn8ypfvHxF7JxRBAg0&#10;kiEjI4O2YeLEieInCAwSAbWEVD+YggitiHCBDFmSCkY/Ag1HCRpuSy64Sr8FINCMeUCgGZ+AQAMA&#10;wNgABBoA4B/UfyDXpMaoFmhe9/SczalML6nLKqvLLq/LKa/LrbyWW9lwvqL+QiUKDQUXr+dXXcur&#10;bCBC4SUUbcgtr80tr0HhQkVtfmVdQVV9flUdCnmVWBQtL1TUnC+/mlNWnV18ObPoUmZhVUZBVVp+&#10;ZWpeBR4qE7OL8VCUmFUUn1mYkJkfj785OB57vqkwAV+JiM+IOpd9OjHjdGImCpnFl4suX8soqDwc&#10;nnD4dHJw2NnIxKyS6sb4zKLQ6JRjsRmhZ1KPRKWERKXuD4sPPB5zGFtJCDwWc+RMxv5TiQdPxT9+&#10;2oY2uaenx8kryC8ktulR2/2HLXfuP75568HNxqaGG3dram9UXazLOl96v+kRsX9GESDQSAa6XNGl&#10;K7VRJUOhoQQRgdkp4lQSRhmGYMKLQAMzaADJAIFmfAICDQAAYwMQaACAf1D/gVyTGqNaoGl+1n6+&#10;6uaFizcLLjUWXG4svNJYXH2rpPp28dVbJVdvlWLhNhaqb5VdvVWOh7Ka22VXGwVCTWPp1caS6psl&#10;V24UX7lRdPl64eXrBZeuFV5qKKhqyK+qxyWbugvltSjklmHKznkUylC4er60GoWcEkzKySq6jD3T&#10;VHQps+Bien5lBrasSi+oQuvpBRfT8irS8yuyii8i46ziK9loWVKdll+VWYStZ5dcxZbFWFZWUXVW&#10;EVpeRllYKLySXVyzP+xs2cWrxFa3PX+ehArX33/05PnjJ203bz+sbbhzte7W9Zv3Gq7dTknPv3bj&#10;NmE5igCBZmTRp9CQayztQ0hvEWDwAg2XxsLyJr7qoQQEmjEPCDTjExBoAAAYG4BAAwD8g/oP5JrU&#10;GL0CTdfLVxcu3jxfeT236saFquso5F28Qcg0RVi4WVTdWHzlFlovvtJYUo2FsquNmGpT3YgFTJRp&#10;LLlyE4XiKzcKL10vvHSt4GJDXmU9JsdU1OdW1OaU1eDqSXVOKbbMLsF0E0JeIVLQktBoUMgtvYoC&#10;SsH0GpRVQqRfJaWcspq8vgk7WC14RagWbAWl4IlYwBLLUQPqLpTXoZXc8vrCS43+R05n5RWRW97b&#10;W1JVH5tSWnnldu31potXbxVX1hWX11bX3KyovBoefa7+2ujrc4JAM8KgFBoStm5CCypMnQRPxCxZ&#10;kgpGPwINh0MsBa+2X0sEnsgh7rwVXV1dEyZMQDWhuySZBIwtQKAZn4BAAwDA2AAEGgDgH9R/INek&#10;xugVaC423E8rqc+pvJ5dcS27/FpOxbXcquv5F28WXL5ZcOlGUXVjWe2dyvp7KJTX3SnDptLcKsWm&#10;zGACDSnNVGPSTNEVbMpM/sVreZhEgikj58tqc0prskuxF9lQ4UomNqXlUkbRJbSSjcs0WdRcmJzS&#10;6tyyq7mEUoNNq8Fm1uSUXMnBstB6DabdIAN89s0FbPZNLR5QtDa3tPY8CqhGPCWntDa75GpWMR1q&#10;0DKjqCbtQmXLs2fklvf2Xr122y/k7PHonNOJBWeSCmOS82OSLkTEpB09dTY4JOJe00PSbvQAAs1I&#10;Q0ChETOvhc0gBRohSQiHS6ARX/UQ09TUVFhYSEaAMQcINOMTEGgAABgbgEADAPyD+g/kmtQYpQLN&#10;zXvNmaXXCqvvXbh4K6fyRk7FjQtVNwouNRZX3y6tuVNee6eq4d7F600XrzVV1d8rr71dehWbNYPP&#10;oyF0mZtFl28UXr6OT5wh1JlruZX158vrskprskpqMkv61JmM4isZRZfTUSi8lFZwMS3/Ilqi9YzC&#10;y1gowh5uwpWaK+cxFYYKuDSDqTOULoO/+wYFTANCK+fLanPLiDkyWCBUm5zSmpySq9mltTlldagx&#10;58tQkxqySuuLL90gt5yi5vrto2fSvQ5E2XsfsXINtHUPdvY95Lf/eNaF4p6eN6TR6AEEmhEHQzAR&#10;pXywlRLKblACDULQH5XDZSmyaoB/iGM7Ko8ACDTjExBoAAAYG4BAAwD8g/oP5JrUGKUCTW5ptbr1&#10;Pt9j5+KyKwsu37p0/VF14+MrNx5dvNZEzJqpQsu6u+W1d0prbhdfaSy6fJMIxZdvFlKhAJdmCi5e&#10;z6u6dgF/tXB2KSbNZBRjIb3wcnrhFXx5Kb3gUhoK+Zg6k5pfhUJaAREupudfzCDEGurpJ0ydKa/N&#10;w59dKrh4rfDi9aJLZCAebiIm6WQX4++dKanBw1X8U1PVyE9qXlXKhcrk3MrE7LK4jOLo1MLwxNyQ&#10;yHOtbc/JjWfQ0tp24/a9S1frL1+tb7xz/3l7B5kx2gCBBgBGKSDQAKMMEGgAABgbgEADAPyD+g/k&#10;mtQYpQLN69evw6KT9G28d5q4aVh6W3ge3ns0/kxaUU5ZXXnNnYvXHly6/rCqoams9m5x9e2iK7co&#10;ReZm/sXrRMBFGXzWTEX9+fL67PL6rLK6zJKajJKa9MLqNBTyr6TmX07Nv5SKiTJ4yEMBU09QSM2v&#10;Ss+vyijEnnjKKrmaU1qDvWumvDa7tCarGBWsSjpfHpdeGJGQfSQyKSA02i3whI3nfhNHP11rT3Uz&#10;152Gjqr69tv17Lbr2qro2m7Xt1PFw3ZdG2UdK2VtayUtC0UNsy27TeR2Gq5WUPc/HNb9+jW58WMR&#10;EGgkBjlpaWkhIwAgCDHFSGDWkbToX6DhsTGSAQLN+AQEGgAAxgYg0AAA/6D+A7kmNUbvO2gInj59&#10;WnX5amxSpu/+MHPXIF0bPz07f2uvkD2HokKi0qPTilPyLp+vuFZ05VZZ7d3S2nslNXdLrt4punK7&#10;4HJj/qUbuVXXcyoassuwD3VnldZlltRiAk3R1fRCFDCZBi0ziq5kFl/NLKrGXgqDfVbpcgY2m6Yq&#10;Jbc8PrM4OvnCidj0g+EJfiGnnfyPmLkE6Fi57zS026ZtvnW30ZZd+kq7jXbqmutbOFo5eTq4+7n7&#10;BvkGHQ46fPzIydPhUWfPxCcnJGekZORk5OTlXCi8UFBcUFxWUl5VUXX50pWr1Vfrauoaausburq6&#10;yA0eo4BAIxkqKip87i9g1AECzUAAgWZ8AgINAABjAxBoAIB/UP+BXJMao12gEeRN89OWK7XXsvLL&#10;Is6mBx2L8Qg6ae9z2HYPCqH2vsdcA095H4redzzhYGTKsdjssIQLEUn5kSkFUamFUanF0alF0WlF&#10;aBmVXBB5Lu9UQm7Y2exjZzIORybvP5mw90i0Z3CYk+8RK4/9ps7+hg6+BvZ7DGz36Nt4GNp6mDl4&#10;2br7ufoE+QUfORp2Oj4p9UJ+UeXFyzduNjY3N495eeXtAYFGMmCAMR4gX9yDgYkbbCGEIXsIWhIZ&#10;fVBFGFZ9agmeSH9OHdFXFYYI3YVp7oevY4bMCqgquBvDZTkMgEAzPoH7JwAAYwMQaACAf1D/gVyT&#10;GmNLoOHg9evXz1rbbt1tuljdkFNQHpucc+z0uf0nYvYeDvfeH+YReNxl7xEnvxAH70PWHsEWrvtM&#10;nf1NnPyNHf1MHP3MnP2t3ALtPINd9h723n98/7HTJ6ISz6ZkZ+WVlF2srrt28+79pqdPWzo7O3te&#10;d5P1AYMCBBrJgAEGP8TGxrq5uTU1NZFxPhHQMHAJg0gRlFsE5RQESuDURAQlEQwuqYQDqr4+2P5x&#10;kJmQK6xxA2vMMEk0INCMT+D+CQDA2AAEGgDgH9R/INekxpgXaAZIT0/Pq1fdXS9ednZ1dXRioavr&#10;xatXr9709JAWgDQBgUYyYIDBA01NTcROVldXJ5P4hBAxBJQLZhKxzpA7BDUOQhfpS2OYC8aIVTKH&#10;jAjEhLQTUnKhfLFckwgkshsjAGdxngCBZnwC908AAMYGINAAAP+g/gO5JjVAoAFGAiDQSAYMMHgA&#10;HSZiJw9X74eSSxBspYMlkoixxGOUqCIIbipGSWH5oGArKn1xoVq4G4MQZckztEDj6+uLDjcwTpg0&#10;aRJx3OH+CQDAqAbd0ECgAQCeQf0Hck1qgEADjARAoJEMEGh4AB0mYicPb+9HQN0gI2pqbMUDg2nJ&#10;1kTYqgqN5AINkdzni/KA/09Zi3FLZnJa8gwt0ADjE7h/AgAwqgGBBgD4B/UfyDWpAQINMBIAgUYy&#10;QKDhgeEVaEgZhIJWNwg9A4NK4rRkJuLiR185CkITEaOksHUVClaFBMz3DNMIuCXAkkRb8oy8vDxZ&#10;PzD+mDBhQktLC3kqAAAAjEJAoAEA/kFdCHJNaoBAA4wEQKCRDBBoeGB4BRoBFYMpX1DpfWnclnQq&#10;h7aDQ5gSiWSxgQk0iD5XM/2ScDPMA6MCNTVsnW4NuzGiLXmlpqZGVlYWHd/xw5QpU/7yl7+QkfGN&#10;m5sbeR4AAACMTkCgAQD+Qd1Wck1qgEADjATQ7ws6CUGgGSgg0PDAMAs0oiCnowyPogGMdqZOnYrO&#10;ntjYWDIOAAAAjFpAoAEA/kH9KHJNaoBAA4wEQKCRDBBoeGBkCjSgzwCDJjY2Fj+j35k6dSqZBAAA&#10;AIxaQKABAP5B/ShyTWqAQAOMBECgkQwZGRm0DRMnTuzq6iKT3hrGUycYYl89wvHYCyOXpR6Qjjkf&#10;lUEwC/YxAgSIESnQgD4DDB5i+gwBTKIBAAAY7YBAAwD8gzpR5JrUAIEGGAmAQCMZ6HJFl+7b+yFh&#10;aTMUgpKKgJAiVr5hZQ9KoEGIKsAXI1KgAYBBQk+fIYBJNAAAAKMdEGgAgH9QJ4pckxog0AAjARBo&#10;hg+GQMKYl4GlCigkpBnxSldshTWHg8yfOZPwxsgeoEDTl0/rRcM7TwQEGmAswZw+QwCTaAAAAEY1&#10;INAAAP+gHhS5JjVAoAFGAiDQDBsDVEMofSaJLsCypwQa8qM+jGyJBRqhKoRNRKfgiN+WAdLV1TVh&#10;wgTkDd0lySQAGJ2wps8QwCQaAACAUQ0INADAP6gHRa5JDRBogJEACDTDhcT6jLB8QkBaYIoJYUBr&#10;JxILNEIViJZjyBQq2seQSDS9TU1NhYWFZAQARi3C02cIYBINAADA6AUEGgDgH9R9ItekBgg0wEgA&#10;BJphglY2xAsaghoLp0JDesJNyHUyf4ACjSAC1pRJX6JgChWjGoRqHBqBBgDGAJzTZwhgEg0AAMDo&#10;BQQaAOAf1H0i16QGCDTASAAEmmGCVkfEChpsiYVLoSE9kTaEBREZlECDQZcQlGOEUwa2FQAwPhE1&#10;fYYAJtEAAACMUkCgAQD+QX0nck1qgEADjARAoJEY5KSlpYWMDJoBSRvCCguHQkN6oozIKGYwQIGG&#10;kU+3ikwTNmGnUA0iAJ0GAEjETJ8hgEk0I4qmpqbQ0FDUM5OVlUU/FoS4NnnyZLSOQOm+vr7QXQMA&#10;gAAEGgDgH/S7TK5JDRBogJEA+n1BJyEINANFRUVliPYXpWyIkk8QguKHIEKSSV8CUUyNfquwqBo4&#10;BBp2s/oXaDAE2imqNgAYX4SHh6OfeQI9PT3i8pg3bx6ZhNPU1ERaA8NETU2Nr6/v9OnTiQPUL5Mn&#10;TzY3N6+srCTLAwAwLhm0QNPS0vL999//CwDGNy4uLuQlIQnoV5hckxqob0b83INAAwwjINBIBtpT&#10;+GX79tctpXSInnYiTp9hCCFCAg2ZQn/WSZRkwqW1DEqgIRAsCQAADbpdEFcH+uEnk4DhpqmpiRDc&#10;Ofnkn3+d/+uHU7/+GxkXAv2ggEwDAOOWQQs0Fy5cmDhxIioOAOMWc3PzKVOmkJeEJKAfX3JNaoBA&#10;A4wEQKCRjKETaJgCjJBEIu4BJbYQIizQUDYzZ0oq0FBJdBqrMipKJWD2lL5ElR2Sx5xiY2Pd3Nxg&#10;fgEwNgCBZkTR0tKir69PfMufZv6vH/paziiMXNtbt0s41CRvCnWbJ7/yswl//B1ZAEdeXh76cAAw&#10;DkH9yUELNP/7v/9LRgBgXBIaGgoCDQCIAQQayRhKgYahh7BRS+JQTyhYoglpKWjI9MzhAkdk7cwS&#10;fZKMIIQJh4sh0GeampoIX+rq6mQSAIxmQKAZOaBfgYkTJxKHAzH504mhbvNaSpVZioyYEBu4ZP6v&#10;H5Ll33lnwoQJwcHBpHcAAMYHINAAwKABgQYAxAMCjWQMrUCDw5ZAcOlDjD7DVmg4BRqmW1GSCbdA&#10;I2zNaCCWSUSp6gSdDMnsGazfQ7gbXO8HAEYaINCMEIKDg4kDgZj0wbvB9rNZ4svAQ/JhGeYDUOrq&#10;6l1dXWQ1AACMdUCgAYBBAwINAIgHBBrJkIJAA7ABgQYYY4BAMxJQV1cnjgJCX3lK1yVVluYyiOBr&#10;OYN+6Andr4bgA38AAIwGQKABgEEDAg0AiAcEGskAgYYHQKABxhgg0Aw79PuAJ/zxd28zcUY4FEau&#10;nfjeHwjnU6dOhXk0ADAeAIEGAAYNCDQAIB4QaCQDBBoeAIEGGGOAQDO8+Pr6Evt/4nt/yD6xiqWw&#10;vH24mSVPP+4kKytL1goAwNgFBBoAGDQg0ACAeECgkQwQaHhgTAo06IRB24WAT1ONQ0CgGUbo+8mE&#10;P/5O1Eea3j60lCp/8s+/EhXBUQaAMQ+6sYBAAwCDAwQaABAPCDSSAQIND9ADqlEt0MTGxqqrq0+f&#10;Pp3YFmHQ1unr67/9OQmMfECgGS6amprobzaFus1jqSpDG2qSN9Hvo0lOTiZbAADAWAQEGgAYNCDQ&#10;AIB4QKCRDFlZWbQNkyZNghcNSI9RLdCggZm8vDzzO779goxVVFRAqRnDgEAzXNCvntFXnsLSU6QR&#10;YgOXENVNnjwZfiMAYAwDAg0ADBoQaABAPCDQSAa6XN3c3CorK8k4IAVGqUCDzgricmIy6YN35//6&#10;IQrmalPttH9CAQ0UiRT6xaI0srKycGqNSUCgGRbQ1UTs9qlf/42lpEgvoAucqNTX15dsBwAAYw4Q&#10;aABg0IBAAwDiAYEGGHGMOoEG3cTl5eWJNhNM/nQiGqf1+8KL7BOrkBn96goCFRUVeE/NGAMEmmGB&#10;mPCIiA1cwrr0pBea8hWIB51goiUAjGFAoAGAQQMCDQCIBwQaYMSBRjUTJkxA58qoGM2ik4r5QNP8&#10;Xz+sjFvPGrP1G7JPrJo+9e+kC3xoV1hYSFYAjH7QKY3OEwT83vMGuoKIq4nP6TNEgEk0ADDmQfdz&#10;EGg4QfdetHPICABwAQINAIgHBBpgJNLU1DQqFAr6870INA5MPizDGqpJFGIDl0z+lNR6JkyYEB4e&#10;TlYDAICE0G+fkeTLTTJqRBlOfpzRwLbnDl2XVIkHGHn7ZQUAgGekJ9BUVlYi5zU1NWR8VIEG3sT9&#10;EqaLAmIAgQYAxAMCDQAMEuZjTfpD9ApSNLRT3/I16RS6OAAwWCZNmoSuoE/++VfWJSYupM2YSVx4&#10;3ExOYtmLDirrvyTKjNJRFgAA4pGeQEPcOhBkfFQBAg0wEECgAQDxgEADAINBX18fv4G/M+GPvwv3&#10;Wcganr1l8LWcQThHjPWnJJLwOQtqSWQUGARvuQ8b/DBZYqZfAxkfUobn+KJbPVbtO++ob/madXGJ&#10;C+IFmgHPoEEB3ROIQjBKAYAxCQg0nIBAAwwEEGgAQDwg0EhGV1dXbGwsvMN1nEN3QSa+9wdJHqCQ&#10;ICQfliFeNYoYgcIiMaZHvPXImzmAH6rB/BCKAvSGUkhJx3grQKBhY25ujlWLrp0Tq1hXlrjAEGjU&#10;DgnlShK6LqkS1+/06dPJNgEAMIYAgYYTEGiAgQACDQCIBwQaySCeapk0aRIZB8YfhYWFxDuMEZIN&#10;/yQMoW7ziFomTpw4wn4niFE3ztsOvZkD+EEO5oUEhiEUBYQEGoRYKUOqaocIJN5ewUYOv0Az5C2Y&#10;Pn06cjjxvT90XVJlXVbiwtAJNCjIzPmIcAXfcgKAsccwCjQ1NTWysrKodtQVQUvUL2X91bClpQUN&#10;MgkD1L9HKwSoFGnRnxPU5cBLzEdmqM+DLJEfdF9VV1dHzkkjnNjYWBkZGdQrRsZubm4g0AADAQQa&#10;ABAPuqOikxAEmoGC9hR+2cJ1O05BYy3i3RYIX8sZrCHZkAf6czBTp04lWzASwAfdM/2S8GH1W+og&#10;QyCmSFNg4JIyxFYlVbVDBCDQsCFu1JM/nci6oPoJQyrQ0C+Tgh8LABh7DJdAEx4eTv+JiAal0P1b&#10;1EtBHQYyQ5CJEycSNv06QStEory8PMsS3V1p0ZkeytLQH7UEgQYQAwg0ACAeEGgkAwQafoiNjXVz&#10;cxuBj5LRn21SWf8lazwmpTD/1w+JGtE+IRsx3JD6TIPw4BsfaKMcIgODGHSLSkcwfbD8EcN2HDyt&#10;rzQGwzMDhmFfuwQLEulkkwiRCYduEhPCP5VF1kZ6FmoPZ2NYhpy1iN40kS3sKzHTzw9f79teGpEb&#10;zkAtidpGwg0Gd0WMdLJtZAl2zSLbJnIzGSBTLjPJIEYU6NphXU39BHHvoJHgDcFEsNP+iSg5Kj5I&#10;BwCARAyLQIM6RYQCMnnyZKKDREst9F9xgoOD8dLkw9H0nF8ZGZnKykqUMhAntECDmDRpEur5ILe0&#10;+EJ8YhKVpbUbNKZFiagKIooAgQYQAwg0ACAeEGgkAwQaHkC/+sROVldXJ5NGBnR3ZNIH7zblK7DG&#10;Y1IKNcmbiJdZoE7SyHhWAh8+E6NmYiTdNz5nD7ZxULaodATTBXNdeNwuOGxHYG3gGN6L94ODsrjS&#10;OaQADjPKSrg9amoiG8OEaBiTAW0aBlm3qI1iMtANpwQaQciKRDVesIhAzWLaNqDNFHGgJaClpYUo&#10;J7GKOqQCDf2I4siRVgEAGCqGRaChh47JyclkEtWPRxBqC/EFA3qyDIIwoMWXgTihBRrU6aW7u25u&#10;bkQiIb7QUVQjYYCgv24JAg0gBhBoAEA8xD0ZBJqBAgIND9A9A3TIyKSRAf3lJh4ebmIG+kGnEfFF&#10;J3z4TA2ZibE0PYAmBtt0lBxp983RYKfT68wBPCOZTMdi5BoJsxS7VoFccvhPl6b9khlkKbYZDZlB&#10;w6iFSV+N7MYItJQV44Q2Ed1Cdmu5vHLbkHHBRoquSGTj2d774K5X2FAgXbA9TEQVF0dNTQ1WaBAf&#10;vx9SgSY2cAlREvVEyZYBADBWGBaBRkVFhciaOnUqqp2Afuya6OLS83zRSldXV2VlJTHzRV5efuBO&#10;6G4YMiZKIdCtjEgkxBfaD1GEgGUDAJyAQAMA4kG3ZXQSgkAzUECg4QG6Z4AOGZk0AmBOnxnYm0dl&#10;8LElBzMt5YSMxYWmfIWRM4mGGDGzEBzq9w20qeG1qHTBVVHJFOTYvw8yW2h4L84PlcAqxFUfBtOM&#10;sOkz4mwPy6+QDYaoahggE5YnMRvF1XihNGaCoGuRFYluPKsIA7FtE3IokC56p/W5Gwjo5kwUexuB&#10;5u3fQQMCDQCMYVBHZXBdlLcRaJjPELFAvVNi8gvqJNBqC83EiRNramoG7mQgAg0xfkCAQANICgg0&#10;ACAeEGgkAwQaHhiZAg3d7Rjo9Blxf41HSPYHeXoSzdufw28HMd4WghxbswbahDGKikqn14kROGOd&#10;aYL7VVPDUqgEZil2rRx++kb4dJyzSbQZjYAZESFjeAnh9rAbI8oxE25XoltItoN2ylUHkca2IeOC&#10;rkVXxOUYh72VfYhpG74qtJkYAu5Emw0QND7BCr3zjvzKz1jXUT9hSAWaYPvZhCvmcwQAAIwN0G8x&#10;/wKNuro6kSWmJ0DMoJk0aZK8vDxqIUJfX5+QXQgG4oTuhg1kBg3xShoCEGiAgQACDQCIB9260UkI&#10;As1AAYGGB+ieATpkZNIIgP6j080sedZIjDv0I9C8846cDLuI6JB9YhVRaJjfy8MxXiaSiAE1OToX&#10;AMsRlU4XJzwKr/dBCDSCCAzvCfAkph/xTaJ0AIEiTDjN8Ci7gQisuIjGMBGqhduVmBZybRTbLZcN&#10;5UywkWIqEtV4VhEmotvGvZnsMmIO9MAhJru9zUuC316ggZcEA8AYBnVUBtdFeRuBhn58iambsJg+&#10;fToymDp1qqhu6kCcDESgod9GjPYDMbe3pqaG7iSDQAOIAQQaABAPCDSSIUagQb9P6I6DLmxO0C8i&#10;8y8YNKgU+pEjjYQQVaqlpWWElEJZyABvlABvU4r+s8zIEWjQYSKGfNOn/p01DBMZ+gZ7/+eXJpyI&#10;kGwSzaQP3kVleLtWOWGO3WmIRHywTo7bGS/LFRjPC6UjhOUAVhYOnsaM46N4YUtCMmD5EZQMyGSy&#10;SVyqBBOWGVWTuPawGsNMIRCuhdOV+Bb2lRD9vXPODSdgNnKgFeEQ6ezdIojItjF8iTuCos0GCnGj&#10;/uSff2VdRP2EIRVoVNZ/SbiCTh4AjD14EGiYoB4I6iChrgjdC5WRkUG9KQTqMqFEujHm5uaEAROU&#10;izqohMFAnAxEoEHtIfpFiEmTJqGyxDoBYQMAnIBAAwDiIe6o6LZMxqUMqotc4wv+BBr63fWiQD9g&#10;pCmDfkvRL95nIisrS2aLgM9S06dPJ00ZEH/DEcNAStF9hWEnPDycaJKd9k+sYZjIwCnQ1O1qsPw/&#10;MllCgYYe7xFfyhyRiBq3ix/PA8AQQ8x3m/DH37WUKrOuI3FhSAWa6VP/jvygAQzZJgAAxhDSE2jo&#10;r1mzIP6EhjoALCmEgJ5diwyIlMmTJyNL5vto3NzcaBvxTgYi0CCQGbO1aD05OZlYB4EGEAMINAAg&#10;HuIWDQLNQCHUCvSD1yX0rtZ+hYzBleI8Npy/rEz4LMUp66BEMlsEAynF/Hbj8ELfrwsj17KGYSJD&#10;vwLNjzMaaOMBhHCfhUQ5+u9gIw8QaIARAf39V3TVsK4jcUFggpswEiiqTfkKRBkZGRmyTQAAjCGk&#10;J9CgYSFyzoL1pGRlZWVsbCzqmSDCw8PpkWRTUxOhmDDvPKg4cTti9btEOSEg6mUmoh4skcicbd3S&#10;0pKcnIw8oHSii4uayrIBABYg0IwhiB6++D4+y2YgRcY7xOgbBJqBgi5X1PVHv2pknAGRhf/ScTO4&#10;UvSL95mMqFLIgDRlgFyR2SLot5Svry/64Sczhhv6pXoDfQENCpwCDWMEKOm3nOjX0KDDQTZrxAEC&#10;DTAiQHcS/Fp5R2X9l6zrSFwYOoEm1G0eUSY4OJhsEwAAYwjUn5SSQPM2oFYRdx6mQBMbG0skysrK&#10;kkkAMKyAQMM/lCiCw9UfZz7QLkl/fSBqC+2b+Zg8DAvEAQINAPQPPdFpYB/YxoPYwZ6k6gwKNcmb&#10;iLIjZ2IRAIxY0K8aulgmvvcHCa5Z0Z/Gx5FAoJGZ8xFRZoz18AAAIBhygaarq0tGRgb5fBtmz579&#10;+9//nrj5/L//9/8mTpz4l7/8hYii9J9//pm044sRPOEXGE5AoOEfpv6CYL/bT0C/kejVfwNRW1g2&#10;IND0D7p/oj0EAg0AiIN4OQ4a7LGGYeJCP3+NF3juaSChpVSZKCkvL082CwAAEdBvyowNXMK6lKQd&#10;mvIVJvzxd6hqzjdtAQAwBpDGDJrKykrk9i05dOiQjIwMrcsgPv/8861bt545c4a04JGRMw8aGFGA&#10;QMM/lEAzcyYxOBGUYEjJhMocaoGGBQg0/QMCDQD0D/HXeMk+CtOPQIMh6YtIiVKD6xQCwwjqpNrj&#10;wC2IN9BQh7heJn86UZJJNEMQ6Pd5+/r6kq0BAGBsgW7mQy7QAMA4AQQa/qEEGjU/Uh1hajCUPuPn&#10;R1mJn2DDVFYYagvDSlB7YSkyrCiJ4BwfCSSiMQkINADQP8Tbiyd98C5rJCYu9Ak0gpNlDk0mkxGS&#10;vCcYDTKJQvAY+agD/cwTxw798JNJgPTR19cndruv5QzW1SS9UBm3nqiU8z3oAACMDUCgAYBBAwIN&#10;/9ACTRIlj/RJIGTKTL+GPisyC8GQXZhQJiKyBeQXliLDiiIExRkSQf1mnAECDQD0jwz+1V7s9BUa&#10;j4kMogSawX5p+2YW+UV2+kOYwGgBBJphoampacKECWi3T/rgXcm+t/0WgX77TGxsLNkOAADGHCDQ&#10;AMCgAYGGfxjSC6WPsCQWTA8RFmho/YWWS2gxhTCiDehSLAMES5FhRekCdBWUQV8zxh0g0ABA/6io&#10;qOC3irf+ihMeBifQ0F9xgkH+qAMEmuGCnkQjM+cj1gUljeBm9AtRHUyfAYCxDQg0ADBoQKDhH6b0&#10;Iqh/kDm4OsK0wmFrKRiCaRwWQkmsBFaU2QASymL8KjQg0ABA/9D368LItawhmcgw1I84hfssJAqh&#10;HzayWcAoAQSa4aKlpWXyZPKK01eewrqmhjbEBi4hKpowYUJNTQ3ZAgAAxiIg0ADAoAGBhn8EpBem&#10;QiIgjwgJNEIJGCJ9kVBJdCmWjWCUtuaA4XScAQINAPQP+i3B7xTvBNvPZo3KRIahfkmwuRr2HhwE&#10;nMajDhBohhG08ydOnEjsfwmuXwlDZdx64stNCHi4CQDGPCDQAMCgAYGGfwSVlj6JhHwtMKmEjDSB&#10;RqDacQUINADQP01NTfid4p35v37IGpiJDP0JNDMt5dhFxIZP/vlXVAoNNbu6ushmAaMEEGiGF3Tn&#10;J15Gg3Az+oV1Zb19iA1cMvG9P5D+3dzIWgEAGLuAQAMAgwYEGv5hKS0sVYQSQoT0GJa0gsOtrzAs&#10;KC90EsuGFSXNGQ4AEGgAYGAQl8qEP/5uwG8blSFvUMLIyQgZ9xNqkjcRRVVUVMgGAaMHEGiGneDg&#10;YOIQIORXfjaEH972tZxB+oXLEwDGDSDQAMCgAYGGf9jSCyWS4NB6jJBA02cnVJCltiAIE7YBI4lb&#10;oOEoQCb2NWPcAQINAAwINzc3/PbxTqjbPNYIjYdgp/0TUXt4eDjZIGD0AALNSABdO/Q8mulT/14Z&#10;t551lUkamvIVZBd/QjhEmJubkzUBADDWAYEGAAYNCDT8I3JuDKJPBxEWaPrSBKHFFIYfQRg+RCgy&#10;/foAgQYEGgAQDz3Gnvr131jjNGmHrkuqkz54F1WNhpfwfNNoBASaEUJlZeWkSZOIY4GQX/mZBN9l&#10;Y4SWUmVztan0S2fQhQnKKQCMK0CgAYBBAwIN/wxgbgyCS6DBEBRpmDNdKDdYGsNK0EF/Ag0GW6QZ&#10;x+IMBgg0ADBQZGVl8ZvGO7GBS1gDNqkG+hkKfX19sinAqAIEmpFDU1MT8bNHMOGPv1NZ/yW6ogf4&#10;0FNh5Fp95Sn0G2cQkydPrqysJL0DADA+eBuB5ve//z0qCwDjls8///ybb74hLwlJQL+55JrUGKsC&#10;DTC6QJcJOglBoAGA/qmpqSEekZj0wbtD+A4L8aEpX4H4Q/2kSZPQ2JJsCjCqAIFmpBEbGzt1KvlZ&#10;NAJ0lcku/sTN6JfsE6tQIGbWtJQqE9Fg+9kq678kJrLRoEsyODiY9AgAwHhi0AIN+jn48MMPUXEA&#10;GLeYmZnJycmRl4QkoF9eck1qgEADjARAoAEACdDX18fv2+/Yaf/ElFGkF9CwkKjR19eXbAQw2gCB&#10;ZmQSGhrKfOJp4EycOBEdSnjeEADGLag/OWiBhrc+NwCMTNCP7+DeqY9+f8k1qQECDTASAIEGACSg&#10;qamJfs9o8mGJP8YkaQi2n03UhYaRMBocvYBAM5KprKw0NzefPHkycYzEgH4p1dXVk5OTyZIAAIxX&#10;QKABgEEDAg0AiAcEGgCQjPDwcPzW/c7E9/5Qk7yJJakMYcg+sYp4uGnChAlw6o5qQKAZFaDDhC40&#10;X19fdJj09fXRT4a6ujpaR6B0eNEMAAA0INAAwKABgQYAxAMCDQBIjLm5OX73fmfypxOb8hVYwsqQ&#10;hJrkTfQLL+A9F6MdEGgAAADGEiDQAMCgAYEGAMQDAg0ADAYZGRn8Bo69MLgybj1LXnnLkH1iFf2Z&#10;GHV1dbJKYNQCAg0AAMBYAgQaABg0INAAgHhAoAGAwdDS0jJ9+nT8Ho59/yXcZyFLZBl0oN87g5CV&#10;lYVXz4wBQKABAAAYS4BAAwCDBgQaABAPCDQAMEi6urrk5eXx2ziG/MrPiE/zDjqg4rKLPyHdvfOO&#10;vr4+WRMwygGBBgAAYCwBAg0ADBoQaABAPCDQAMBb4evri9/JMSb88Xf6ylNaSpVZyku/oSlfARUk&#10;veBvBUa/XmQFwOgHBBoAAICxBAg0ADBoQKABAPGAQAMAbws6r5jf6J3wx9/Jr/ws3Gdhv0pNU75C&#10;qNs82cWfEF9rIpg6dWphYSHpGhgTgEADAAAwlgCBBgAGDQg0ACAeEGgAYGhAvzeTJk3C7+p9zP/1&#10;Q33lKXbaP7kZ/ZJ9YhUKaAVF1bd8PX3q30kjCnQdhoeHk+6AMQQINAAAAGMJEGgAYNCAQAMA4gGB&#10;BgCGjK6uLjc3N+ZsmgGCivj6+sL7gMcqINAAAACMJUCgAYBBAwINAIgHBBoAGHpqamp8fX2nTp2K&#10;3+RFgs5JZAa/ATRoV6CLVBSkkRB8lkJHlrTggjQSIiMjgzjiysrKpCkD0kiIwdUlppSYR+f4LAWM&#10;Z7q6ushTBJAyoPhLFbSHQaABgMEBAg0AiAcEGgCQLrQQ4Obm5uvrS6w3NTWR2QBFcHAw/psoEnSf&#10;Eh5yjKhSkydPJk0ZoONOZouAz1LTp08nTRmYm5uT2SIYqlJol6JuGTzHN25B972JEyeS5wcgZdCu&#10;Bo1GeqDfcRBoAGBwgEADAOIBgQYAgBEB85vloqipqSGtKUZUqQkTJrS0tJDWFCO/1PTp08lsEQxV&#10;KdQnI7LgVjw+oU8AgB/gQpMeINAAwKABgQYAxAMCDQAAw4DwLx9KQT/Y6DoVBfpFJ00Z8FxKXl6e&#10;tOCCs1RlZSUqNXXq1M8//3z27NmkKQMxpUgLLgZRSkZGJjY2ljRlwFsptM/xbs87nI0HxjzouBMn&#10;wKRJk8gTBZAC9DQl6PNIDxBoAGDQoN8CEGgAQAzo9wWdhCDQAADAH2hgj+4FaEnGgfEBCDTjHFqg&#10;GVzXHBggRMcOAX0e6QECDQAMGhBoAEA8INAAAMA3+G8fBhkHxgcg0IxzQKDhBxBoeAAEGgAYNCDQ&#10;DI5Xr17X1d26du3OtWu3b1y/c+vWvfb2zh4c0gIYK4BAAwAA3+C/fRhkHBgfgEAzzgGBhh9AoOEB&#10;EGjGOg1+M/GraKZfA5kyGqG2Qi2JTBgZgEAzCF6/7omLLwqPLEhILD+XVJGSWhmfUJCYmJ+WVpSS&#10;mp+XX1lff+vmzbv19TceP37yGln39KAlWRgYbYBA0wfxhRF0ZQLSJjg4WPido8D4Af/twyDjwPgA&#10;BJpxDgg0/AACDQ+AQDNoKM1AkOFSEJLUyAYIgFoDAo0UAYFmEHR1vQzcn7j/cNqBwxlHjucdPVF4&#10;7GThyfDCsIiCiNMFMXElhGqTkloedzY3Pb0kPaMoNfXC1avXbt26f+1a44MHj7q7X79582Y8TLd5&#10;jYPG9R0dHc+ePWttbW1ra3v8+HFzczNasiASkQ2yfP78eWdnZzfaU8OtbYFA04e+vj5+SQJ8ICsr&#10;S+53YPxBngQg0IwzQKAZ54BAww8g0PAACDSDhlsSwZFMRiAdvZWCwq0WgUAjZUCgGQQvXrw6FJqh&#10;oqo3a/bcDZuUVHfpGhg52TuH+PjH7duffOBQVujx/KMni44eLzhxqjAsojA8sjA6pjjhXEVKalVq&#10;amVM7Pn09NKMjJKMjMLqK5hqc/36rYcPH3d3d79584asY5TT1tbW2tra1NT06NGjx48fP336FKW8&#10;wHn16hVpJILXr18jM2T/7NmzlpaW5ubmBw8eoOjz589JC34BgaYPuk8D8MA476CMc8iTAASacQYI&#10;NOMcEGj4AQQaHgCBZtBQAg1DM2BoNhIoCUMp0Ag7AYFGioBAMwhevHh1+GjmypVrP/r7pMmffv7V&#10;f/711Wf/+urzj7/64pMfp02ZN2/+ipWbtyjs1tS2sbIJ9vSJ2bvvXPDBjJBjeaEnio4cLzh+quhU&#10;ZFFEVHF0bEniuarUtItp6VWEapOZWZqVVVxz9Tqu2tx+8qSlu7t7dE20aW9vf/DgQWtrKxkfOh4/&#10;fow8I/9knC9AoOmD7tOguwb2HA4gBehpSiDQjGeIcwBBxoHxAQg04xwQaPgBBBoeAIFm0HAINAhK&#10;SWAKInQaAVMqYUg6FJQ/MaWEES3DiMoR6V64AJcL7q2nEemdysFSGBvPdE3CyFVLovyBQDNg0FAF&#10;32UjUKDpPnA4ZcXyVb9NmbNqody6ZfIbVyjKr9m2RVZp0+qNq5etWDJ3/qxff5r2w9dTvvnqm8lf&#10;TfvpuzmzZy9dun7DBpXt240MjL2dXMO8fGMDAlMPhWKqTejJwhOniiOiSk6fKTkTW06oNimplXFx&#10;eenppenpxedzy+rqbt66df/GjdvPWlpf4++1IVszknj06NH9+/fJyABobm4uLS0l1tEWIdCmdVO8&#10;YkBHURVPnjwhivADCDR9QJ+GB9D9jtjJINCMZ4hzAEHGgfEBCDTjHBBo+AE6MzwAAs2gESVRCKaz&#10;lAoSWo9gqBAUWLl+SglDFRA24crhdk9tidCG0Y3s8yFq4zHEN15E3SxXHPsFh6u+YQQEmkHQ1fUq&#10;8EDiwoULp38/V2ae7NqlGzetUlDasGOXgpb+LlMrQ2dXKx93ez93e18fV/8gn6B93gE+Hl6uTo52&#10;NmYGuupKCpvXrl6xcvnypUtWrlyxaeNGVWUVI10DL0fnME+fWP/g1MPHCo6FlaAQFlEWGVUeFVMW&#10;G19xLvliatrl5JSKs/EF6ellGRkl2dklV69eb7x578aNO/fuPXjx4gWhcZCt5J2mpqa2traurq7u&#10;7m4yqT9u3bp1+PBhwp6QZggV5uXLl/jjUBjIIQFK7OjoaGlpaW1t5fP1qSDQ9AF9Gh4AgQZAEOcA&#10;gowD44PY2FjiuFdWVpJJwHgCBBp+gM4MD4BAM2hEaRSCigge6zOhCjHlEjJNSEERX0oQwUqZCOdQ&#10;KX1JtBxCVMnaMjq3rwTlgr3tOOIbT9dO2dAJfUXYSX0t4Kxw+ACBZhC0POvw2xc7Z/bMWT8tXLFA&#10;Vnbpxo2rFBTXq+7aqq6tqm+kaWGhZ2tj5uxi47XH2T/I59CJw1EJMZkleVXX624/anr69ElLy9On&#10;jx4+uHyp8lxC9JHDwXs8XXS01OQ3b9i4ft3q1evWrJGX36K2c5e5kYmvs/spH//E4ENZx8JKTkZU&#10;hEVWRERXnD5TER1THnu2IjHpUkra5bS0izGxF1LTSjMzy1JS8kpLLzc23q+tvTZwoeTt6ejouH79&#10;eltbm0SV3r179/jx46jImzdvaIGGUGcIUaYTBzlHtLe3o3S0fPTo0b1791A66UXKgEDTB/RpeAAE&#10;GgBBnAMIMg6MG2pqakZapwfgDRBo+AE6MzwAAs2gYckYNJS6IKyVYJClmJkcSWz6NWHIHgywpgk1&#10;h6t9rDSB6gRcExtLJQ1MLhFsPEf17K3jMJGsRt4AgWYQ3Lr92Msn8rdfps39eenKBevWLdu0ebUi&#10;PoNGQ2eHgYm2laW+nY2pk7O1h4e9j4/rPn/P/YG+ISH7jp8MiY4+lZielFtedPl6za1Hd1tetFNv&#10;Be7p7ezofPKkub6uOj0tITwsNNB/j6Ge+tYt69bJrl65YuXKFRvkt+zS0La2cTjo658QfBD7gFRY&#10;ZEV41MVTaHm64vSZqujYipizFYnJlzOz61zcgguLy0nn0ufWrVutra0vXrwg4wOjsbExKCjo5cuX&#10;PT09hDRDqzMsaQbxHAflEi8PbmpqIr1IGRBo+oA+DQ+AQAMgJk2ahM4BtCTjAACMA0Cg4QfozPAA&#10;CDSDhpQVBiDQUJYMGNqDkD5B0k8pQahKBeEUaDjbLZjILEOuq6kRFpwuhRHdeI7C7B3A0UKqlECj&#10;hx8QaAZBff09L9/In6Z+P/9XmVWYQLN582rFbRt3qClo6u40xAUae1szZ2drTw8HXz+3wEDvQwcD&#10;jh49EH7qaOyZ8HPn4tKzz+UVZpWVF1RfrmhsuPKwofpRfXXTjdq7N1Gou3v31qMnj9qeP+tsfvjk&#10;3p17F8svxkVHe7o67d6+bfmSuT9MmfzFZ5/98N3k2XNmL1+5WUFRXc/AzsH5UEBg4sGQzNDj+UeO&#10;5R86km1quSe/oIRssZTp7u5uaGhol/z1vXV1dba2ti/wh7MIaQZBSzOELoMgpJk2HLTy6tWrlpaW&#10;xsZGfp7nAoGmD+jT8AAINAACXWLotxkuNAAYV4BAww/QmeEBtG9BoBkcnEIHglvrYMHUNtj6BGIA&#10;pQQRrZkI5XC2m5XI0EOIHHqFsSaqNeIbz9FStj9WYzAYDRpJgEAzCC5fueXlGzl1yrcLflu+auG6&#10;dTKb5dYobdu0U01RS2+XsamOtZWBvZ25i7ONl6ej3163oECfw4f2HTt+KDLieFxsZHJKQlZeWnF5&#10;/uVLFdevXX3UdKfzXmN77eUHlSV1xdkVWUl5CTFpUacSToXGnDx0OvzomciTZ6NPxUeHJYSFRAd6&#10;hzhZehiqmyhtVFqxYMn0H3/97svPv/zPPz79+J+ff/rvn6Z+Nf23WTZ2+w+HntczdLx46SrZYinT&#10;2dmJjtHr16/J+MB48+bNtWvX0BlIPNn0gvFYE6HOELoMgpBmWile4i+juXv3LlqSvqQJCDR9QJ+G&#10;B0CgAQAAGJ+AQMMP0JnhARBoBg2HjICg1QkiWciIQ9wQThpIKUE4ZA8SoRwuU5FG5MQZLJ2VxFEV&#10;QT+N56ievXUcJnTlAjt72AGBZhCUll3z8g3//ttvF/y2YtVCWaZAo4sLNNa4QOPCKdCcTk5NzM5L&#10;LynPv3yl4sb12ubmB92P7r1ouProcvm18guXctMKk+Mzz0ScO3U0NnR/2H6/kL0ewV6Ofi42e5ys&#10;3JFbG2NnC317Y00r3Z3GuxV1Fdfv2rB8y4p5a+f+vPjHyb+9N+GP+oZuIcfyNHWsrtZwn+BDztOn&#10;T1tbW9+8oR7XGgA9+AebiCkwtDrDkmaYoswzHGIFmRETbfh5VTAINH1An4YHQKABAAAYn4BAww/Q&#10;meEBEGgGjZAQ0ZfUpy2wjCidgak9cDgaSClBODQNEuEc2h1VIZf/vk1BEOm0GY7ItvTTeOH2UCX6&#10;UujKSR99jenbRyMCEGgGQXFpg/ueE99/883CGSuFBBojU21qBo21p6ejr5970D6fwwf3HTt2MDzi&#10;WGxsZHJyQlZuamHZhYuXyupqL9+7Uff0eu2Tmot3LpbWlpyvPJ+Sn3Q240z4ufCjMUcPnDoQcHSf&#10;9yFft0APex8naw8bMycLfTtjbUvtHYa7FDSUNqhuWq24fpncygXrlsxaM+/nVZ9//JGD84GDIdn6&#10;hvYPHz4mWyxlmpubX0j49pk3b94QGk13dzfzvTPCAg0hzTBBWa9wnj59SrqTJiDQ9AF9Gh4AgQYA&#10;AGB8AgINP0BnhgdAoBk0AhKGIAwZQYSVgLwhaIMVHkgpAThkDxKuHG73gmWZNmytBSG6Kf00fiAC&#10;jUBNAoBAM2BG8Aya644uB7/7avKiGatWLpBlvoNGm3gHjQHxDhoP4h00+8h30Jw6dTTmzCnsHTRZ&#10;yReKMssrC65cKqu/UnnzSuWNS6V1FfmXCzJKM5LOJ8SkRp1MPHnkTGjwyQP+ofv2HPR13edu7+Nk&#10;5W5j4mSpb2ekZamtarBzq4bietVNq7bKLt24fP6ahTNXzvhh0eQvPvHyDT90JNvZ1V/SZ44GzePH&#10;j1kCTc+rFy862192drBDF7Z80dHe1f68q72t83lbR1tre+szFJ4/a3n+7OnzlqdtWHjS9vRJ69Nm&#10;FJ41PyZCV0d7W1tbS0vL8+fPiaeiQKAZEkCgGVmAQAMA45aurq7g4GDUMyPjwDgDBBp+gM4MD4BA&#10;M2i4RQQOBUFQ6iBiLH2DYULlDKAUAy4ZhkBUDtM/p+c+A3qb+jZZdEtwxDSeoz2ktaBP5u5FDSCj&#10;INAMmJEr0JTfsLbb+92XXy2asWYFJtBs2rRKUWmD6q6tGtqqBsZa5FecnKzc3e18fFz2+e85EOx/&#10;5EjwyRMhUZEn4uNOpyQnZOWk5BdllZXlXaosvFJRcLn0QlVhZllWSl5SfGZsZFLEsbjjhyJDAo8H&#10;+YX4e+73dvZ3s/N2tHSzNna00LMz1LTQUtXbuUVdYd32jSu3rl26UWbemoUzVv46Zd7333wVtD9p&#10;X9A5d899ZHOlT3NzM1MMyruQt3qLsrK2oZKWgaKGnqKm/lZ13a27tRlBhwhb0FJdZwse0Aq1rotF&#10;NXS36Zoo6Zhs0zNV1jPbqm2sZWzx5PEj7G00bW2vXr1CFYFAMySAQDOyAIEGAMYtvr6+xOWfnJxM&#10;JgFMiK70COtJDyEg0PADdGZ4AAQaABg0INAMgtLym6YW7lNwgUZm3pq1SzZuXLlVYd32HVt2a6ro&#10;GmiYW+jZWhs7Oli5udp6eTnu9ffYH+QbcmjfMWISTVRYQvyZ1JSErKzkvLy0ooKMUhRy04oyky8k&#10;J2SejUqJOpkQduRM6P6wg/5HA30O73UP8sTeQeNlb+lqbehgrmujr26moay9XU5tq6zKhhVbVi9e&#10;v2wuJtD8+NX0qd//cPREvqd3uJd3MNlc6dPc3Mx8AY2dm5dfUlF1c/v5hvul95/mNz7Mv/e8sKkz&#10;717HhXsdufc6zt/tyL7TmX2nI/N2e8btjrTb7amNHcmNz5Ma25Nutp9DobEjtr7lWEFtWEldyPmy&#10;/ZlFaa1vttk4X6mq6OjoaG1tBYFmCAGBZmQBAg1AMNJ++QAeQB0y4vIfGZNoiL8+jiA5RLQ+M+Ka&#10;OjhAoOEH6MzwAAg0ADBoQKAZBCVlN/SM7L79YvLC31Yvnbtm9eL1G1Zs2SqrrLJ5l/o2bb3dJqY6&#10;NlYGDvh7gj09HXz9XPft8zoQvPdISNAJ7FXBx2KjwxLiolLOnc1ITchKO5eDQkpCVmJcemxUclRY&#10;QvjR2GMHIw7j02f2ee33cQnAnm+y9rA1c7bStzPRttLdZbRbUVN50065NdvWL5dbtXDd0tmr5v+2&#10;4rvPf5zx269hpyuc3UJPhEWTzZU+zc3N5BqO+97AsMKaa02Pos/Gnwg7GZ2QVFjfWNvae/Hhy/IH&#10;L1AoaeoqbXpR8uBFcVNX4f2ugntd+Xc78+52nr/TmYMLN9l3X6Q3Pvc6FGrp6ua496CRrUNe+xtt&#10;L6/qqsr29vZnz54RAs2TJ0+IGqUKCDR9QJ+GB0CgARDy8vLoHEBLMg6MD4ZFoGFOGcehZY6RpnqI&#10;aQ8INIAEQGeGB0CgAYBBAwLNIMjNq1PXNPn6s68W/rZ68ezVKxfKrlu+WW71NqWNO9QUNXR2Ghpr&#10;W1no29mYODlaurvZ7dnjtNffPSjQ59AB/6NHgk8ePxR56mjM6RPxZ8LPxZ5OjotOQSE2Mik6PDHy&#10;xNlToWeOHYoICTqxfy/29pm9boHEJ5wcLLDnm8z1bA01LXR26GMvoMHeEKwgu2zTivlrF89aNe/X&#10;Fd/8Z8qSpUvDIiocnA/lnC8gmyt92AKN376Q7IrbnT2X7j+52fyk4WlHyb22wnudlx511T19WdGE&#10;LUvud+bebkch53Z79q32rMbnGY3P024+T21sS7n5PPlGW0pje9zVprir9+KvPYuteZDR8kbDw7O6&#10;svL58+ctLS0g0AwhINCMLECgARDEOYAg48D4YDgEGubz+DTEI/sjTPUQ1xwQaAAJgM4MD4BAAwCD&#10;BgSaQZCWeWW7quaXn3w+7+cVi2euWr5grezSjZtWKSiuV92xZbeWiq6Bupm5ro2VkYOdBfYtJ3d7&#10;H2+XgADP/YE+hw8EHA0JOnH0YHhYSFT40bjI42eJEHEsLvxo7MmQqKMHwkOCjh/wxz7e5O8etAd/&#10;+4yTtbudubOlgb2ZjrX+blMNZW1VOTUF2e0bV25Zs2SDzLy1i2asmPOLzJf//mLDRrmTp0qs7QLK&#10;Ky6SzZU+LIFmj3/g2cKLz3p6H73o7eztfdHbe6/99dXmF/c6Xnf2vHnQ8brt9ZvC+x05t56jkHUL&#10;k2YybralYbrM85TrbcnXn5+73pZwvTXhZkfizc6z19vjrnWkPe1V9/Corqxsa2t7+vQpPOI0hIBA&#10;M7IAgQZAEOcAgoyPQShdoJ83Ag4vDPGCl3YOo0BDaRtkFN/ckaV6iG0NCDQ8MJBrduDX9cAthx7o&#10;zPAACDQAMGhAoBkEiUkVCoo7v/j357OnySyYvmLZ3NVrlmBPOW1Zu01l067dSlo6u4yMtbFXBWNv&#10;orF0c7Hx8nDw9XHdh2s0h/b7hx7edyw0+OTRA6eOH4w4cfg0CscORqDokaCTh/YdD957JND7kL9H&#10;sDf+cJOztae9hYuVkYOFnq2hlqX2DgM1BY1tG3fKrVFaLyO/auG6JXNWz/9t+expyz79x8cq27WO&#10;nig0NvO8fLmGbK70YQk0vgFBqeVXnvf23m1/3faqp+t178ue3q6eN8+737zq6W159fpB1+vzd9oz&#10;bz3PbHyejk2caUu70ZZyoy35etu5a63nrrXFN7TGNrTGoWU9FqJrn6U87dUQEmhgBs2QAALNyGI0&#10;CzRjZIw0EsBPAQwyTkGNaVgMxxDnbelveEacTcN6PlFNIOCjISNAoCE3Go8KXNGce0PAQmyMgpVK&#10;R/FmoJOBSMBgnRnC7pimfqzcvjwMLF2wvKgY2YykvguN14tLOgINfdvo2z8U/V2GAgzEmN7xwnWx&#10;kKjqIQY6MzzAs0DT1NTk5uaGho6ji+Dg4K6uLnIbAIACBBpJ6el5Ex1btFlO8ct/fznjxyXzflm2&#10;ZNaqlQvWrlu2aTM1iUZju66eupmZrg32vW1TJ0dL7G3BHo6+3i4B/h7B+7wPBvmGBO8NPRBw9NC+&#10;Y4cDj6OAVg4GHEWJgb4h+7wO7HUP9nb293DwdbHxdLBwtTF2tNS3M9ax1lUzUVfWUZVXo7/fhD3f&#10;NHPV3F+Wzpy65KP/+1BH1y70eIGugf3Nxttki6UPS6Dx8Q9MKrnc+qb3bnv3w67XT7p7u970vujp&#10;bevuef6650Hn67pnr7JvYxNn0m8+T8GlmaTrreeutyVeb0241hpb3xbb0I5CdEPH6brn0bXPTtc8&#10;O/ekVw0TaCpaW1ufPHny8uVLVBEINEMCCDQjC/4FGjGddwlhjnkExz+DZ6j8jDKwjcYh4xT06EeQ&#10;gQ1xyMLDMR7ioL/hGbWpEhz7Id7AQbTgbRlGgUYQ1lUs0obMYJpTMSKLWGdA+2RFxTQDBzdkHFox&#10;9txZfgNqKldZHq8Y6Qg0fVvF2KE4VMbANnEg1gP3KFndQwt0ZniAZ4Fm6tSpxDEddbi5uZHbAAAU&#10;INBISnf362NhObKyG7/89+TpPyycPW3xwhkrZOatWbN4w4YV8sQkGjVFTS1VAwNNCwtdGytMo3F2&#10;tHRzsfXCnnVy9vfDp9IE7DkY6HMo0PdQkG8ICmh9n/chlOjvEezrus/L2d/N3gdTZyzdbEycLPXt&#10;sIeb1M00t+vt3IpNn5Ffo7R+ufzqReuWzl0zf/ryWdMW/frdgo//9aG51Z7Q4/m2Dj7P2zvIFksf&#10;llDi7R+YUHz5eW/v9dZXjZ1vGp62NndjDzo1v+p5/PL1o5c9lQ9fJN9oS7tJzJppPXetNfEaJs2c&#10;bWiJvdaefrOt/Pad608f5l2/mXj9+en6jrDqlsTHvbvdPa7gAk1zczMINEMICDQjC94FGmqkgmB3&#10;3iWFOfRirksA0Wdn9NgH6edtEGrDMIBtNA4ZpxAcV0oIWXh4t4ymv+HZIDZ1iDdwGPbXiBBo+jaY&#10;2ANqSaQJfSjIPYPFGVcLdcSYGcJHj/LJjjIc9aWz7BiHgrtJeFRUawmFpp+mkoXJmtiupI6UBBpq&#10;Q4Q2hdwRjB0rDsrLAM37YWi9SQZ0ZniAZ4GGeLP+aCQ8PJzcBgCgAIFGUl6+7D5wOGXFylVffjzl&#10;lynzZ/y4cO6vyxbPWrVqgazs0k0bVykorNu+XU5tt5K2zk5DIy1Lcz1bS0MHYh6Ni7Wnm523p6Pf&#10;Hid/X9cAP7egve5ECPZzD0JRH9eAPc57PR19kZmzjQc2d8bEydLA3lzX1lDTHHu4SUlLZdOuLfjX&#10;tWWXYNNnFuHTZ1Azfpw8+8tPP3Z0OXggJNPNI5D53Wtpw34Hzd7AY3kXb3f1Vj97U3bnQUq0X8mF&#10;iOs3qu53vnrwoufpq57qpy+SrmHqDCbNNLTG4yGu/lnMtbazde2ZVbnV9/OvP64tacg+mHYgsvbx&#10;yavtZx/hAk1FxbNnz1B1L168QBWBQDMkgEAzsuBboCHHPcSM/rcchzDGSIOF6LMPR4+9j5HQBmxH&#10;4pBxCmpgybWTqby+llMjIGRNZTIQ9CFoQOeRLhgeiCwyHauLUZK106j6SQRzqUxRO1qwvn5rFGw/&#10;DmMDBXMZGSI2kNVyDLyQ2C0iEDBhGYhuBskwCjQcrSHbq5ZE/U8m92WgVaI42lB8hVBBqBiXU5Yv&#10;Okr7YWdgsDOF3DDj7Cw6YSBNZdUk5EvKSEugoY4ya1uIzRPYsThkOgldhHJC7zQcwdIMGzIFwbDu&#10;y+G0FFX1EAOdGR7gWaBBVFZWokpHFyNqiAuMHECgkZQXL7oD9ycsXbp08ic/TPt23m8/zJs9bfGC&#10;6cuxN9EsWr9eRm7zaiXFDaqq8urqyjqkRqNra2lgb2PiZG/h6mTl7mLj5Wbr7W7v4+lEcwaLAABw&#10;DElEQVTo5+WEwl48+KEoSnSz3eNi4+lo5W5v7mKNP9lkrmtjqGmhvdNw9zbt7fK7FdZt37RKYd2y&#10;TasWyi6ds2r+bzKzpi1Gzfj+i+nfTv7CyzcyICjB03s/2VxeYAk0nn77ArMqLj99U9TcW1qelXHa&#10;KXy/WVSoW+PN0utdvfe6evLutSdea026jqkzZ+ufxdW3xtQ/O1PXktD4xjk61ileO+bq0YZHHak1&#10;xXK+C+2j98fcfBP9AHvE6UpFRUtLy+PHj0GgGUJAoBlZ8CzQ4L1hrIMsNBDBe88op6+/TPSjRaUj&#10;mD5Y/hgddDytrzQGwzMDhmFfuwQLEulkk/p7bQRpRrysAhUdcBsQTFtO50MMWZVEAk1f4xm7BYG3&#10;V3BjcUTtVBLuHcJ2LgTllduAse8EmscBe1P7qVH0BorZOgT3BgqnCpxfDASaz9FGOl98M0hGtEDT&#10;ZyIQJ8rPVFND/6EUPErExPhk7RaqHDudjLLyMNitpv2wWicQH0BTOZtBu5I6UhNoqB0msDHknhHY&#10;sVSiIIQJ7YMNwydlQzvlKCTora96MVUPMdCZ4QG0b3kWaABgzAACjaS8fPk6IOjswgXzp3z200/f&#10;zv15yhxiEs2imSuXz1uzZsmG9Svk5dZsU9qwY8cWXKPZZWioaW6qa2Ohb2dl5GBj6mRv4eJo5e5k&#10;5eFi44mCq+0eV1svYt3J2sPREpNmbEycrAwdLPTsTHSsDTTMdXYY7N6mrSq/W3G96ubVSuuXy61Z&#10;vH7Z3NULsY83LZ0+df7PU+Z+8+m0H6Z8Gxic4uUdERB4hGwuL7CEEk+/fQEZFVWtvQXXb0eHWJ84&#10;6Jp/IfNR080bZSeraktyH/acu/E88XpbwrVnZxtaY+paYuqeRdc9i2loja55tcnddPORhck1d06X&#10;dnolZH5k8ae1Lqvjb7853dS7GxNoyltaWh4+fEi8UQsEmiEBBBphqI4jf93yPvgVaPAOMdEBZo9E&#10;OPviKFtUOoLpgrnOLsLWRhBYG4TN+vGDg7K40jl69YJmamoStoEJ0R4pQtYjUqARoG9bqWyUQm0J&#10;Y0eQuexdwyhEJFBFsa1k7BCBjRZKpxNIMzzeV0SoEroAuzkUVAnKR781cm+g2K1jRBF9rSVgucMt&#10;+2yEt0g4CSWQ6/01gyQ2NhZPfaeyspJMkjpkS9hbj0G0GuUw9hKN0KaQSX1RLpecrvqpgsii6yMQ&#10;5UdEFlG6L0dUU1l10XuAJ6Qn0PRtLGtbBXes2BO1b3+x93TfHqKSKAdCDlECsd6vJbPqIQYEGh4A&#10;gQYABg0INJLy4kX33n0xs2dNn/L5zz99O/enb+f88v3cWdMWz/tNZsnsVSsWrJVdsnHDii3yuEaj&#10;ukV99zZt7R0G+upmxtpWFrq2lvq2VoYONiaOdqbOdmYu9hauZDB3tTNztjVzsjF2tDK0t9SzNdOx&#10;NtKy0t1tqqWqv1tJU1VeTXG9qtxqpfUr5LFPa89fs2jmyrm/Lpvx08Jfvpsz7dt5X//nh1+m/XQ4&#10;9IKr+9EzsefI5vKC0AyaAP+MyosdvWcTwmOOujXdvd7Req++IuZi0ZmrF47kFqbGX++Kv9YWX49N&#10;nImufRZV23K6tiWqvvVUdZuC3YmV/ptcEnOM9t2T9/b7m95f5d0VYm69OXrnzS7sEafyp0+fgkAz&#10;tPAu0DD6eBhS6Hu9NVLsF/YLrwIN3iMW7B6zOsd0lOw8Mx4TYKXT68ReY6wzTfCY4H5llmLXKpBL&#10;Hha6NO2XzCBLsc1oRGb00waBTFZMWmB14JBxCnKbBWHsLnIb+2A2lCzMMMfgSKW8oMK0Q9YWU+mM&#10;YtzuKYRyOTwIQG0qVfEAauRoAUcSY+sYMfYGIjjKMhHKJhM4PPXfjD5qamrEd3oqKytlZWXJyBBA&#10;NoSj1WSzWTsKR8CayiI3T8x+IKAMsBL0w5WEE3I+Cw5Vnsjh8Mbph0BUa/ttKtkM6kAx9wAfSFGg&#10;Edpacl8wT0rKRMSJytp7GEIF+t3DNNyWIqoeYkCg4QEQaABg0IBAIymdna989kb+Mm3q91/8Rgg0&#10;076d89vUebN/XjL/t+VL5qxeuUB23VJMo5Fbs01xg+p2ObVdipqa23V1dhkZaJgba1uZ6lhb6Nla&#10;6ttZGdhZGdpb4wETZfTt8AeabJGBsZalvrqZ9k5DDRWdXVs1lDfv2rp+u9xqpQ0r5GWXbMC+3DRr&#10;1bxfZbB3A/9AtGHe5I+/XbBgXsjRPAfnQ3n5xWRzeYEWaIgX33j5BvinVxY/7c252nA172DjxeiG&#10;iui7teceVsfUFJ1MKy+NvdYe10A+1nS69tnp2pbwqy1h1U/P3u3S8SydvGPhR25/2+pvt0bjxPR1&#10;292TzgZXvzzU2LPL3fNyOSbQPHjwAASaIYRXgYbqbwnCX+93gEivW9g/fAo0VN9ZAKp/TOyEvt4y&#10;YSwk0NDpgquikimEzgQym+1drB8qgVWIqz4Mtu8BtkHIDEPY+9AyadIkVAtaknEKYtvE1S/QXEEz&#10;sjBj7yI4N48EWVLZ7AqpdIYzYfdUaxn05XJ4EIC9qQOoUbgF/Wwdw4Jjjwq7E7tFYjao/2YMCEKa&#10;IYqRSWMHYh+J3Hmiz/gxhVQFGsFrijwpBfZ4Pycqlc0oI3SRCNpwlKDhtuSCq/TbAQIND4BAAwCD&#10;BgQaSXn2rNPd6/j3Uyb/8OUMQqBBAXvQaeqCOT8vWTBjxdI5q1YukF27ZOP65fKbVysqrNuuvGnn&#10;ji3quxW1MJlmp6H+bhNDTQsTbStTXKwx07FBAa2gqImWpaGmud5uE+2dhprKumqKmqryu7dt3LlF&#10;VmXjKoV1y+XWLsbUmSWzV83/bfnsaYunT503bQrWgGnfzv/831+sXr0uJDTP2m5fReVlsrm8QAs0&#10;PT09aOnp5++XVln46HXKvZ6c0szL5w/cq01quhJVVZUZ39B8prE7tr71TH1LVN2zqNpnkTVPw2ue&#10;hl1tOVHdcqq29fiVNiXL/X9e884Uzc8nzzLfYHnmyPUX3iXNobfe7Hb3uFxe/uTJExBohhY+BRqq&#10;e8jobmFJI67rTXUVh6NhPAo0HINNDPLoEDuBPlSEMYqKSqfXib3GWGea4H6Jp4uoBGYpdq0cfvqO&#10;Ch3nbBJtRiNohlsNqA2i/EkTdImh32bhC43cZjGtoSwIBOzILMbeRRBbyw0qTWWzK6TSGc4E3Yvw&#10;22fP4UEA9qb2WyPXBopoBQ7hmLJgbyCC5a6/LRKzQf03ox+Y0gwBmTF2IPaR8M4jjsKA9tIYQLoC&#10;DfOi4jzx+zlROU5xoWtO0IajBA23JRdDf/RBoOEBtG9BoHlLqCuWhOs6AsYmINBIyqPHzx2cD06Z&#10;/MX3X86iBRoUfvluzowfF8z5ZemCGSuWzFm9YoEs9j4aGbmNK7duWausuEFVefOunVvU1RQ0NZS1&#10;Nbfrae8w0NlpqLvLWFfNRE/NRHeXEYqiRK3tuhrbtJGZ6pbdypt2Kq5XlV+zbcPKretkNq9ZvH45&#10;oc5MXz775yX4q2fI2qd9u+DTf34sJ69y+MgFU3OvqzV1ZHN5gRZouru70dLTz983rTL/YXfKzY5z&#10;jS+Kc8Ovl57MvnQx6tqLM9c747CJM89O1z6LROHqs/CrLaeqn56sfnq0+umxK09O1j8Pq+twO5Nt&#10;tD/XOKpqf32Hb0WLb+njI7d71DCBpuzJkydNTU2dnZ2oIhBohgQeBRpxfTUEmY3lMvpqgsZkBuqv&#10;MXqaJIK/ZOwuHav7x24DozD9yIxwt1BEFeJaJSn8CTREWwVaSiQR+4a1w3BYx4aG3JtMj8LrfQi/&#10;/oVuB9M7nsT0I75J9CFlFmEiaMZuFEJ8G5gIO5cMdAW1tLSQEUmgmiKqAVT+zJnkNtB7BUFmMpMQ&#10;3KkU1M5gV0ilM4oJOBJqqFA1HB4EYHvor0aOOIIjSRBRG4gQLMtuj5BrylP/riRBWJohILPHDsTu&#10;G8QeGlNIWaBhnMXkGutkFX+iDuAaZNmIuyhY3gZ/jQwCEGh4AASat4K6Vlnwc4GMAni9YQwDINBI&#10;yr37LdZ2Ad9++fkPX82i1Rki/PLdXEyj+XnJ/OnLF89atXz+mjWL1q9btmnDii2bVyliMs161W2b&#10;dm6XU9uBKTUaaoqau5W06ICiuxQ0UBYyQGaYNLNWefMqhfXL5WWXbly9aJ3M3DWLZmGfbcLnzvSp&#10;Myj8/O2Cf3/4D9UdBoeP5BqauNy+c49sLi/QAg3xcSUvvwDvtMrcB91JN9oSGl8k1T1IqL595kZ3&#10;bEPbmfpnUSjUtkbWPguvwR5rOnkVU2fCqltCq58euPhkb/lj7/InwTXd++teBl1t9yt/6lve7FvW&#10;fORODz6DpgzVdf/+fRBohhAeBRrGDw5Hb62vK8eGcQMWtiE8cf6U0eW4Pfe5FfFDKNhKMVWIatVg&#10;4E2gIbaH1VAiEd8qYqOEXwkhKh3BdMlyz9h7eBozjss1wpbEvmX5EdzVZDLZJOp4sorQsMwG3gZm&#10;CoGwc8lAv7sTJ05EP3KSyjRUO7gbQO0drNnC2yCiML1L+wzJRMyOymVXyKyKhHRPpLDq4qiEw4MA&#10;7Nb2V2NfnNlYjorJRFbL2BuIEHQ/8C3qS8JScHsOazKRo14SUdIMAboJSwTpFBhqyP07RJiZmRHH&#10;V0oCDX0ak7BPP/EnKpXLyGRfg2wbYYdYisBFIdISgSeKvkYGDQg0PID2LQg0g4S+GgROfyyVeXmM&#10;a4RuPWMMEGgkpfHWYzNL72++/OLHr/v0ETr88t2c6VPnz/55ybzfZBbNXLls7pqVC7GpNOtkNuMy&#10;jYLcmm1bZFUwpWbDjm0bdypvQmEXHnaiqNIGVZSFDJDZplUKG1bIr1u2ac3i9SsWrF06dzVyOO9X&#10;mdnTFrHUGRSmfTP/P//6h7au3eEj5+0cfdvbO8jm8gIh0PT09BC6iZdfgFdaZU5Td8L15/HXW+Ou&#10;d8Zc74qtx18JXN9KzJ2JqHkWdrXlJB6OEdJM2eM9pSg88il97F362Le0GZNmyp/4VTzxKW0Oud2j&#10;5uFxqazs8ePHMINmaOFToGH+6GAI3lmFf5HoviT9C8X9q0XZ0f4oM9IGj/bZs8xpn+xaB1wFd6sG&#10;B28CTX8QGyX84ycqHZAA9LuLH+R3JJVp+k5OQfDzjspkn8j0SSlYmk5mnL8CYAbM85wJlc44EUjv&#10;ZIqIlvbZc3gQgLU1/dfYl0BClBS3dYxs9gYiWO773SJuE1Y9bDjq7UeaGRyka2CoIffvULNy5Uqy&#10;giFG4BzlOPvEnagDuQaFbEReFEKWklwjbwkINDwAAs2goS8asec+64Jh/hRhEE6wVMY1SBoJp2CQ&#10;DrEUhm+2XwwxVTOccNdCwshEMDe0fw+CZXFIBwINk8Kdgz9AoJGU2vomUwuvb7744qev+55vYoaf&#10;MY1m3qxpi+b+umzhjBVLZq+Smbdm5QLZNYs3yC7btH653MYVWzau2rp5teLm1Upya7bJ40FujZLc&#10;aqVNqxQ2rty6YcWWdcvlkPGaxetRQVR88axVC6Yvn/vLslk/LfrtB/K9M8zw4+S5X376b1Nz7wOH&#10;Mr28D5Bt5QtCoHn9+nVHR0dvbw8u0FRl3u8+e63t7LXW2Ia2qPq28Nq2EzWtJ2pfhNc9D8feCvzs&#10;VM2z49UtwRef+JY1e5U+9ilr9it77FvV6lfzct+17qD67oCqFr/y5oDypwEVT0Nv92q5e1wqxwQa&#10;mEEztPAq0CBY93XGXZfKYdyGhZLo0swbL3mvZt6+KTvu+7NAATHV9pUWXwVnqwYJCDTjAVqgIRi4&#10;TEOfaiwYZyHj0NC9GPrEZPRrBA8h2zFVgkpnn9qia+tLYVSGyhOxvlwODwJQpdktEVejqA0UtXUI&#10;URuIEHbP8M6xRTiCVQlmimkGSVdXl7+//44dO9DlTxoNEWQFwFBD7t+hZt68eWQFQw3jJOY46XFE&#10;nahUuvAl0ZfCYSPiouCyFFn1EAMCDQ+AQDNY6GtU9OnPvlBImAWYP1fiYV/gQoi9Rkn6dcJoG2fT&#10;6Er698BRHssTLsioc7QBAo2kXLpyx8TM7evPRAo0KEybMufXH+bO+GnhnJ+XzMNkmpVLZq9eNnfN&#10;igVrVy5at3bxhrVLN65btmmdzOb1MnLrlmMBW5HZjBJR1prFG1YtWrd8wVpUZPHsVQtnrJj769LZ&#10;Py+Z8eOCX7+fO02oup++nfv9lzO//vJTe4dD+4LO+ew9TLaVLwiBpru7+/nz5709r738/D1Sq9Lv&#10;d8c1tEbWth2r7jhd9+zs9WcF91qyaq+EVT8JxxJbgque+JQ/9ip77Ffe7F322L34kWdVm2/RrT37&#10;Q8xMjUy89vlfbN57sdW77EnBwxePX/Y6u3uWl5Y+evTo3r17INAMIXwLNASC91HiHkqlMX4KaDPq&#10;LkslMO+6wvfkPvp8cdzQiUwqg+FSqJZ+quBq1WABgWY8wBJoCAb30BMwlvD19SVOhuTkZNQ/EyPT&#10;oFNFIsgKgKGG3L9DxNq1a4njO7iuOTBAQKDhARBoBgnd4RTZpaQt6J4Y3cPtK9PX6SXS6EIIVgpZ&#10;iGFBpgi77bdqISfsWugCtAfKgjTo3wMG6YXRF2W5wSyYBUYZINBISlnFTUMTp8mfff7TN/OFhBKB&#10;8PN3c6dPnT/rp4Vzpi2e95vMwhkrFs1atWQOptQsn792xQLZlQtRWLcKD2hl5QJZlCgzbw0yQGbY&#10;rJkZK+b9umzOz0tm/rToN6HHmhhh7pTPf/numy88PCN9/KL3HzxBtpUvmpub37x58/Lly9bW1jev&#10;X+3x83dPrUq59+p0XVvO7ZaaJ4+edjb2dqNL6GHnZZtzRTH+l19jokw5NnHGt6zZs+Sxb0VzfGNn&#10;ZEOrm4e7nraWoc+hHXLrtZ28gxt6fMqfFD16iWrZ4+VZWlLy8OHDe/fu4VN1QKAZGoZHoCEQvK9T&#10;N1eO+y19l2XfgDFoIw4IOxEWREVUIxguhWrppwquVg0WWqCZMGEC2uHSo6mpiawSkJzKykpyPw4K&#10;4ivanNAyzYj65QP4gVbuUOeMSBEl0xC5wBgDHW7i+IJAI1XQTZjYzyDQSA8QaAYJ3eEU1aWkDBid&#10;ZY40IQVD2ISVwuGXncRhwkrjsBBsiVC7+soQG9yvBxzhJKrckHTFhx0QaCSlsKheU8dy8mdf9ivQ&#10;oDANf3Pw9KnzZvy4cNa0RXN+XjrvV5n505cvmLFi0cyVKCyetWoJHhahgKcsnLFi/m/L5/4qg4xR&#10;kRk/Lvht6ryfvxM5WweFad/O++azH3+cOmVvwDl3zxMRp8+SbeWL5ubmnp6erq4uNKboefUSE2jS&#10;qpLvdp+s6ah8dKe3t6T3VenrjrzXHYXdjb4Zhf6OFT17cYEmoPJpVH1bRF1rVfOL9t7eG/fv+7o6&#10;7UnIO/OsN/PyjdTkc/7lTzzKW040PG8hBJrSUqZA8/TpU6IBUoX4HQeBBmPo+zTkHZa4nYq+Kfcl&#10;Cd7GSThu3QII1MJIIApwVCtci/gqOFs1SGiBRtrA+P9tQJcAuR+lw5///Ge0lJeXJ+sDxgfCAg2B&#10;sExDZgBjCxBo+AEEGh4AgWaQUD1KkV1KoT4thviOLo5QCqv7K6Y3TLntv2oOJwL10h45ELQQ5YGA&#10;I4luCIFAG0cdINBISk7ulW3Kml99OiCBhg4/f4c99IQrNQtm/bRo9rTFc35egoVfls7FA1ohUlDW&#10;zJ8WIjNkjD3QJFaaIcK0b+d9/Z/vZ8+csS8ozck1JOd8AdlWvmhubn79+nVnZ+eTJ09ev3yxx8/f&#10;LbXq3J1Xx692pt663dud+Lo98eWz6BfNJ3rueScVhbtVde+tfLKntDmpsaPpxevn3b0dr3ufvHrz&#10;qLW9oqLiVlfPs97eB697Y86luOXfOdHQeaOtu6u318MTm0Hz4MGDu3fvtre3o3pBoBkSeBRosHsn&#10;82ZK36cFb8oI4r7KymcmCdx4OezIRMKMumeThdjm9C2dzO+7xffVIr4KKrfPfvDQAg3MoBnJSHsG&#10;DRmBcfg4Q5RAQ8CUacikgULfwQRh3s+AEQAINPyAbsLEfgaBRnqAQDNYqE6oqPszq09LIJRIJjCc&#10;CKVQvwtkCiuKQf9ykG77r5rDiUC9In6LcAiv/Xkg4EjCoRqDI5Q7egCBRlLiEwpl12/58pMvfp6y&#10;kOt1MGLDlNk/T8Hm1Pz6/dzffpj32w/zp6MwdQEWfpiPp2CizM/fzUVmwm8CFhWmfTv/q48nyyxd&#10;FrQ/w9YhuOriFbKtfNHc3Nzd3d3e3o5WXr3o8vYLcEu9mHDn1cmajuRbzzqf7+1+YtP5wKn9jnP3&#10;NfXiUj/Xi2+8Sp8k3Gy/9vzl45evm7peN7S9utn15vaDh0lJ5+pvNhaXlR07edLMysav/NGZxpe3&#10;Ono6KIEGDSrv3LkDM2iGEJ4FGg6oO6jI2zbjl4CyEfhxEF2UNBuCisVWIaJVg4IWaMZ3B2WMQ4/D&#10;mTDfQUMmgUAzzhAv0BAQMg0ZGSgi7l8ju/tKNHp428hzG0Cg4QcQaHgABJrB0ne75u5UUvnM+5Jw&#10;mrCCIZTCKsThl+o9U0n9Vy3aCZki3C4W/XrAEe+G3e7RBwg0khIekbFksczn//5s2jcLp30z/+cp&#10;C6Z9O/+nb+figS2d9BdmT5syZ9q3c7EwZbZQ7kDDtG8XfP7Rp+vWbg4+kGlu5VtTy/fZ+OTJk1ev&#10;XrW1tT169OhFZ4fPXn/H5KrMB69zm7oqnvZ2tHl3P9bvvGfQdkO7o0bpeoX53spn+y8/T7/TmXan&#10;8+yN9ox7HZeevXz4uvfa4yf2dnYHD+w3MjTYrrJNUW7jycJLCfe74291NGOPOHmV4ALN7du3YQbN&#10;EMKjQIOgbpoUXBIIuqEyzAR/nygbjl8tKotC0IRZMcfnV5iFUUEyyq5FVBViWiUxINCMB1gCjfDr&#10;gckMEGjGGQMRaN4O4t43FLcq6UPcWIe3h81zG0Cg4QcQaHgABJrB09djFbj3YMnYzZvui7I7oUxz&#10;0oe4FKoYmUJ7oRxzuO23apZPDMF6OZySiaTLfj3gkEl0O4hy7Fb15Y42QKCRlNDQRJll6778/P++&#10;+uyjyZ99+vVnX3/3xS8/fj172jfzp327ANdr5k3DxZofv5mNAlNJkVJA9X7yj39u3brrwMEsIxO3&#10;GzdvkW3lC0KgaW1tbWpq6upo9/MPsDh3MethT33bizsvejueR3c3G3XdN+q8qf6yXunFFfnDVdfC&#10;Gl5F1D8/Ut0aUt169kb7hQddl56/vnDtlp2traWlhYury/SZM+Q3rD2ZXVzzsvdq68uO3l5PL6+S&#10;4uL79+/funULBJohhF+BRhwcN+VxyFgVaPAf06E6tMQvM7+/vMTpOURbQI/DRX25ichFkHFgfDBM&#10;Ag3V1cWgT3E8kVKzMbCcvphARxhlCdpRcHomi/gRecwqMAgz6ueAAq+OMKQbT0fZDhm5BMwmiULY&#10;nrMNgul0W4YIEGj4AQQaHgCB5m1g331oiHuO4E2TQuBGR5ow0oRSqErIlH7qJOmnapZPDHa9ouoh&#10;qxmABwzBdqCyHG6H+gbNIyDQSIqvz/HtKvZy8gZr1yovWiwzY/qvU3/4avKX//r684+//uyLbz7/&#10;7oevpv/49dxfv180ferSn6csmDp59vdfzfz+qxkoTP16ljQkm2nfzP/03x/u3GV88FC2pc2e5mY+&#10;ZAsmT548efHiRWtrK/b63udtfv4BTqmXohu7k2915D/uvdta3PtQrvOWbnOdfk2FeUGp/7ErTSfr&#10;u0KvtsbcwObR5DZ1JdzsiLjWGdPYda+pyd/PV0lJaens34xtHU7c7Cp50n2rsxsTaDwxgQZVAQLN&#10;0AICzciCR4FG+NdMaj9mRFVDdmSJH+YBtlYiYzEM5Tag311R0gwB1mQcMg6MD4ZDoBHs5mIQucLp&#10;LAgzjk6xaA9cRdTU2GbYRcZ2i5dkNZ6OshyifFFVi4LTnrMNnIlDBgg0/AACDQ+AQPPWsO9Lgv0P&#10;wVyhvgmZzUgXSqHuZmQKI8rwzXWLE1M1yyeGcEvE3kgH6EGgFUSOoNOhvTfzDQg0khIaGrdD1X6L&#10;vOU2JQcVFeftKo6KCmabNmmtWik3f+6CX3/+Ycq3n3z1+T9//O6bOdNnLV+0esMqxY2rVVYukl8w&#10;Y/Wv3y/87vPp33z2y5TPf/3uy+lDpdf8+PW8Lz/7SEfXMfhghrtn0OvXr8m28sWTJ086OzvRQOPu&#10;3bvPW5/5+wfYplw+cu3V4eq2Q1c7427ev3gn+er9yzl3nwbVdR+oexNS0364uvVgdWv8zY4z15+f&#10;vvY8tOZ5yNW2w/Uv0y42pEWH6+zeuU1DyzPjcvKj3pZXPbXPX3X29np5ehXjAk1jYyMINEMICDQj&#10;i2EVaDD63f1EMYmO0iCKiIX4Web+9RWqS5yxRAzhVqArSJQ0Q4A1GYeMA+ODYRBoBBMYMWKVzCEj&#10;AjHiUmBdFoxSDF90Bh4jitA5TATK9Hct01EhhyKrFoFoe3YbiDzKFMXEuZUcEGj4AQQaHgCBZrRB&#10;3kiHppcDvB0g0EjKyxcvXV0DVq9U3rxx16qVqnKb9OXlTBUVbJS3Oahud1beZrt1i9GG9Ttllq2Z&#10;O3fOrFk/L5j3y/o1y9VUlc2MTOwtna1NnXXVzeVkdyyevRbTa76cMeWL39Dyh8kzByvWzP3hq1mT&#10;v/iPqZlfYHCyj99hsqE88uTJk46ODrS8fft227MW/4AAu5RLx268OnCldf+V1sDqjoN1vdGNPZlN&#10;rwoedt5of1nT9iLjXseBK21Bl1tDa9vyHnYdq31+uLotpLZ9f+1z+5Bwh5Nnj999ceTmm9ymF1db&#10;X15pe/kcm0HjSQs0z5+jBKxeogFSBQSaPkCg4QHeBRqhoUd/Iw52sQGAex7C48ocQLEZRPMGihRd&#10;s8G2D4eMA+MD/gUa6rYrAJ4tYCl47jNj7KuCLibaM7uIkCVnpQhW41lViXGIQRcTRow92zV7/w0x&#10;INDwAwg0PAACzWiDuhEy7rnAcAECjaQkJsapqGpqaFup7TZQVNSws/PdKq+hrWWluEVPXs5AYavZ&#10;1i1W25TsVVWcVVWcFLaab9qku2L5loULlixaMH/ligWKW2VNjHScHGy93Pa42HsZ69ls36q9YpHc&#10;rJ9lfv5uPvHyGgnD3Clf/PrNV5/a2oX4+ccFBEqpUyeOJ0+eEJ9wamxsbG15utc/wCX9Unhj96mG&#10;51E32osedyXe7ohp7Ii49jz7XmfD85f3ul5l3+/YX92WfLuj8FFHxt3OkKvPD2Gh7cDV50fv9B69&#10;3bu/9mXklYftr7svt3ZXtry4h3/Fqbi4+O7du+h8AIFmCBk5Ag2AMYwCDf3zTIw+iJEIBWHGHsiI&#10;tmTCGtPgTgb2wggRnlkOaTibRxvjK/2/UwPRlyi4ObQrqYNXjUHG+YLccuFjOO6gziU+jnYfsbGx&#10;eK3vVFZWkklDjNA5LPKkFsggdgd1XjBjgjlkKTwq0rNgEdxMIMJdKYLhvC+KjEUYclQtAtH2bNeC&#10;TUC5A69kIIBAww/QmeEBEGhGG8TdTuBWCgwXINBIRFfXi6PHz6ioaCyXWSUjs3rLlh0aOuYW1nsO&#10;hZyxsvLaF3DM2NDBUN9eX89BbrO+6nbrLXLm2xRtick1igrWmzYZrF6lumjR6jlz5i5aOHfFirly&#10;m1fv2qGktmPnTmXNdSsV8A9CCbxpeABh3ref/zzlmy9dXSO9vCOOHI0g28ojhEDz6NGj69evNz96&#10;6LvX3yXzcsL9nqonXXc6u1t6exu7Xt9/+bqw+eWBq89jG9sz7nZEX2+Pu9lR8KCz9FHnmesdx+vb&#10;D9VgGs3hmucHrrYdutYdWnXv+ImTF69eKW/trnz68g4h0BQV3blzhxZo4BGnIQEEmpHFsAo0zNEH&#10;scoAS6V+vynwwQmnJRPW6EfQCZYs5IE0FuWZ5ZBGTPPQqnAtLERU2lcRxx6TEkTFCDLOE+S297eF&#10;jP3Mx87oF6o9wmfEQOHyMMCdMdTU1NRIs9NDXw40ok54AUvBU58ZY5wMNKSdKM+CzoStBCslwJO4&#10;6sJyBB1iDKzqPkTZC7eBbUnaDREg0PADdGZ4AASa0QZ1txO+QQK8AwLNwGlpaT12PC4gMNxrD9pp&#10;xqtWKS1auGbWjAXz5ixYsXzllq07tHXMbey89wWd8vLa77831MM9UGO3mYmR63pZDRVlq82bTRQV&#10;rLcp2W5XcVRRdsAm12zQWbFCYd68pTNmTp8188dpP3711ecff/XpZ9989t0Pk3/78eu5075Z8POU&#10;hdO+JWbWcOs1KPfbz6f+8vNUD88YF/ejiUkZZHN55OnTp62trXfu3KmtrW1+9NDPP8At60rig56K&#10;py+bX766euPmw+edHS9ftbzuOXmj62DN8yO17ZHXOsLq2+MaOy62vMh/2Hmktu1wbfvhGjzUdUbe&#10;6rQ7HKm050RcSkZZ09OSlle33/QJNDdu3ACBZggBgWZkMWIEGiZEssCIRcQvuIAlCbsA2QnoMxIs&#10;xOUCwUzuW6c6FBhEDULNo42JFQEXgjG8UJ/vvgwqJnbThxR09FFNPHdSqZ1JbS5CcDcRUGkEzJzh&#10;gqPhEsLpgdxQPo43fwie0SSCh5TMFbAUPPWZMXJdTY3Ygwimc07Pgs4EjIg3BtMe6BzauM92pl8S&#10;7gcZsx3iDKhqBpz2zHSONvRZDRFSFGiITacZ6paPLqAzwwMg0ADAoAGBZoA8eNh86HBUQGCEo9M+&#10;5W2G8vJaysqGKtuNlZWN5OU016zatnTJunlzl86cMW/O7Plbt6pq65rZ2O3ZG3Dc2/ugi7Ofi/Ne&#10;JUUdQwOntat3K2+z3LTRaOsWSyVFa5Vt9rheY6dAvGl4ldz8+Qt/+WXqlCmffPXZR1999p/Jn37x&#10;3Rc//Th55k9fz/v524WUXjOPFmh+nrLg60+/nTN3zh6feAfngyUlUpoWLY6nT58+e/bszp07dXV1&#10;zY8e7g3Y55F9JfpeT9KD1yW1DYkx0Znp6ZkZaZVlxdeedR6+2X2w4cXh+s7QuvYTDe2p9zqrnnSF&#10;X3t+uPb5kbr2AzUdJ+70Bp5N/k7D/UejwENnEi8+6y583HWLEmhu3759/fp1EGiGEBBoRhbDKtCQ&#10;XXjmUIYB2aMXWawPwb4/uwB3nIXYNhADJGydaUB4ZHvvM+4rhRA064sJ1YhBlhH2LTUKCwv19fXR&#10;kozzAbXp1NZiUENRRhpH0nDD1XLJ4PZAbiofB3z0wt9FMRTgh3QEN1ZKAg11fgsygi5hvoHODA+A&#10;QAMAgwYEmoFw69a9oP3hwQejnJyDNTRt1dQsVLebKCnqbVPSV1DQVVLSl5fTCNof47/v9MaNuw2N&#10;XFcs3/zbr3On/zZn0aJlW7aoaGobWdt4eHkf9PTab2vj5eLsr7hVS0fbds0qNeVtFhs2GGyRN9u6&#10;1WKbko2Ksp3qdkcVZVtFRdMNG3Ytk1k7e9asn6Z+/c1XH03+7N9fffqfrz/95vuvfv3xa+zT2j9P&#10;WTRtygK0/PKTLxcvXuHjl2hjH3jlSi3ZaB4hBJrbt28TAo0/LtCcutsT3viyoL7x6cOm2pqa1NSU&#10;cwkJVRXlpfW3omubQ2paj9R3htZ3HK1vj77REXm9I6Su/VBt+/EbLxpe9p6OPvOJiv1mC68rTY+L&#10;Wl4XP+q81YMJNEVFhSDQDDkg0IwshlGgERh5CwxkiByyO89ZjNOSgpUoNKLjLIQQ6VlUAQzR3gVK&#10;CZoxYhL5HlMQWy64eWQac39wmQ0zxHERddQGArcHKnWsHvEhYVRdFPjJO/jTRPpIR6ChLmPGUcKS&#10;RvKOkDLQmeEBEGgAYNCAQNMvDdcaAwPDD4fE6Rs6b5LXPBhyVmGbjoa2tYW19251C7XdFurq1lu3&#10;aG3fbqyy3Uh1h+nx8PRduyxs7AI9vY+tXrlt6eL1c2cvmTNr/sL5CzdtUlDX0LewcnX3CHL3CLa0&#10;9HRy2iu/WV1T3Wr1ql2KW002bjCQlzPZusVMScFym5K1qorjju2O27ZZb9lquHat4oKFS3/77efv&#10;v/ts8hcfffXpJ199+tm3n/3w49dz//Ovj1atlNsbkGxqsaeu/jrZbh6hZ9DU19c/fvjAP2CfQ/aV&#10;6KY3Ve1vLjbcuFRR0fy4GRm0tDy7Wl19ITM9PzUxv+FeyI2Xx+rbj9S3h9S3hza0H63vONjwMvHB&#10;6/u3rleWFEZHRp7NyLjY2Zvb1JH3gBBovIoKC2/dunXt2rW2tjaiXqIBUgUEmj6gT8MDvAs0bMhO&#10;O9WlZ0DmMIthSaItKQgLOlF4RCfsAjcW6ZnlUAB28/qMBUoJNoIZE9EYDHH1jnqo7RbYPMFE5r4l&#10;Ye8M0gTblYwdyTzYNII7mu1IfC4zWy2Japc4K4Rg9kA8UDZCjgEa5rUzwsGbOrKPpVQEGursFn+Q&#10;RF8sZHmxFzVVB47QPhbIFSxKZqEiQlebeJ9vBXRmeAAEGgAYNCDQiOfKlfrg/eFHjsYambgobtPX&#10;N3LaJL976fItHnsObdqiLq+gdSzsnLKqgamFh5WVt6aWzY4dpsrb9OU2a+jrO1vZ+Cls1VFRMVJW&#10;Ntq6VWfD+p3LlmyYPWvhrBlz582Zu3693C41HXNzZ2fXAFfXfcYmzhYWbuvX7dimpL9i+Q65zQab&#10;NxrJbzbZKm+quNVim4IlNrlG1Xn7drtt2yw3bdZcvnzj3Lnzf5n23TeTP/7XP95dJ7s9IDDFzNLz&#10;zt37ZNN5hCXQ+Pnv21tQ3fQKy7p65Up6Wnp1dXVVZVVJcUl9Xd2TJ09zM9IzK68mNPUcv9ZxtKEj&#10;tKHzaH1H6I1XUfdeJmZkREecSjyXmJJ0ru3Fi843vVefvUy823H1Va87LtA0NjZeu3attbWVqBer&#10;Q8qAQNMH9Gl4YFgFGoE+MHMAK/7FEKItSQgDKpWolzVYYPjAIG1FeBb0x4YuRFRBGwuUEmwEq0mM&#10;ajGoijgbPlagzgbBzaP2BLELKJs+hHaGsAmJ4NFi7WECUfufgFEVZz5CoA6xTgbkQdROAQBpId0Z&#10;NEInOIX4K67fi1rYgFGPiNL9lRXr862BzgwPgEADAIMGBBoxlJVfCd4fcex4vJGp66o1yrYOe9eu&#10;2z5n3prNW7RWrtm2buMuLV277TuN5y2UPRGeoqCkNXfBeme3YENjVy0dO319Jw0NayVFvS1btBUU&#10;dJSUsOehMLFGxXjrVu0NG3auWL5p7pwlc2YvmD9vwbp1m3bu0jI2sbV38nV08jPQt9fRsVqzetum&#10;jeorZVQ3rtfFxRrTLfLGW7eYKyqYb1O0Vt3uoKrqqKJiu1XBePVqJW0d96ADqU6u/m1t2LM/PMMU&#10;aB49fBgQFFRVSz5p1XjzZt753CuXr6Smpu31842OjgoO3h957Gjcpcaouz0nr3cev9Z57FrXsesv&#10;Ihs7950M9/L2iY2NSU9Lzc3L7+7tbXvd++Tlm5yHL65193p6kQJNQ0MDzKAZQkCgGVnwKNDwB9HX&#10;Hu2j3LGxFaKghmiCoyCOVDJJxH5gDKtY4yxhF8IjQNxGfK6wR8p+4FUMyAMOlcNOlxZdXV3BwcGo&#10;Z0bGgXGGdASavjOegHXxDviKo1JYFxDLHPNHXzC0Ke2cvtpYvvrKY4jzOQRAZ4YHQKABgEEDAo0o&#10;8vPLQ47EnjgZr6FtuW27wd59YTPnrpFX1DY2c1dWNVTYpqulZ7dBbvevM1coKOvt0rD84acFG+XV&#10;5bdq/vjLEiNTN3sn/xWrFN08Dzk6B+nqOezcZa6ubqWoqCcvr6WooLttmwH2SJSKMVrfuHHXyhXy&#10;C+bJzJmzcMGChevWbVRT0zIxtXVw8rG399HXt9fSspRdu33Thl1r16ht3qi3Rc5EXs5ki5zx1i0m&#10;ClvNFBUslRStrKyOBB9M8fTe/+bNG3IDeIQp0Dx8+DAoOOhqXR1qx4ve3p7e3taOjqa7944fPebk&#10;5JSakhwffzYuIiyh4cmJxu6TNzrDrneduNF14nZvfNElYzMbQyvn6MjIsvKKV2/edKKyb3pbX/c2&#10;v+pB3ry8vAoLC9HJgGoBgWYIAYGGE6p7SPYqWVEpMiYFGnL/SX/vSZOxsA1i4JYiOFLJJBE7guNK&#10;ESrA4YEqhuoRn8tZg0A+jlgnA/JAQPoRSpcWvr6+RIXJyclkEjCekJJAg6BOcRr69O/viqNjDAuB&#10;MrRr4cuEoygrTURhMT6HAhBoeAAEGgAYNCDQCNPT05OdU3z8ROLJk4m6+va71M1NLTxWyaoslpHX&#10;0rXT0LaR3aC6REZOXlFbQ8da38jJ2Mx90dLNS5Zv2aKoPW/h+g2b1axsfdes275xs5rKTuO5C2R1&#10;DBz8A8M0tKwMjV2sbf309B2VVYwUtupu2aKtqKinpKS/XQUTaxQU9DZtVFu5csuCeTJzZy+YN2+B&#10;7Np1qjt2GxlbE2KNnp69urq5vLzW1i1a8pu1N23UVdhiKr/ZZMtmEwvLQ0EHkgMCh+evboICzYPA&#10;oKDy6trO3t6W171tb3o7cJvgwCB0KF0dHU8eDQkJ8D5WVhtxr/fkja6TN7vCMIGm50xZ3fHDB6NO&#10;RxWUlT3t7mnr6e1809vViy3ROsITBBrpwJ9AQ411SJg9tpEHq1/J1c2UDmNToCGP/sg+5uIhTgEe&#10;t4DnkQO3FMGRKjA0E4LjSmEXoIdeHFCfTuYGd8HRJMojnSS+Cr8BeCARlS4tUIcMr+8dmEQzPpGe&#10;QEMgeGXgp7X4iwW7aCkL0Rc1dVESMK4WjquVlSjyEhPpcygAgYYHQKABgEEDAg2Lly9fpWcUhEek&#10;njx5Tk3dfJO8hq//8TkL1m2UU9++00ROQUtH315D28bSZo++kfPKNcoLFm/ctt1gh5qJhbW3tq6t&#10;yg5DY3P3zVs1Z8xetUPNTFnVcPU6lb37Tu1UM12xWjEgKBwZo0RPn1AHp336Bk4amjbq6lYKCrqb&#10;N2ug5bZtBioqxsoqxgpbdTGxZoX8vDkyc2bNmz17luza9UrbtiurampomWnr2aprWu7YabRNCZnt&#10;Utiq7+0dnZZe2dT0kNwMfmHNoNkXFFRcXfO8t/fRizftb7B5NK1vep+0ttlYW+8/fuLy7ftn8itP&#10;3X0VfutlROOL8MauUzfR8sXZB6+Sr9xIr7lZ2fqquvVlQ9uLm+0vb7S/aurqbn7Z8xoEGqnBi0Aj&#10;2NWiYfT33hqyiqFyyeqScvRQpcRYFWgAiZCRkUHngKysLBmXPpwjKa5U8Vda/2M52oSLvuktXOCt&#10;4GgSVYZOEu9kIB5IOEylCgg04xxpCzQE1GmNn9f9XnG0hZiLGkE7xaAyOC8ggURRlx4Op8+hAAQa&#10;HgCBBgAGDQg0TNrbO5OSck9HZYRHJOvo2VrYeBuauPw6c4Wugb271yF1Lestipob5XaraVpuVdJd&#10;t3GXkambq8cBdS0r2Q07ly7forzDSG6Lpp2jv5Wtj7mVl5d36MrVSvMXb9TQsVm5RnnD5t3evkfX&#10;b9zp7L7fzfPA3AVrbB0DfAOOa+namph5uLgdMDZxU1Yx3CKvJS+vRXy9W0XFWEXZWEFRd9MmtVUr&#10;tyxasHLBvCVzZs1etkxm7br1itvUdqkbbd+hv0lOOTBoOPtyQgJNcMmVq9jDTW9623uxWTDduFln&#10;b29dT++Flu5T99+ENb4Ma+wKv9UV0YhNojl7pyv/8Yvwu29i7vfkNHUVPuwsfdyJluXNnQWPu1Lu&#10;vah40euCvyQYBJohR/oCDaP/x+iDYalD2eHi6DC+DawuKUcPVUqAQAMgiHMAQcalD+dIiitV/JXG&#10;caUIFRDvQXwuZw1UUl8rxToZkAcC0o9QurQAgWacw49AI3he93fFDeiipqA8kzkcRVlpoi49Biyf&#10;QwEINDwAAg0ADBoQaGiePXseH58dE5MTGZmqvN1g/aZdtg7+Cxaul12ntk3VVEnZePsOcw0NBzNL&#10;n61KuorK+vIK2rIbdsis2iqnoGnvGODgvG+Loo6+kbOSiv6K1dtWrFZS3mG4W8vKytbXxeOA3FZN&#10;DW0bXQOHBYs3zZyzett2g+07jT28j6juNJBT0Dh1Oh0Tfbbpubgf2OMTam65R13TWk3NQlFBd9Mm&#10;9S1btbcpYTNrtmPvrNGT26whu3abzLL1C+YtW7xw0Yb1G1V36e4/eJLcjOGAKdA8evjQ198/98Zd&#10;Mo9BW2/vDXzlQW9vUXdv0ave9M7ejK7ejM7erBe9Ba96z7/oTW7vzerqvfCit/BFb+nL3uo3vdW9&#10;vbldvehX2cnXtzA/nynQPHnyBPcnXUCg6WNwfRqqcyV+jEP10khYPTEyF0ul3TGMGGkUZGVkQRSj&#10;bOhWDKhGKpkVJRGsl7l9YurtBxBoAARxDiDIuPQRf4ozTl8yiXXBUHC4ESpA2Qj4wBOxasTnIujL&#10;jh1ntFK8k4F4wKHcML1IFRBoxjlSEWiw81voQsAgEsVfLNS6YD55yfQ5oK4cypYdF04gvbELkIjz&#10;OQSAQMMDINAAwKABgYbg8eOnsbGZZ+POR4QnKSnrLV+9bftO48XL5JS3m9jaB6lrOuzabaOmbrtx&#10;s46p+R51bWuFbXoOzoG71M3tnfbt1rScPU921dptO3ebW9rsMTBxVtO08g86paisN2e+7MIlm1XV&#10;zDR1rFVUDUzMPXX0HRydg8yt9vz0y6JVa1Ws7fbKK2ir7jSR3aDqvfdYYHD4gkVr9Yycjxw7a+fo&#10;6+pxwM3zkIWl946dpnJyGps3aWBizTYDZWXsFTYKCnqWVnts7f1c3Q82Nt4ht2Q4EJhB8+BBeORp&#10;LQvrPT4+3t7ee/BA4OztbYtHfH289/h4u3l7G+3xNsODIQpe2FKfCPi6AR4s93hb7PH28vZWU1Or&#10;rq6+ceMGquX58+dv3rxpaWkhWyBNQKDpY1B9GvZYiAO6xyYIo4AIC8qmb3xFQxYWLohnDLxGViey&#10;r4fKUScjW0S9AwAEGgBBnAMIMs4D1BktcKZyJJJJfZeCAMJXClcBERcgWY34XNH5Ak0X62RAHhCc&#10;+0SagEAzzpGaQMNB3xXZzxVHZYu6qDmKM64Y7tppX1Rh1jUm3udbAwIND4BAAwCDBgQaxL17D8+c&#10;SY+Lyzl5Ml5BSVdNw9LE3H3dxp2b5NXNrXw0tBxnzJLdJKetomqqpeNsbOaFsuS2aiIz2Q071m9S&#10;09F3MLfa4+gSpKCst3a96vJVCpo6Nkoqejt2m9jY7/XbF6aorLdg8Ua5rVobNu9evFRu/aad2vr2&#10;zm7B+w9H6+jbz1+0ft3GXcZmHjNmr1i8dLOWru2R42cNTZyWLN2grWdv77xP18DB1//44aNxru4H&#10;9A1dlJWNt20zlJfXsrD09vY9au8YGBOb9eQJHw/7iIIWaK5du9bQ0HDv7t2MtNRkIVBSWnJyCgIt&#10;8Wh6SnJGSgoe0Aq2nolCal/IwEIqCmmpKWVlZY2NjfX19aiWjg7s1cOtra1EA6QKCDR9DKZPQ3ez&#10;RHauaAu6x0Z36OgyjM4akSbsVqDDSCNUEEOSGkkTVpQuQHugDEgHnPUOCBBoAARxDiDIOA+wz3Ec&#10;6kRnnMXcVxoFhxcRBRjXCI7ghSI+VyAbZZFR9rUmzslAPFA2IrZVCoBAM86RikCDoH/iSNiXitiL&#10;heM6YF3UgoWFnQtWL3A9UUWFCvXn860AgYYHQKABgEEDAs3Nm3ejozNQCD+VZGrhtXmrvqGuva6u&#10;1aYtGg7OgYrKBqtlt2/fYbJDzXyJjPysOWsMjd3UNa30jZx3a1ruUrewsPFev1lt4ZLNMisVdQ2d&#10;zK28gw6c3qqkq65lvXO32doNO2bNW7t63fb9h6I9vY8oqxqhdANj53Ubd/wwdf7S5VusbH1tHf29&#10;/Y4ZGLvsUDNx9zqsb+wy6Z+T58xda+8UaOuwd/a8NUoqenpGzorbdJSUdYIPRkXHndczcNbUtNnj&#10;G+rkErQ34GRCUk5ZeRW5PcMBU6Cpr69vaGi4LQJkc+/evQcUDx8+pFcQ9+/fRwYs7lLcun0bOWcK&#10;NKhSogFSBQSaPqQi0HD0/YTTOIzYoz7uUSBX9YOpkRXlqIyyICqiYpJ3K0GgARDEOYAg43wgdBGM&#10;d4Zhh4BAM86RlkADCAICDQ+AQAMAg2acCzR1dY3R0RlRURlhYeciIpIDg065eRwys9yjY+ikrmOn&#10;rWe/bbuhuraVo2vQgiWbtu80tnfaZ2nj/euM5bs1LdHKuo07LWx91DQsbB39re381m/aNW/hhq1K&#10;Oq4eB1V2GNk779PWt3dyDTax8Fi4ZPP0mcs3yqnv2x+uZ+iouE3PyTVwX3DkJnmNyd/OllmlaGDs&#10;rKZhqm/kZOvgp6Nn5+13TN/I+R//+mqjvLqhiRuq+qdfFhsaO1vb7V0is2nZMjkfv2Oe3iEubgdj&#10;4zLNbTzLKy+TmzQcsGbQiOH69et5eXm5ubkFBQX5+fnnz5/PyclBS7R+4cKFiooKZECaigAEmiFn&#10;uAUa6k9rAvnsRI6RkmQCDdP7YGoUjNIbxYGghUAdAwIEGgBBnAMIMs4LrJN+3MN9T5EqINCMc0Cg&#10;4QcQaHgABBoAGDTjWaC5cqUhLi4HmzsTnoRCRERydHRaTExGZGRKyJEYH9+j1rZ+Ribumjp2KKhp&#10;WGrp2mnr22/aouHtGxITl6G8w0hmpYKphQdKXLJMXknFYPMWDRf3A9Z2fstWKKzbuEt2ww59I+dV&#10;ssrmVnscnAODD0Z5eofMmL16tayq7Iad+sbO6zZs36Kou/9wdOjxeLmtmj9Mnaesaqhv5LhitfwW&#10;RS17531uXod89p5AVXz62bcGRk7KqsbLV8p/N3WOo1NgwL4wZ5cDEREp+/YfN7N2v3//MblVw8FA&#10;BBpCWEE2RUVFubm5aWlpGRkZ6O597ty5vLy8LJyCgoK7d++iw40skT1ZUhDCT3t7O6oXBJohQcoC&#10;Da18iBrlDEYuwWAPnrgHU1xCyWBqFIxSMS4IB1z1DgwQaAAEcQ4gyDhPcF9F4xPWLYAf1NXV8UpB&#10;oBmngEDDDyDQ8AAINAAwaManQPPmzZuqqtpz5/JjYjJPn045fTo1MjIFhYiIZLREKWei02NiMqKj&#10;048fjw8MOuXkHGxu6a1v5KKpY6elZ79b01LXwEFuq/bBQ9GRUcnbthsZmbru3G2yYrXSrLlrVqxR&#10;kt2w08F5n73TvqXL5Y3NXLco6iipGEyftVLP0BH7TpNvaPDB0/MWbNi+y0Rdy1pNw2L6jKXyClqR&#10;0Zlh4SkK23TnzV+Lymrq2syZt2Lh4o2qaqa7NCwC90e6ex3++NOpWjo2Bw9F7fEOOXDw9Jm41F1a&#10;5hmZBS9fEl+yHh76FWiuX7+Ocuvr68vLy0txynCKcVAiWkfLkpISFK2oqECWyJ5zNg0h0MAMmiFE&#10;2gJNAy1mcIsVVD5zGCSUxmE0eIFmMDWyov2OY7nqHRgg0AAI4hxAkHG+AIWGYvCX8NuQnJyM1/pO&#10;TU0NmQSMJ0Cg4QcQaHgABBoAGDTjUKDp7u4uLb2SllYcG5sZHZ1GhKioVBROn8ZCRESfWBMVnRYb&#10;kxkTg82yOXgwytPrsKWNDzGtRkvXQXm7mZa2g4KSsYWV56mI+MjolKMn4iysPdZv3vXLjOWz58mu&#10;XqdqYu5u7xQgs1LR3euwpo7tgiWbfvhp4S51c2+/YxbWe4IPRq3ftMsO+0p3kKKy7kcfT9kkrxFy&#10;9Ozh0DOGJk4LFq2zc9qnsE1PR9/BP/DUzNkyCoo6+w9EBQSe8PE7lpCYbW7r4e4V+PgxHx8zEoMY&#10;gaa+vv7WrVt1dXWJiYn/v707AWrjTPAFPlWpSqhUJcWryc6Qypt62eRVyqnNVjHZTYZkJ5W8ecms&#10;52WmwnonE3JiOzHBjmNjg218YseOcZzE+IiNL8DG5rIBiVMg7svYBiPANgLMfYlLiMsWNoS8T+pW&#10;q9VqCSFLTQv9f/UVhT71933dQi11/+lDIpHI5fKCgoLCwsJSFuosJ1JJniWys7OTk5PJ9FRb8pPu&#10;Sw8BjcM5O6Bh9vkIk90+XbVu58ewI8TsCTEVxsk5+YgOd0/SMIrp/hTvXpYdI1p4yJ4hqpLu0jCB&#10;6dzYAgENENR7gKAfg9sgnwAqlYp+AG4GAY0wENAIAAENgN3cLaCZmrpfWVmXn18llRampuZJJPnk&#10;JykpKXJSzMKanET9kTVJl0iNPFWf1JDK6BjJ4SOxu785FrLl4Oq1u9eu++aLgNCPPl2/ctWmHWE/&#10;RsVcysguSZHkHjl27tPl6197429/eP3d95Z9vipw2/ZdEZ/4rz95JnnPvuNvvf33f//DOx9+svbb&#10;Ayc/D9hw9ER84Jpt+w7obu306YoNv/6nf/b7+KvDx+IO/hhNyrkLmUHBe//lpT8ePRZ3+sylQxEx&#10;qZL8k2fiA9Zuram5TS/bwlGr1WNjY7wBTUdHR01NTUJCQl1d3ejo6N27d2dnZ7VaLfmbtum16jU3&#10;N/f395P6kZGRIb1r167FxsbW19dTd26iu0NA4wTOD2hYeQYXlV8YExw2s+zDtI4b0HB6sR6UzHtE&#10;sxmwtEgIaMARyF8f7wEAd4OARhgIaASAgAbAbm4V0ExO3isvryssvJGWViyVFupLgURCSj5VrIU1&#10;uqRGdyYU+T0lhUxckHw5NzFRFhefeeDgqc2hB9dv/Hbtuj2fB4R+9Nn6T/w3bN568PiJuIysEmla&#10;XkysZNvO7/7u98Ub/+e//vyXjz74aM3WnT/+48M1p84mH/kp7s9/+eA/3nj3Y//1u/cd/+iTtd/s&#10;O75u4zc7wg4fP5m0L/zktl2HDh05v3b9rt//21s7ww7HnJP+dDwuOloiTc8PWLv1YrxUq31AL97C&#10;0Wg0arW6p6eHE9C0tbUplcqkpKShoaGZmZmRkZH79+83NjbGx8enpKRIJBKpXlpaGvl56dIluVw+&#10;PDzcrTc1NUV6OHfuXFNTE/tcJwQ0DidEQKPHDUXYcQj3WdPnePIRnoDGpA9DtZWgZF4j8syAsdKA&#10;NYiVceeAgAaIysrKoKAg8pN+DABuAAGNMBDQCAABDYDd3CegUatHS0puFBfXZmaWpWeUZmSUpKcX&#10;k5KWVkSK7WFNEnUaVJIsOSWvsLi+qqb1hqK1ovJWSkrekWOx23f+uCFk/9dBe1cF7vRfvvmTT4NX&#10;f7Vr7/6j8Ylp2fKS9KySw8fOr167/T/f/eSf//crf/Ndsf/g6Xf/9unBH6NjYjM+Xb7hFZ+/LP88&#10;JChk35//c9kHH375Q8S57yNiLiTkvPHWX//7/S8uxmWfPpt8IjIxN/fK9t0/hH3zY1/vIL14C2py&#10;crKzs7Ovr48T0JDKjMyMhoYGMo1arSaTkWnS09MHBwcfPHgwNTWl1Wrv3btH6omRkRHyYU72R4aG&#10;hjo6Ojp7emZ/+aW6ujotLa27u5vu0RDQkFakTwQ0DiFYQAM2QUADAOCeENAIAxszAkBAA2A3Nwlo&#10;7mmnrl27mZt7XSotTk8vzcosz8oqz8wsy8wszZh/WHP5ci55KE2/EpdYHHU+92JiUXr29fIryhpF&#10;69XrysysktNnk/Z8czRkc3jQxn1fr9/7+arQz5ZvWBUYunf/T7EXpTL5lX98GHjoyLkTp+ICVof+&#10;j6ee/2zFxp8iE95e+o/gzfsvJMi274r4jzf+X8Ca7b5/X/X9oZj/fn/lX//2yenTl8/Hph+PTMzI&#10;LIk6f3nVmi2VlTWzs/QCLqzJycmuri7zgIbIzMy8/+D+5L2Jcc349PR0aWlpa2vrgwcPqLOi7t69&#10;Oz4+Th19Q5oPDQ2RCfpVqr7BwRalsruhYWJyMjk5md0tAhqHQ0AjLghoAADcEwIaYWBjRgAIaESM&#10;96hwZ1uQQV2VOwQ0Dx7MDAxNPpj+pbW1r7ZWWVRUlalLZEoyM0uzsnRJTVYmJ6zR5TWWwhqJJC89&#10;PV+SXhabUBgbl38hvoD8jLkgjz6fGxtXIMmoLC6/rahrU9S2FBVXxV6U7v/u1NbtPwRvPrB+477A&#10;r3YGBG5b8XnIis837f7maFZ2ccDq0B8iotKzyoI37/+n3z73f995Pyjk208++9rvo8CY89JTUcmk&#10;+f/8X//6zb7jSUm5Z88mX7yYqWu1duvZ6ITJSS29hAuNN6Ahv9+8ebOooEh9b3h3xo7GLuX42Hh5&#10;efno6KhGoyE/Ozo6KioqSE1DQ0N/fz/5K3d2dtbW1qqGhjoaGpLff7/8yJGpmRmpVKpUKpmem5ub&#10;W1tbtVrdsiOgcQgENOKCgAYAwD0hoBEGNmYEgIDm4XEvDeCwbIPpeP7n4dtvjoDG8LQpIWdQTNwh&#10;oJmenukfut/ZPdqrmhhW3xtWT/b2Dt1uaC0vu5GdXZaRUZKZWZadXZ6VVaE/rIb3yBpdXkOFNRkZ&#10;hdK0sth4Op3hlHMX8qJjc89dzE+WVBSX3aqpa6+vb88vvBEVnXIoIkZ/XeEDwZsOhGw++GVg2PLP&#10;tq5cuW3rjoiL8VlBG79ds3bPhfi8/fuj/vVfXvn3f3tj/bpdYd8ceeOtd1d/tfPSJXns+bToqNTi&#10;4qo9+49s2vpte3sPvXgiwBvQtLa2KhQKea585peZS1WJO9O3q9Xq8jJdQENdCbikpCQnJyc/Pz8j&#10;I6OpqYm0JU2qq6vVk5M3kpMLw8N79EGOVCptbGxkeiZTkvfD/fv3ybgIaBwCAY24uHlAQz41yLtL&#10;IpHIZDLyC3lIPwHgBrRabWhoaHh4OP14MSLLSFZtIiEhgfoFd61iIKARBjZmBEBeWwQ09jPLZozm&#10;m1nQXbFzETEeQeOwJeZZXtfjJgFNZ/fo6PgvA4NTHV1jXT1j7R0jyqbe3j51T8/gzZt3ysprZLIy&#10;XSKTWZqdXUEKX1hTmp5ekiYtlEjLLaUz7HLuQl7UuZyYC/JLqRX5hYq0tMI0aXGqpCD2YsZPx+P3&#10;7T+xdcePwZsPbAo9+PW6vQGBOwNW7woIDFuzdu+mLT98sWpTXn5VQlL2n97+r1f+8PbFuOzERFl0&#10;VEpWZllsnHTFl8EFBeUzM+I4u0nv7t27HR0dZBOrra2t2XDHpdbW1rq6uqysLO09rXZcq1Fr+lX9&#10;1GWANRpNU1NTbm5ub29vf3//1atXKyoqyF+ZNKmqqlKr1Xfa21v0lxweGBgge2qcgKanp2d6epps&#10;442Pj9Nz4EwIaIywTSMAdwtoyAdHZGSkr68vtdS8PDw8/Pz8yNcV+eygmwEsRhEREdR7XiaT0VWL&#10;gkKhCA0NXbJkCbV0vMgnXmBg4CJb8PlCQCMMbMwIAAGN/YwHk7BTBmOC4ZqBhY0BDWvhWJnNPBYZ&#10;AY2TOSqgmZmZib6QHJuYXVJe39k1NqL5uVrRnpZ1PSevpvJ6c0/v2MDgeE/vcENDW3mFQpZTbjim&#10;RpfUGPKa8sys8rS0orz865clV05Hy87EyM5dkM8Z05yPK7iUUpx8OffypdzkZHlKSp5UWpimP38q&#10;MSnn9Nnk7w5G7Qg7HLL5QPDmAyGbDnz19Z6Vq0JXB+3eujvifHzGii9C9oefkqTmx55PS0rKzc0t&#10;D1y3/ehPUZoRIYIJ201PT3d2dg4MDJC/FDuguXnzplQqvXHjBvmULikuycsjiy9Vq9XDw8NNTU0F&#10;BQXd3d29vb2lpaVUQEOUlZVdvXq1pKSkmDTRS0pKoq47Q3Xb2Ng4OKi7NDLpZ2pqipoBp0JAY4Rt&#10;GgGQ1YB6kRf9Bgr5+vH29qYW1nbkTUga0l0saljL3BDZIKPe54vjTa5SqYKCgry8vKiFspGnpyd5&#10;Hdzz6DkENMLAxowAyGtLXmf6wXyQrSA3D2iYXIKbSjDBDR0+0I91j4yZjkkywYo4DHSd8mYlrC50&#10;OAEHayxWp/wTGZg+yzuokaFX04VmemS1sjKKheXVsTpvouMOAQ1RXXNz9YZdAUE7t+89HH0xXV50&#10;o6qm7fqN9oKSm1erGnPzaq5WtfSpxgeHJvr71Upl25UKhUxWrr9ITZlMVpGTU5GeTj5pqru6R1vb&#10;h6tutGTKrl+ILzhzTnYmWhZ9Lpc3qTl/MT8puTQ9vTA1VRfNsG8IRYpEUpCeVpSeXnw5OS/mnDQi&#10;4vzuvT9t2fp9yJYDGzaFB3wV9vHyTTt2HU5JyU9IyI6NTS8urt7//YmvN+xQNojuHTU7O9va2trf&#10;39/Z2ckkKaSGbF/l5ubev3+fPEV0d3fL5XLyS0dHB5msoKAgLS0tIyOD/KROcSLNy8vLS0tLyZTk&#10;Ifm7Dw0NsU9xotKf0dFRMqJgx0RT3+MIaHSwTSMAdwhoJBIJWTpqMRneL/566Ru/C1v7Mikx4W+S&#10;Qv3+1qtPL3nOk57IwNvbe3H/p33p0qVkMX19fenH4B4WTUCj0WhCQ0M9PDyoxaF4PPYIWZ2XL3uB&#10;WrVlZ5eGB79Cfgnyf4nUez31OD2dAXk13O3sJwQ0wsDGjAAQ0NjLEDLwRAhMyEClDpzMwYhpamtA&#10;Y6EnVlhicSwLAQiNtRBmg5riD2i49XOMMsfymrIwI6LgJgENcft288UE6baw75cHbgrcsGv3d8dj&#10;4jJyC27kF9eWViiLSm5dr26W5ysqr9/p6x9Tj9ztU6kbGnRJTW5uRXp6cUFBdUeXprN7tKNb09s3&#10;3qeaaGkbrK5pk+fXXkopjTqXczoqW5/U0OnMuQv5CZdKs7JKpdJ86hrDqVQx3hAqL0V3TI08NTU/&#10;La04I72ETHYxLvP4iYRv90du23Fox66I2Nh08uzFi5k5sisX49M/+2JDerr8wf1pepHEpK+vb2Bg&#10;oLOzs7W1VZ/P6C4SfOvWLblcPjs7Ozw8PDg4OD4+Xlpa2tHR0djYSCYjP6v1GsgL3dZGHpJOCgsL&#10;lUolmaapqYn8HBsbS0tLYy4STCq7urpIP1NTU2Q4emwnQ0BjhG0aASzugKaystLHx4daQMrSN34X&#10;ufuPqoqPf2laZaW0F/pFbHuN7MXRzfTIG5J8OtBdLy70Egr+cQALa3EENBEREZ6exlDV66nHly97&#10;QXL8Hc5KbV4qk94L8n/p2WeeoFvqT28MDQ2l7gvgDhDQCAMbMwJAQGMnJkzgJhU6puENMykzMRNQ&#10;sBrTdew4wtCQrmP6MQ86mH7MxuLOp/6xcVjTOdXhDMplaMCacz3TZnOOYnl5rbcSGTcJaGZmfr5/&#10;/8HExL3uLtWVyhvnYpO37vpuReCm1RvD9n5/8lx8liy/Kq+wtqS8QV5QV13TUlhSf7Wqpad3fGhI&#10;l9QolW0tLaq2DnVL23Bru5r80to+3NmlS2pU/RPdvaPK5t7isptJySWno7JPR2dHn5fHXyqRySoy&#10;M4qlacVSKXNDqELW3aB0YY1EF9boS3Jeamo+mSAjvUR/ApTscrI8NaUgMVGWmlpQWHTtqw07w787&#10;NtCvphdJZCYnJ6n7K3V0dLDPcpJIJOPj48PDw6S+v7+/oaGhqqqqr6+vra2N1HTrdXZ2kofkl6am&#10;pry8PLVaTR0yMzo6SpokJiaSNwDVIemZdDU0NKTRaCYmJuixnYz6HkdAo4NtGgEs4oAmMjKS/R91&#10;ss82Zy5jXtoL/fzefZ7uQr//Rj5l6AEWEXrxENC4GVcPaMh3M/t6Ul5PPR6x7TXOKmxLkRx/h33c&#10;nLe398NvCLoEBDTCwMaMABDQ2MkQSJglFTqm0QJP5MFTZSmwYOp42pjX2dYxi9mzfMOwGBbNekDD&#10;xTMP1mdLz4ZJFpibBDSUn3+enZq6PzY2OdCvbmpsKy66EhWTuGXHgeWBIWs27t77/cmYuIzsvOvy&#10;QkV+UX1eYV3tzY6ikvqqmraW1oE+lWZoeKy7Z6i1baD5zgCV1LTqk5qOzpGevvGBoXuqgYnbDb05&#10;8uqEyyVZ2VdyssszMsr0hb7GMClSaZG+MGGN4eAa3ZE1+Skpean6IpUUpqbkJ1+WJybmlJUpvj98&#10;5su1W2pqbv0ioksDc7W2tjY3N7e1tTEH0XR1deXk5JSXlw8MDDQ2NiqVytHR0aqqquLi4pqaGgVL&#10;bW3tlStXMjIy+vv7SaumpibqABm5XE56IDWkN1LZ09NDJlCr1SqVanZWoNcCAY0RtmkEsFgDmqCg&#10;IGq5CN+3n1VIl3F2yeZVSHP20TSL76439IIhoHEzLh3QkM8u5qpSnk8+Grb2ZU2VP2fNnVeJ3P1H&#10;5rwnLy+vyspKeqTFCwGNMLAxIwAENHYyBBIPF9CYHy/CTiNMGxo6NRmQW8kzlnnHhkYsxmd5emDj&#10;nQvCvJnVUfhmS2+OViLjVgENY3p6ZnLy3vDQaE/PwO3bd/Lzy0+cig3Zus8/IGR18O4930VGXUjP&#10;yr2em3+joOSmvLD2THTO+YsF8oLahsbenh51v0rT1TXU2j54p3VQn9ToSkvbUHvnSP/AvRHNg4ry&#10;uqzMUpmMvsAwVfQ3hGKHNbpLBZseWaMPa1KZsEaefDk3T341KTn708+DEhKld++K+iDfe/fuNTU1&#10;1dfXk78XdUZSq15cXFxFRUVvby+V3YyMjFy9ejU1NfXy5cvJetQv2dnZ3fprBpNO1Gr17Ows2Rgj&#10;70+qNyr6oQ69IT/JWPSozoeAxgjbNAIg73jqRV40GyharZZ55xBkp4uzG2Z3CQ9+he500e3P0EuF&#10;gMbNuG5AQ76wmdOann3mCaXsfc7aal/RVPn7eP+G6tbDw8MVc6t5QUAjDGzMCAABjb0MSQJPfMCJ&#10;X3giD84UOjyBhWlDw4APF9AwI5syTs/TAxvvXBCm9XOOwp0tPRtaiYx7BjSMmZmZyYl7w8Oj3V39&#10;9XWN2bKiIz9Fb9jyjf+XIas3hoWFnzgbm5aWdSU1vTLhUunpKNnJ01lxicUFRfUNjb19fZrBofE+&#10;1Uhn1/Cd1qE7bUOt7equ7vGq602y7LJceaVcXpmbe4UUmayCKvp7QpUb7uGty2v09/AuycjghDUF&#10;upKan5FZUlp2Y/2mPWF7DnZ1ucCV8sbGxpRKpUKhaGlpadUfR0P+dk1NTXFxcVKptKamprm5ubGx&#10;kVR2mOns7CTTk2e7urpIJykpKbGxsWR6MjGVzpBfqOvUkFHo8QRBfY8joNHBNo0AyBudepEXzQaK&#10;n58ftUSeTz5adOGvnB2whyyS4+94PPYI1X9oaCg9pOujloigH4N7cNGAhnxqMbdqeuvVpx/ywBlO&#10;0davDPzwRapzDw+Pxf3tg4BGGNiYEQACGnsxaYJZfmDIKgwhBk/kYZjEvIovsKDqeLoxr7M8FlVj&#10;GJjJV8yG5RuGxawDPUMjunruUfiqbGklMm4e0DBmZmbu3tWq1WNdnaobN25lZOQfPha1YbMuqVkT&#10;vHvPwROnz6UmS0uS0yriEotPnZWdispOuFRSVHqzsVk1MDg+Nq4dHBrr6xurqbmTllacnV2Rl3ct&#10;P/86+UmKnBXW5OSww5oKy2FNsVRSVFFRe+hY9MrA4CsVVUKd0POwNBpNc3NzXV0dc2Vf8ufr6Ogo&#10;Li6+dOlSQkJC4lzi4+OTkpLIBztpRdqSHkg/pLfGxkZSI3A6QyCgMcI2jQDIm556kRfHBkp4eDi9&#10;OM880V7ox9n1ckhRSJd5PvkoNQr5iKEHdnHU4hD0Y3APrhjQaLVa5sym5cte4KyejioR216jhvDy&#10;8hJgo3ChIKARBjZmBICAxn6GQMEkrWCiCmOuYKyiJ2QqeAILvr7oyTgpCG8/nCY6JjEHZxTbemDj&#10;mU3j62BoM/cofB3Z0kpkENBw/Pzz7N272qEhTWdnX40+qTl09Oz6TbtXrN70VciePQdPREYlJyYX&#10;JCWXXYwvOq1LamQJl0uKSm41tagGh8YHBjV3Wrqrq24XFFzLybmSk1OZl3c9P19XbAhrjGdCpaeX&#10;FBXVpKXnf/bFhqjo+PHxu/T8uYKJiQkqVSGo42iIrq6uDv29mRpt0NnZ2a2/0za7H+GPnaEgoDHC&#10;No0AFlNAI5FIqGXxeOyRh7zojPUiO6u7KbVuIA+PxXGhCmpxCPoxuIfAwEDq7+5CAQ1zVeC3Xn1a&#10;W7+Ss246sAT5v0QN5O3tvVjv64SARhjYmBEAApqHYYwmzLACDCZp4GJNQ5h2pnvOLCvhH48dYPDE&#10;K3QjusbCLBun5+mBzbZFnnMUwnQaXWNbWokLAhpLZvVXFNaMjPd0D9y4cUuaLv/x8Ol1IbqkZk3w&#10;7rDwn346kxR/OT8xueRCQlHkmcyklLKi0lvXqlrutA0ODk8ODo21tfVWVysLC6tycipzc6mkpoo3&#10;rNFHOcawJiurPDfnWkVFXfDWb7ds29vW2kXPk+uYmZkZHx9vbW1taWnRaDTUpX+JHttQE6tUqpGR&#10;EfLXpw6cIX3SvQsLAY0RtmkEsGgCGrICM9eksOUOuw9ZmH+wk9dtEey8UctC0I9NkRXQEiv5FD0F&#10;HzG0In81ego+4m+lUCjo6UzNq5VMJqP+7koXuX98ZGQkNcPPPvOEY89sMi/a+pXMpcGDgoLoOVhc&#10;mIBm6dKl9FsEnIA55ov8Tr/04GjktUVA81DM4xfT3MUk8mBFENypCNaz+lCCNysxTTG44cWcAY2x&#10;Qi8gm3pkfHaOgMZ8cXWsLwzPKHqsSQzP2NBKTBDQzGl29pf79x9oNBPd3aqqqvqUVNn3h06tDd61&#10;YvXmNSG7d4UfO3o66UJinrygpqisoeyKsra+PSdPcfV6S3PL4ODwxMjIRFdXf21tU1FhdW7uVVIK&#10;CqqoYunIGpnsyvVrt4+eOP/Z5+sLCsqnpxcmmHCIiYmJ8fHx/v5+6nwl8tN2ZP9ubGxMsNtpW4KA&#10;xggBjQAWTUDD3LYpNMCbs6PlpMLcfjsiIoKeCZdFLQhBP2Yhe270cxb4+fnRk7L4+PjQT1uw4K2W&#10;LFlCP20B7z65qFrxXgWJuTiLJZxW5BOAfPnRD8RNq9VSS+fsQ+SYoqnyp+7r5OHhsbCbhk7CBDQg&#10;DGzMOA8CGuebI/IA14WAZl4e3J/WjEx0dvRdv153KTnzh8On127ctXz1pq+C9+zcd/TY6aRLkuKs&#10;nMr8ovrKa02K2rYcee2Va83669RMqEnDzv7a2ubiYl1SI5frLlJTWFitT2qMYY1cfrWioj4rp8R/&#10;1YbjJ6LV6gU4qccZfp4/uuVCQ0BjhIBGAIsjoCF7mGQPiiwF2Zty6lkP7KKq+Ji6YDDZaSS7jvSs&#10;uCby17f0HqCessLHx4eelGXOmGBhW5G/F/WGscJ8W19srcyDJ41GY0crVxEREUEtQpD/S5yV0Xkl&#10;4dCfqEF9fX3p+VhEyHcrtXQgDFc5VM0VIaBxPgQ0ixYCGvs8eDAzPjbZ3dV/48atVInsxyNn1oWE&#10;LQ/c9GXQzi1hPx49lXhZUpiTd62g+GZJue6YmryC2tIrylsN9L2fSMOb9XfKymrk8mv6pKZKLteF&#10;Nfn514uLaq5ev7ll53frg3c2Klvp8WDhUKGEYF8WZCz6N6EgoBGXxRHQkH1OaikceFNtW0poAH3g&#10;uqvf0amysjIoKIj3XBtSSV5esjLyIk/xnmtD1lmyQ0tPZEYMrWQymZVWZEuFd1dK4FZLly7Vzw4P&#10;0op3Y0UikdjRSvyYcxg9n3xUVfExZ010avF+8dfUas77RnJ1kZGR9JsDnIzsAtEvOjgB+SIgLzL9&#10;YD4Q0NgMAc2ihYDmIU1P/zw+fq+vd7C6+qYuqTl85uuQMP8vQwLW65KaY6cTL0uL8gqq8gprKyqb&#10;6uo7cvJqSyt0SU1378jA4Hin7vbezaUlN+S5V/PyrxcUVCsUzaeiEj/y/yorK39q6gE9DCwc8v1C&#10;3oQIaHSo14KwPhk8jEUQ0DCLQPajOHtWNhX5a2YnIv/2sNxsMr6irV/JnAHh6gfRAIgZs4kWse01&#10;zmrIV5ayzv/nWJLNnXiOIjn+DtXSz2UPPgJY9BDQOB8CmkULAY2jTE/PTE5oe3sGqqtvSqQ5h46e&#10;XRey219/TM2mnd8fORmfnFZUUFxTWFpfWHY7J0+RkV1VXdM+pNaOaLTD6onOTlVdXZOiplGeX7Ei&#10;MOTHQycGB9R017CgENAYIaARwCIIaJgTH2LC3+TsWc1VrOzF/er1bR+YTc9Twta+TE0vkUjoGQIA&#10;R6Mus+rx2CM2ncPIk7py2BrCUmXJc7qDd5DDAogWAhoAuyGgcbiZmdnJSa2qb0ihaEhLlx8+HhO0&#10;Za9/4KZV63Zs3BZ+5OTFJElBXpGi4mpjT99kd+9EW8dIR9eoamBybHy6u3toa9j3q7/eXFernJ2d&#10;pXuEBYWAxggBjQAWQUDDvE/meVcXa+kMYWNAo5Auo6a377sNAObEfEz5vv0sZwXkL3MHNMQ8Mhrk&#10;sAAih4AGwG4IaJxn9udf7t3T9vcP19U1ZmTmRxyL3hi6z//LkFXrtgdv/+7YqbjcwmsNTT29qklV&#10;/92evrtDw9NR56UffBp4+XL63bv4n5BYIKAxYna8yacGWT/BGZibH7noBopGo6Hm/61Xn+bsU1kv&#10;2R9Q7SimZz3o9+5sDGhIefaZJ0gXnp6e9DwBgEPN+yg5VkATcIb9lGks+/vX7hifslaQwwKIHAIa&#10;ALshoBHA7M+z9+5ODfSra2sbMjILjhyPCdke7v/lphVrtmzYuv/oyQtZuVdaOwbzCquWfxm8Pzyi&#10;p7ufbgkigIDGiAloQAAuuoFCvlSo+bftyhSGwv4Hu807aZZKkP9LVE841AvAGZjvAluPkrMY0OgK&#10;O5w1f9ZSQQ4LIGYIaADshoBGSD/rkhrtwID65s2mnNySYydjN+04QCU1XwfvXrl685p1odevKWZm&#10;cHKTiCCgMQoNDdWvkiAEF73+JfPBXZn0HmeHykqxbw/NUmFuxEu+4ejZAgDHId+IZP1a8pwnZ9Wz&#10;WKwGNCbH0Xyw1OxZ/rJ82QtUC41GQ88WAIgGAhoAuyGgWShT2vvDw6O3b9/JkZeeOH3xh4iT+w8c&#10;keUUjY/fpacAcUBAYyIhIYGsmeBs5KPZRS9+Sb5R9J/bv2ov9OPsUFkuHxz+PdWImPctXcxL0YW/&#10;Un2RV5KeLQBwHGr9msdpjHMENOyI1tZPAOae+rz3RAeAhYWABsBuCGgWnC6pGRptbe3q7Oy9d2+K&#10;rgXRQEADMA9Lly7Vf27/irM3ZbWw/n/+0Oc3kdJe6Ed1FhgYSM8WADiISqWi1q/ly17grHoWy1wB&#10;zZ1tv6WftjmgCQ9+hWqAry0AEUJAA2A3BDQA1iGgAZgHHx8f8ib2eupxzt6U1eLggEZbv5LqzEVP&#10;EwMQM6VSSa1foQHenFXPYnFCQBMT/ibVAGcyAogQAhoAuyGgAbAOAQ3APJBVRbfCPPMEZ2/KanFw&#10;QEMK1Zl9W4cAYAX5mqDWr7C1L3PWO4vFCQENcyYjAhoAEUJA4xx3DlMfpq8fvkPXLCaGpQvIpivc&#10;FQIaAOsQ0ADMA3UEjeeTj3L2pqwWB1+DRlPlT/WFI2gAHI45gibI/yXOqmex2H4NGpsjWhxBAyBm&#10;CGjsl238pxULFVogoHELCGgArENAAzAPvr6++s/teV2Dhn2J0N8elnOfnW9hrkETFBREzxYAOIhG&#10;o6HWL8ddg8aeuzjhGjQAYoaAxm6GlIIDAY0bQUADYB0CGoB5IN8o+s/ted3FadUvZ5ZQrXQe+iwn&#10;3MUJwKmo9ctRd3Gy7y77Qf4vUU1wFycAEUJAYzerGQwCGreAgAbAOgQ0APPAfHBXJr3H2aGyWlj/&#10;QtcxPdFJv3f3+rYPjDVWS8KhP1G94NwHAGcg34i6tfQ5T86qZ7FYDGhMV/z5hLN+7z5PNdJoNPRs&#10;AYBoIKCx2/wDGkMlzfic+dR87Q2nVNGxiElv1qMSiwMbntHVsM7YYo9KYz0bkG3oDwENAhoAqxDQ&#10;AMwD+VLRf27/Kjz4Fc4O1RyFfRANL5vPfQj88EWqBd7PAM5AfS8SqoqPOWsff2EFNJbN7/RGr6ce&#10;J228vLzoeQIAMUFAYze+DIVh9iQnIzGgIw5O9sLKQ4y9m0xj3p2lsIR/YEO3FmaL0x0rnTFhaUy3&#10;gYAGwDoENADzoNFoPDw8yPvYx/s3nB2quYvVjMb2I2iw5wbgVJGRkdRaGbn7j5y1j7/MHdDM7+rg&#10;lUnvUc3s24QFAGcTOKBRKBRkv5FXeHi4SqWipzNw4PQRERHznd76cX9mGQwb50kmB2EmZjIPKuTg&#10;JDSsRIQbpeinMHlAkOkthSX6SY1PGnrmzphhGqbC2IRbZZw5S2O6DQQ0ANYhoAGYH2qdIWz977pp&#10;Yd1wlzGPf61jzw3A2chmGbWWLX3jd5wV0ELhnMPIYtc1p0IDvKnWMpmMnicAEBOBAxpvb/ozgVdo&#10;aCg9nYGXlxf9HB/hp2djZRssdGZheJLKQUwfUTh1dOphOr2eaXBi+siOiMRkIL45M52AdxLTmXFj&#10;CGgArENAAzA/8/7vukML9twABEDdUN/jsUc0Vf6cdVCAsuQ5T93oHh5arZaeIQAQE4EDmsDAQP03&#10;P7+EhAR6OgOy90s/x8d8ej8/+u6QvOY1Pfngsr59woQkJngDGsMxJyaBhmkluwH9e0AANYVuAtP+&#10;CENryhxJienEenRHZv2aBzQ8M29oNcewi59LBDTkbU9Wc4AFQYXyCGgAbMX8d/3ZZ57Q1q/k7Fk5&#10;tagqPvZ88lEytJeXF/bcAJyH2UQLDfDmrIbOLpLj71BDk10gem4AQGTI9qSQAc1iwpNtGJk+yZNx&#10;mFWyQg/qGeYX1m+mYxl60OOdDcLQLwc9Oc9CcIcyjMKaeda8ujeXCGgAFhwCGoB5CAoKotaciG2v&#10;cXaunFqYO+9GRETQswIATqDVaqlj+D0ee8S+kxntK9r6ld4v/ppazRUKBT03ACAyCGjsxpNtGJk+&#10;yTepWR2TelAHzujqOVX8QxkCFN4nzeMV0/yFZ864AQ3PJMx8IaARb0AjkUj0fySAhefj40O/L52M&#10;jEX/JhQENOB4KpWKulSw11OPC3YQDdlLJPuKukFx+AyA80VEROi+Hn/1qyD/lzgro/NKxLbXqEHt&#10;23gFAGEgoLEbT3BhxHnS8JCJNJgK82SEQtUzk+kZp9XVc7viT0s4AQ13XMNj89kw1jDzRfdhnE/+&#10;Id2ImAMaQiaThQEsNN4LtDuJMGsWGwIacArmIBrBdt58336WGhGHzwAIgH0QTWXSe5z10RlFVfEx&#10;dY82Dw8Pwb6VAcAOCGjsxpNtGJk9aZK+MEzbsqfhBioEa2J2Nc1SWMI/sKEzWwIavtEoCGjEHdAA&#10;uBvh1ywENOAUzM4bERP+JmdHy+GFuTawt7c3PQcA4GTMoc5eTz3u7BOdtPUrfbx/Qw1n/R4oALDg&#10;ENDYjSfbMOJ90jQr4WlnnICJPozhiOn0pqGJ9aTENPihHtG98cyneUBDsIcjg9EPEdAgoAEQE+HX&#10;LAQ04Czk7USd6OTsf7AzFw319PRUKpX08ADgfMzNU3y8f+PU8xn93n2eHsjHB+cwAogcAhoAuyGg&#10;ARAV4dcsBDTgRMxVKryeelwpe5+zx+WQUpn0HnXpGUIikdADA4AgtFotdcttwu/d552U0YStfZka&#10;guy54eQmAPFDQANgNwQ0AKIi/JqFgAaci/kHu+eTj0qOv8PZ73rIEhP+JpPOhIeH00MCgIBUKhXZ&#10;oaJWQx/v3zj2XCdt/Urm2BkPD4/Kykp6VAAQMQQ0AHZDQAMgKsKvWQhowLm0Wq2vr69+90onbO3L&#10;nB0wuwtzU20iMDCQHg8ABKdQKJhrTnk99bijTmlsL/Rjbqrt4eEhk8no8QBA3BDQANgNAQ2AqAi/&#10;ZiGgASGEhYXpd7J03nr16Yfcfyu68Fdmt42IjIykhwGABaJSqZhznTweeyTI/yVNlT9nzbW9aOtX&#10;hge/4vnko1SHZIdNoVDQIwGA6CGgAbAbAhoAURF+zUJAAwKRSCTUNYMpvm8/a8dVaRTSZUvf+B3d&#10;hf6qwHjTAoiEVqsl25T0yqk/qzFs7ct2XJUmJvxN6nbaFB8fH41GQ48BAK4AAQ2A3RDQAIiK8GsW&#10;AhoQjlKpXLp0qX6fi+b94q/Dg1+ZM6lRSJeRPT32UTOEr68v7tkEIDYJCQnM6U6Ex2OP+L37fEz4&#10;m3MeUCM5/s7yZS+woxlPT8+wsDDcswnA5SCgAbAbAhoAURF+zUJAA0IjbzNvb2/9/pfRkuc833r1&#10;abJ7Frb2ZaaQ/TpS+ewzT9ATGZD3Kq4VCiBaWq02PDzc09OTXmMNyOpMSmiAN3s1pyqZq31TPDw8&#10;goKCcOAMgItCQANgNwQ0AKIi/JqFgAYWRkJCAvviwbYg+2ykCe6lDeASNBpNWFjYkiVL6BXYNmTf&#10;LDAwkOyk0b0AgAtCQANgNwQ0AKIi/JqFgAYWEtmFS0hI8PPzM/9nO8PLy4t8UUkkEpzpAOCKlEpl&#10;REQEcwlhXt7e3qGhobgSMMDigIAGwG4IaABERfg1CwENiIhWqyVvQgZdCwCLCNkBo9fwoiIkMgCL&#10;Elm7EdAA2AcBDYCoIKABAAAAABeGgAbAbghoAEQFAQ0AAAAAuDAENAB2Q0ADICoIaAAAAADAhSGg&#10;eXjZAWSnwOj1w3foJ2CxQ0ADICrCr1kIaAAAAADAYRDQPBRONmOAjIZGvz6L9vVAQAMgKsKvWQho&#10;AAAAAMBhENDY787h1/XxAxGQTddRtQhoaAhoLCAvCv0bADiO8GsWAhoAAAAAcBgENHZjjp5hpTPm&#10;WCmODjeqoDrR1bIOxqEnMq/RoTvU1bD65varY2VoVif8o9BYTxLsBZ27B9O2enQHJjNm9dUTOwQ0&#10;AKIi/JqFgAYAAAAAHAYBjb2Y/MFywsBJSAzYDXhSDAsMrSx0yolX5hjaYieseeOdNWaQuXuwENCY&#10;N2SN6WoQ0ACIivBrFgIaAAAAAHAYBDR2YnIGi/ECMwUTavBkOsYUg6pjxxecGroRawq6xrzbOYc2&#10;64Q7CtPALJGhJ5i7Bx26F1Z2xOlGNwW7gYtBQAMgKsKvWQhoAAAAAMBhENDYiTePYDNMwAoneOrM&#10;EgzzSTg1PP1yq3gm4dTxTGE6J+bJCtPGNI+x2IOeeZWhnSvHMkYIaABERfg1CwENAAAAADgMAho7&#10;zRk00NmE6fNmleYJhlkNJwrhSUa48zL30DydmIzL9MjDdApLPVB4qpgZoZjMo8tBQAMgKsKvWQho&#10;AAAAAMBhENDYy5AzmIQPLIbnLackrAprMQcnCuFJRpg4he527qHnileYHnlQvc7VA4WnSs8wM3pm&#10;z7oOBDQAoiL8moWABgAAAAAcBgGNvYwZhkkOwuBJMHjqzBMMsxpOI8vJCFM199CWO6FrzOeLY84e&#10;9Kx3w51v14OABkBUhF+zENAAAAAAgMMgoLGfIV/gJAy6al1mY4gwmACHqbAaapjVcKIQphfusSw8&#10;TSwOzelTx3Rcnk7pSrrLOXvQo6uY+aDacefK+KyrQUADICrCr1kIaAAAAADAYRDQPAwmxuCiIgdD&#10;PGGKHWDwhBpmNZwoZI4xaXMMzelThzuupXHoYWzoQcd0Pkhbnm5dN59BQAMgLsKvWQhoAAAAAMBh&#10;ENA8NG4WYhJQcJ41fY4wDzXMajhRCOshq2++kMPK0DbGK9w0hTWKjT2YzAX1jGmnLpzOEAhoAERF&#10;+DULAQ0AAAAAOAwCGlfDk4zAQkFAAyAqCGgAAAAAwIUhoHE1CGhEBAENgKggoAEAAAAAF4aAxtUg&#10;oBERBDQAooKABgAAAABcGAIaV4OARkQQ0ACICgIaAAAAAHBhCGgA7IaABkBUENAAAAAAgAtDQANg&#10;NwQ0AKKCgAYAAAAAXBgCGgC7IaABEBUENAAAAADgwhDQANgNAQ2AqCCgAQAAAAAXhoAGwG4IaABE&#10;BQENAAAAALgwBDQAdkNAAyAqCGgAAAAAwIUhoAGwGwIaAFFBQAMAAAAALgwBDYDdENAAiAoCGgAA&#10;AABwYQhoAOyGgAZAVBDQAAAAAIALQ0ADYDcENACigoAGAAAAAFwYAhoAuyGgARAVBDQAAAAA4MIQ&#10;0ADYDQENgKggoAEAAAAAF4aABsBuCGgARAUBDQAAAAC4MAQ0AHZDQAMgKghoAAAAAMCF2R3QqFQq&#10;Dw8P0hbAbS1ZsiQoKIheJeYDAQ2AMyCgAQAAAAAXZndAQygUCtIcwJ1ptVp6fZgPBDQAzoCABgAA&#10;AABcGNmetDugAQD7IKABcAYENAAAAADgwhDQAAgPAQ2AMyCgAQAAAAAXhoAGQHgIaACcAQENAAAA&#10;ALgwBDQAwkNAA+AMCGgAAAAAwIUhoAEQHgIaAGdAQAMAAAAALgwBDYDwENAAOAMCGgAAAABwYQho&#10;AISHgAbAGRDQAAAAAIALQ0ADIDwENADOgIAGAAAAAFwYAhoA4SGgAXAGBDQAAAAA4MIQ0AAIj+xG&#10;hgGAoyGgAQAAAAAXhoAGQHgxMTH0DiUAOA5Zs+h1TCgIaAAAAADAYRDQAAAA2AcBDQAAAAA4DAIa&#10;AAAA+yCgAQAAAACHQUADAABgH5OAxtvbm/wEAAAAALAPtT1Jb18CAACAzYwBTXt7exEAAAAAwMMh&#10;W5X09iUAAADY6Jdf/j9J7FpO1Ap7IQAAAABJRU5ErkJgglBLAQItABQABgAIAAAAIQCxgme2CgEA&#10;ABMCAAATAAAAAAAAAAAAAAAAAAAAAABbQ29udGVudF9UeXBlc10ueG1sUEsBAi0AFAAGAAgAAAAh&#10;ADj9If/WAAAAlAEAAAsAAAAAAAAAAAAAAAAAOwEAAF9yZWxzLy5yZWxzUEsBAi0AFAAGAAgAAAAh&#10;AHVV/RxkBAAA3AsAAA4AAAAAAAAAAAAAAAAAOgIAAGRycy9lMm9Eb2MueG1sUEsBAi0AFAAGAAgA&#10;AAAhAKomDr68AAAAIQEAABkAAAAAAAAAAAAAAAAAygYAAGRycy9fcmVscy9lMm9Eb2MueG1sLnJl&#10;bHNQSwECLQAUAAYACAAAACEAcGsmb+EAAAAKAQAADwAAAAAAAAAAAAAAAAC9BwAAZHJzL2Rvd25y&#10;ZXYueG1sUEsBAi0ACgAAAAAAAAAhABPDcewocAIAKHACABQAAAAAAAAAAAAAAAAAywgAAGRycy9t&#10;ZWRpYS9pbWFnZTEucG5nUEsFBgAAAAAGAAYAfAEAACV5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alt="NDOR MDSS System Diagrams3" style="position:absolute;left:1132;top:1727;width:9930;height:7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sHKyAAAANwAAAAPAAAAZHJzL2Rvd25yZXYueG1sRI9PawIx&#10;FMTvhX6H8ApepGZVsO3WKP4FoYe21h56e26em9XNy7KJun57Iwg9DjPzG2Y4bmwpTlT7wrGCbicB&#10;QZw5XXCuYPOzfH4F4QOyxtIxKbiQh/Ho8WGIqXZn/qbTOuQiQtinqMCEUKVS+syQRd9xFXH0dq62&#10;GKKsc6lrPEe4LWUvSQbSYsFxwWBFM0PZYX20Ctrb4+fH9GvTn5j93/ylrNqL2S8p1XpqJu8gAjXh&#10;P3xvr7SCfvcNbmfiEZCjKwAAAP//AwBQSwECLQAUAAYACAAAACEA2+H2y+4AAACFAQAAEwAAAAAA&#10;AAAAAAAAAAAAAAAAW0NvbnRlbnRfVHlwZXNdLnhtbFBLAQItABQABgAIAAAAIQBa9CxbvwAAABUB&#10;AAALAAAAAAAAAAAAAAAAAB8BAABfcmVscy8ucmVsc1BLAQItABQABgAIAAAAIQCuHsHKyAAAANwA&#10;AAAPAAAAAAAAAAAAAAAAAAcCAABkcnMvZG93bnJldi54bWxQSwUGAAAAAAMAAwC3AAAA/AIAAAAA&#10;">
                  <v:imagedata r:id="rId37" o:title="NDOR MDSS System Diagrams3"/>
                </v:shape>
                <v:rect id="Rectangle 8" o:spid="_x0000_s1028" style="position:absolute;left:840;top:1727;width:10310;height:7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XL0wQAAANwAAAAPAAAAZHJzL2Rvd25yZXYueG1sRE9LawIx&#10;EL4X/A9hBG81q9BSV6OspYInwQeot2EzJoubybJJ3e2/bwpCb/PxPWex6l0tHtSGyrOCyTgDQVx6&#10;XbFRcDpuXj9AhIissfZMCn4owGo5eFlgrn3He3ocohEphEOOCmyMTS5lKC05DGPfECfu5luHMcHW&#10;SN1il8JdLadZ9i4dVpwaLDb0aam8H76dgq/muiveTJDFOdrL3a+7jd0ZpUbDvpiDiNTHf/HTvdVp&#10;/mwKf8+kC+TyFwAA//8DAFBLAQItABQABgAIAAAAIQDb4fbL7gAAAIUBAAATAAAAAAAAAAAAAAAA&#10;AAAAAABbQ29udGVudF9UeXBlc10ueG1sUEsBAi0AFAAGAAgAAAAhAFr0LFu/AAAAFQEAAAsAAAAA&#10;AAAAAAAAAAAAHwEAAF9yZWxzLy5yZWxzUEsBAi0AFAAGAAgAAAAhAH1lcvTBAAAA3AAAAA8AAAAA&#10;AAAAAAAAAAAABwIAAGRycy9kb3ducmV2LnhtbFBLBQYAAAAAAwADALcAAAD1AgAAAAA=&#10;" filled="f"/>
                <w10:wrap type="tight"/>
              </v:group>
            </w:pict>
          </mc:Fallback>
        </mc:AlternateConten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6930"/>
      </w:tblGrid>
      <w:tr w:rsidR="00607E2F" w:rsidRPr="00165CA4" w14:paraId="07537C99" w14:textId="77777777" w:rsidTr="00607E2F">
        <w:trPr>
          <w:trHeight w:val="405"/>
          <w:jc w:val="center"/>
        </w:trPr>
        <w:tc>
          <w:tcPr>
            <w:tcW w:w="9270" w:type="dxa"/>
            <w:gridSpan w:val="2"/>
            <w:tcBorders>
              <w:top w:val="nil"/>
              <w:left w:val="nil"/>
              <w:right w:val="nil"/>
            </w:tcBorders>
            <w:shd w:val="clear" w:color="auto" w:fill="auto"/>
            <w:vAlign w:val="center"/>
          </w:tcPr>
          <w:p w14:paraId="43D96DBB" w14:textId="77777777" w:rsidR="00607E2F" w:rsidRPr="00165CA4" w:rsidRDefault="00607E2F" w:rsidP="00607E2F">
            <w:pPr>
              <w:spacing w:line="240" w:lineRule="auto"/>
              <w:jc w:val="center"/>
              <w:rPr>
                <w:rFonts w:ascii="Arial" w:eastAsia="Times New Roman" w:hAnsi="Arial" w:cs="Arial"/>
                <w:b/>
                <w:smallCaps/>
                <w:color w:val="404040"/>
                <w:sz w:val="18"/>
                <w:lang w:bidi="en-US"/>
              </w:rPr>
            </w:pPr>
            <w:bookmarkStart w:id="95" w:name="_Toc433366098"/>
            <w:r w:rsidRPr="00165CA4">
              <w:rPr>
                <w:rFonts w:ascii="Arial" w:eastAsia="Times New Roman" w:hAnsi="Arial" w:cs="Arial"/>
                <w:b/>
                <w:smallCaps/>
                <w:color w:val="404040"/>
                <w:lang w:bidi="en-US"/>
              </w:rPr>
              <w:t>Table 1 – System Component Definitions</w:t>
            </w:r>
            <w:bookmarkEnd w:id="95"/>
          </w:p>
        </w:tc>
      </w:tr>
      <w:tr w:rsidR="00607E2F" w:rsidRPr="00165CA4" w14:paraId="2C8F41CF" w14:textId="77777777" w:rsidTr="00607E2F">
        <w:trPr>
          <w:trHeight w:val="305"/>
          <w:jc w:val="center"/>
        </w:trPr>
        <w:tc>
          <w:tcPr>
            <w:tcW w:w="2340" w:type="dxa"/>
            <w:tcBorders>
              <w:bottom w:val="single" w:sz="4" w:space="0" w:color="auto"/>
            </w:tcBorders>
            <w:shd w:val="clear" w:color="auto" w:fill="auto"/>
            <w:vAlign w:val="center"/>
          </w:tcPr>
          <w:p w14:paraId="28DFAF02" w14:textId="77777777" w:rsidR="00607E2F" w:rsidRPr="00165CA4" w:rsidRDefault="00607E2F" w:rsidP="00607E2F">
            <w:pPr>
              <w:spacing w:line="240" w:lineRule="auto"/>
              <w:rPr>
                <w:rFonts w:ascii="Arial" w:eastAsia="Times New Roman" w:hAnsi="Arial" w:cs="Arial"/>
                <w:b/>
                <w:u w:val="single"/>
              </w:rPr>
            </w:pPr>
            <w:r w:rsidRPr="00165CA4">
              <w:rPr>
                <w:rFonts w:ascii="Arial" w:eastAsia="Times New Roman" w:hAnsi="Arial" w:cs="Arial"/>
                <w:b/>
                <w:u w:val="single"/>
              </w:rPr>
              <w:t>System Component</w:t>
            </w:r>
          </w:p>
        </w:tc>
        <w:tc>
          <w:tcPr>
            <w:tcW w:w="6930" w:type="dxa"/>
            <w:tcBorders>
              <w:bottom w:val="single" w:sz="4" w:space="0" w:color="auto"/>
            </w:tcBorders>
            <w:shd w:val="clear" w:color="auto" w:fill="auto"/>
            <w:vAlign w:val="center"/>
          </w:tcPr>
          <w:p w14:paraId="2849A6C3" w14:textId="77777777" w:rsidR="00607E2F" w:rsidRPr="00165CA4" w:rsidRDefault="00607E2F" w:rsidP="00607E2F">
            <w:pPr>
              <w:spacing w:line="240" w:lineRule="auto"/>
              <w:rPr>
                <w:rFonts w:ascii="Arial" w:eastAsia="Times New Roman" w:hAnsi="Arial" w:cs="Arial"/>
                <w:b/>
                <w:u w:val="single"/>
              </w:rPr>
            </w:pPr>
            <w:r w:rsidRPr="00165CA4">
              <w:rPr>
                <w:rFonts w:ascii="Arial" w:eastAsia="Times New Roman" w:hAnsi="Arial" w:cs="Arial"/>
                <w:b/>
                <w:u w:val="single"/>
              </w:rPr>
              <w:t>Component Definition</w:t>
            </w:r>
          </w:p>
        </w:tc>
      </w:tr>
      <w:tr w:rsidR="00607E2F" w:rsidRPr="00165CA4" w14:paraId="3B47808A" w14:textId="77777777" w:rsidTr="00607E2F">
        <w:trPr>
          <w:jc w:val="center"/>
        </w:trPr>
        <w:tc>
          <w:tcPr>
            <w:tcW w:w="9270" w:type="dxa"/>
            <w:gridSpan w:val="2"/>
            <w:shd w:val="clear" w:color="auto" w:fill="0070C0"/>
            <w:vAlign w:val="center"/>
          </w:tcPr>
          <w:p w14:paraId="0EDC7A2B" w14:textId="77777777" w:rsidR="00607E2F" w:rsidRPr="00165CA4" w:rsidRDefault="00607E2F" w:rsidP="00607E2F">
            <w:pPr>
              <w:spacing w:line="240" w:lineRule="auto"/>
              <w:rPr>
                <w:rFonts w:ascii="Arial" w:eastAsia="Times New Roman" w:hAnsi="Arial" w:cs="Arial"/>
                <w:b/>
                <w:i/>
                <w:color w:val="FFFFFF"/>
                <w:sz w:val="18"/>
              </w:rPr>
            </w:pPr>
            <w:r w:rsidRPr="00165CA4">
              <w:rPr>
                <w:rFonts w:ascii="Arial" w:eastAsia="Times New Roman" w:hAnsi="Arial" w:cs="Arial"/>
                <w:b/>
                <w:i/>
                <w:color w:val="FFFFFF"/>
                <w:sz w:val="18"/>
              </w:rPr>
              <w:t>Contractor-Provided Equipment</w:t>
            </w:r>
          </w:p>
        </w:tc>
      </w:tr>
      <w:tr w:rsidR="00607E2F" w:rsidRPr="00165CA4" w14:paraId="48C890A3" w14:textId="77777777" w:rsidTr="00607E2F">
        <w:trPr>
          <w:jc w:val="center"/>
        </w:trPr>
        <w:tc>
          <w:tcPr>
            <w:tcW w:w="2340" w:type="dxa"/>
            <w:shd w:val="clear" w:color="auto" w:fill="auto"/>
            <w:vAlign w:val="center"/>
          </w:tcPr>
          <w:p w14:paraId="411AFB76"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Vehicle Cameras</w:t>
            </w:r>
          </w:p>
        </w:tc>
        <w:tc>
          <w:tcPr>
            <w:tcW w:w="6930" w:type="dxa"/>
            <w:shd w:val="clear" w:color="auto" w:fill="auto"/>
            <w:vAlign w:val="center"/>
          </w:tcPr>
          <w:p w14:paraId="432DA2BA"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Cameras installed in the vehicle to capture forward-looking images of roads during day and night-time conditions.</w:t>
            </w:r>
          </w:p>
        </w:tc>
      </w:tr>
      <w:tr w:rsidR="00607E2F" w:rsidRPr="00165CA4" w14:paraId="66C58D26" w14:textId="77777777" w:rsidTr="00607E2F">
        <w:trPr>
          <w:jc w:val="center"/>
        </w:trPr>
        <w:tc>
          <w:tcPr>
            <w:tcW w:w="2340" w:type="dxa"/>
            <w:shd w:val="clear" w:color="auto" w:fill="auto"/>
            <w:vAlign w:val="center"/>
          </w:tcPr>
          <w:p w14:paraId="5161999A"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Vehicle AVL Hardware</w:t>
            </w:r>
          </w:p>
        </w:tc>
        <w:tc>
          <w:tcPr>
            <w:tcW w:w="6930" w:type="dxa"/>
            <w:shd w:val="clear" w:color="auto" w:fill="auto"/>
            <w:vAlign w:val="center"/>
          </w:tcPr>
          <w:p w14:paraId="284E815D"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Hardware that contains GPS technology and other integrated functions (i.e. cellular modem) to support vehicle location and other data reporting.</w:t>
            </w:r>
          </w:p>
        </w:tc>
      </w:tr>
      <w:tr w:rsidR="00607E2F" w:rsidRPr="00165CA4" w14:paraId="36BBF7C9" w14:textId="77777777" w:rsidTr="00607E2F">
        <w:trPr>
          <w:jc w:val="center"/>
        </w:trPr>
        <w:tc>
          <w:tcPr>
            <w:tcW w:w="2340" w:type="dxa"/>
            <w:shd w:val="clear" w:color="auto" w:fill="auto"/>
            <w:vAlign w:val="center"/>
          </w:tcPr>
          <w:p w14:paraId="43C4C5C5"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Vehicle Touchscreen Display</w:t>
            </w:r>
          </w:p>
        </w:tc>
        <w:tc>
          <w:tcPr>
            <w:tcW w:w="6930" w:type="dxa"/>
            <w:shd w:val="clear" w:color="auto" w:fill="auto"/>
            <w:vAlign w:val="center"/>
          </w:tcPr>
          <w:p w14:paraId="6EE3DDAC"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Touchscreen display within the vehicle that is used by operators to monitor current conditions, display recommendations, and communicate information to the MDSS/AVL Server on maintenance operations and conditions.</w:t>
            </w:r>
          </w:p>
        </w:tc>
      </w:tr>
      <w:tr w:rsidR="00607E2F" w:rsidRPr="00165CA4" w14:paraId="6613195A" w14:textId="77777777" w:rsidTr="00607E2F">
        <w:trPr>
          <w:trHeight w:val="278"/>
          <w:jc w:val="center"/>
        </w:trPr>
        <w:tc>
          <w:tcPr>
            <w:tcW w:w="2340" w:type="dxa"/>
            <w:shd w:val="clear" w:color="auto" w:fill="auto"/>
            <w:vAlign w:val="center"/>
          </w:tcPr>
          <w:p w14:paraId="641DADDD"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MDSS/AVL Server</w:t>
            </w:r>
          </w:p>
        </w:tc>
        <w:tc>
          <w:tcPr>
            <w:tcW w:w="6930" w:type="dxa"/>
            <w:shd w:val="clear" w:color="auto" w:fill="auto"/>
            <w:vAlign w:val="center"/>
          </w:tcPr>
          <w:p w14:paraId="61A3DAF0"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A computer system operated and maintained by AVL system / MDSS Contractor(s)</w:t>
            </w:r>
          </w:p>
        </w:tc>
      </w:tr>
      <w:tr w:rsidR="00607E2F" w:rsidRPr="00165CA4" w14:paraId="58841F29" w14:textId="77777777" w:rsidTr="00607E2F">
        <w:trPr>
          <w:jc w:val="center"/>
        </w:trPr>
        <w:tc>
          <w:tcPr>
            <w:tcW w:w="2340" w:type="dxa"/>
            <w:shd w:val="clear" w:color="auto" w:fill="auto"/>
            <w:vAlign w:val="center"/>
          </w:tcPr>
          <w:p w14:paraId="05C08EAE"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Contractor GUI for NDOR</w:t>
            </w:r>
          </w:p>
        </w:tc>
        <w:tc>
          <w:tcPr>
            <w:tcW w:w="6930" w:type="dxa"/>
            <w:shd w:val="clear" w:color="auto" w:fill="auto"/>
            <w:vAlign w:val="center"/>
          </w:tcPr>
          <w:p w14:paraId="472E5BCA"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Graphical User Interface (GUI) that presents the MDSS and AVL information to NDOR personnel.</w:t>
            </w:r>
          </w:p>
        </w:tc>
      </w:tr>
      <w:tr w:rsidR="00607E2F" w:rsidRPr="00165CA4" w14:paraId="02EEB1F6" w14:textId="77777777" w:rsidTr="00607E2F">
        <w:trPr>
          <w:jc w:val="center"/>
        </w:trPr>
        <w:tc>
          <w:tcPr>
            <w:tcW w:w="2340" w:type="dxa"/>
            <w:tcBorders>
              <w:bottom w:val="single" w:sz="4" w:space="0" w:color="auto"/>
            </w:tcBorders>
            <w:shd w:val="clear" w:color="auto" w:fill="auto"/>
            <w:vAlign w:val="center"/>
          </w:tcPr>
          <w:p w14:paraId="5FAC4C5F"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 xml:space="preserve">Cellular Wireless Network </w:t>
            </w:r>
          </w:p>
        </w:tc>
        <w:tc>
          <w:tcPr>
            <w:tcW w:w="6930" w:type="dxa"/>
            <w:tcBorders>
              <w:bottom w:val="single" w:sz="4" w:space="0" w:color="auto"/>
            </w:tcBorders>
            <w:shd w:val="clear" w:color="auto" w:fill="auto"/>
            <w:vAlign w:val="center"/>
          </w:tcPr>
          <w:p w14:paraId="6FFAC89A"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Cellular wireless network utilized by vehicle AVL hardware to communicate information to the MDSS/AVL Server.  NDOR will determine the network(s) to be utilized by Contractor(s) on the project.</w:t>
            </w:r>
          </w:p>
        </w:tc>
      </w:tr>
      <w:tr w:rsidR="00607E2F" w:rsidRPr="00165CA4" w14:paraId="6D22F373" w14:textId="77777777" w:rsidTr="00607E2F">
        <w:trPr>
          <w:jc w:val="center"/>
        </w:trPr>
        <w:tc>
          <w:tcPr>
            <w:tcW w:w="9270" w:type="dxa"/>
            <w:gridSpan w:val="2"/>
            <w:shd w:val="clear" w:color="auto" w:fill="0070C0"/>
            <w:vAlign w:val="center"/>
          </w:tcPr>
          <w:p w14:paraId="1A2DE124" w14:textId="77777777" w:rsidR="00607E2F" w:rsidRPr="00165CA4" w:rsidRDefault="00607E2F" w:rsidP="00607E2F">
            <w:pPr>
              <w:spacing w:line="240" w:lineRule="auto"/>
              <w:rPr>
                <w:rFonts w:ascii="Arial" w:eastAsia="Times New Roman" w:hAnsi="Arial" w:cs="Arial"/>
                <w:b/>
                <w:i/>
                <w:color w:val="FFFFFF"/>
                <w:sz w:val="18"/>
              </w:rPr>
            </w:pPr>
            <w:r w:rsidRPr="00165CA4">
              <w:rPr>
                <w:rFonts w:ascii="Arial" w:eastAsia="Times New Roman" w:hAnsi="Arial" w:cs="Arial"/>
                <w:b/>
                <w:i/>
                <w:color w:val="FFFFFF"/>
                <w:sz w:val="18"/>
              </w:rPr>
              <w:t>Existing NDOR Winter Maintenance Vehicle Equipment</w:t>
            </w:r>
          </w:p>
        </w:tc>
      </w:tr>
      <w:tr w:rsidR="00607E2F" w:rsidRPr="00165CA4" w14:paraId="3D1E54C9" w14:textId="77777777" w:rsidTr="00607E2F">
        <w:trPr>
          <w:trHeight w:val="251"/>
          <w:jc w:val="center"/>
        </w:trPr>
        <w:tc>
          <w:tcPr>
            <w:tcW w:w="2340" w:type="dxa"/>
            <w:shd w:val="clear" w:color="auto" w:fill="auto"/>
            <w:vAlign w:val="center"/>
          </w:tcPr>
          <w:p w14:paraId="70E27DA8"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lastRenderedPageBreak/>
              <w:t xml:space="preserve">Vehicle CAN Bus </w:t>
            </w:r>
          </w:p>
        </w:tc>
        <w:tc>
          <w:tcPr>
            <w:tcW w:w="6930" w:type="dxa"/>
            <w:shd w:val="clear" w:color="auto" w:fill="auto"/>
            <w:vAlign w:val="center"/>
          </w:tcPr>
          <w:p w14:paraId="3BFB920A"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 xml:space="preserve">On-board vehicle system that connects sensors and vehicle hardware </w:t>
            </w:r>
          </w:p>
        </w:tc>
      </w:tr>
      <w:tr w:rsidR="00607E2F" w:rsidRPr="00165CA4" w14:paraId="67C94D38" w14:textId="77777777" w:rsidTr="00607E2F">
        <w:trPr>
          <w:trHeight w:val="260"/>
          <w:jc w:val="center"/>
        </w:trPr>
        <w:tc>
          <w:tcPr>
            <w:tcW w:w="2340" w:type="dxa"/>
            <w:shd w:val="clear" w:color="auto" w:fill="auto"/>
            <w:vAlign w:val="center"/>
          </w:tcPr>
          <w:p w14:paraId="4FA783FA"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Spreader Controller</w:t>
            </w:r>
          </w:p>
        </w:tc>
        <w:tc>
          <w:tcPr>
            <w:tcW w:w="6930" w:type="dxa"/>
            <w:shd w:val="clear" w:color="auto" w:fill="auto"/>
            <w:vAlign w:val="center"/>
          </w:tcPr>
          <w:p w14:paraId="687EE94E"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Existing spreader controllers on NDOR winter maintenance vehicles</w:t>
            </w:r>
          </w:p>
        </w:tc>
      </w:tr>
      <w:tr w:rsidR="00607E2F" w:rsidRPr="00165CA4" w14:paraId="3296F0CA" w14:textId="77777777" w:rsidTr="00607E2F">
        <w:trPr>
          <w:trHeight w:val="260"/>
          <w:jc w:val="center"/>
        </w:trPr>
        <w:tc>
          <w:tcPr>
            <w:tcW w:w="2340" w:type="dxa"/>
            <w:shd w:val="clear" w:color="auto" w:fill="auto"/>
            <w:vAlign w:val="center"/>
          </w:tcPr>
          <w:p w14:paraId="30A44F29"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Snow Plow</w:t>
            </w:r>
          </w:p>
        </w:tc>
        <w:tc>
          <w:tcPr>
            <w:tcW w:w="6930" w:type="dxa"/>
            <w:shd w:val="clear" w:color="auto" w:fill="auto"/>
            <w:vAlign w:val="center"/>
          </w:tcPr>
          <w:p w14:paraId="2A7DAE5D"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Existing snow plow equipment on NDOR winter maintenance vehicles</w:t>
            </w:r>
          </w:p>
        </w:tc>
      </w:tr>
      <w:tr w:rsidR="00607E2F" w:rsidRPr="00165CA4" w14:paraId="6EAF3193" w14:textId="77777777" w:rsidTr="00607E2F">
        <w:trPr>
          <w:trHeight w:val="260"/>
          <w:jc w:val="center"/>
        </w:trPr>
        <w:tc>
          <w:tcPr>
            <w:tcW w:w="2340" w:type="dxa"/>
            <w:tcBorders>
              <w:bottom w:val="single" w:sz="4" w:space="0" w:color="auto"/>
            </w:tcBorders>
            <w:shd w:val="clear" w:color="auto" w:fill="auto"/>
            <w:vAlign w:val="center"/>
          </w:tcPr>
          <w:p w14:paraId="63A04867"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Vehicle Sensors</w:t>
            </w:r>
          </w:p>
        </w:tc>
        <w:tc>
          <w:tcPr>
            <w:tcW w:w="6930" w:type="dxa"/>
            <w:tcBorders>
              <w:bottom w:val="single" w:sz="4" w:space="0" w:color="auto"/>
            </w:tcBorders>
            <w:shd w:val="clear" w:color="auto" w:fill="auto"/>
            <w:vAlign w:val="center"/>
          </w:tcPr>
          <w:p w14:paraId="17067B26"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Various vehicle sensors on NDOR winter maintenance vehicles</w:t>
            </w:r>
          </w:p>
        </w:tc>
      </w:tr>
      <w:tr w:rsidR="00607E2F" w:rsidRPr="00165CA4" w14:paraId="76885CBA" w14:textId="77777777" w:rsidTr="00607E2F">
        <w:trPr>
          <w:jc w:val="center"/>
        </w:trPr>
        <w:tc>
          <w:tcPr>
            <w:tcW w:w="9270" w:type="dxa"/>
            <w:gridSpan w:val="2"/>
            <w:shd w:val="clear" w:color="auto" w:fill="0070C0"/>
            <w:vAlign w:val="center"/>
          </w:tcPr>
          <w:p w14:paraId="520DCD43" w14:textId="77777777" w:rsidR="00607E2F" w:rsidRPr="00165CA4" w:rsidRDefault="00607E2F" w:rsidP="00607E2F">
            <w:pPr>
              <w:spacing w:line="240" w:lineRule="auto"/>
              <w:rPr>
                <w:rFonts w:ascii="Arial" w:eastAsia="Times New Roman" w:hAnsi="Arial" w:cs="Arial"/>
                <w:b/>
                <w:i/>
                <w:color w:val="FFFFFF"/>
                <w:sz w:val="18"/>
              </w:rPr>
            </w:pPr>
            <w:r w:rsidRPr="00165CA4">
              <w:rPr>
                <w:rFonts w:ascii="Arial" w:eastAsia="Times New Roman" w:hAnsi="Arial" w:cs="Arial"/>
                <w:b/>
                <w:i/>
                <w:color w:val="FFFFFF"/>
                <w:sz w:val="18"/>
              </w:rPr>
              <w:t>Existing NDOR Equipment and Data</w:t>
            </w:r>
          </w:p>
        </w:tc>
      </w:tr>
      <w:tr w:rsidR="00607E2F" w:rsidRPr="00165CA4" w14:paraId="10C31C49" w14:textId="77777777" w:rsidTr="00607E2F">
        <w:trPr>
          <w:jc w:val="center"/>
        </w:trPr>
        <w:tc>
          <w:tcPr>
            <w:tcW w:w="2340" w:type="dxa"/>
            <w:shd w:val="clear" w:color="auto" w:fill="auto"/>
            <w:vAlign w:val="center"/>
          </w:tcPr>
          <w:p w14:paraId="685A4028"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NDOR RWIS</w:t>
            </w:r>
          </w:p>
        </w:tc>
        <w:tc>
          <w:tcPr>
            <w:tcW w:w="6930" w:type="dxa"/>
            <w:shd w:val="clear" w:color="auto" w:fill="auto"/>
            <w:vAlign w:val="center"/>
          </w:tcPr>
          <w:p w14:paraId="695C30A5"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NDOR’s</w:t>
            </w:r>
            <w:r w:rsidRPr="00165CA4" w:rsidDel="00DA4C6F">
              <w:rPr>
                <w:rFonts w:ascii="Arial" w:eastAsia="Times New Roman" w:hAnsi="Arial" w:cs="Arial"/>
                <w:sz w:val="18"/>
              </w:rPr>
              <w:t xml:space="preserve"> </w:t>
            </w:r>
            <w:r w:rsidRPr="00165CA4">
              <w:rPr>
                <w:rFonts w:ascii="Arial" w:eastAsia="Times New Roman" w:hAnsi="Arial" w:cs="Arial"/>
                <w:sz w:val="18"/>
              </w:rPr>
              <w:t>Road / Weather Information Systems (RWIS) field equipment that gathers environmental data from fixed locations.</w:t>
            </w:r>
          </w:p>
        </w:tc>
      </w:tr>
      <w:tr w:rsidR="00607E2F" w:rsidRPr="00165CA4" w14:paraId="394300D0" w14:textId="77777777" w:rsidTr="00607E2F">
        <w:trPr>
          <w:jc w:val="center"/>
        </w:trPr>
        <w:tc>
          <w:tcPr>
            <w:tcW w:w="2340" w:type="dxa"/>
            <w:shd w:val="clear" w:color="auto" w:fill="auto"/>
            <w:vAlign w:val="center"/>
          </w:tcPr>
          <w:p w14:paraId="2820D70A"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NDOR CCTV Cameras</w:t>
            </w:r>
          </w:p>
        </w:tc>
        <w:tc>
          <w:tcPr>
            <w:tcW w:w="6930" w:type="dxa"/>
            <w:shd w:val="clear" w:color="auto" w:fill="auto"/>
            <w:vAlign w:val="center"/>
          </w:tcPr>
          <w:p w14:paraId="0EE66F28"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CCTV cameras at fixed locations that are used by NDOR to monitor road and weather conditions.</w:t>
            </w:r>
          </w:p>
        </w:tc>
      </w:tr>
      <w:tr w:rsidR="00607E2F" w:rsidRPr="00165CA4" w14:paraId="505A5949" w14:textId="77777777" w:rsidTr="00607E2F">
        <w:trPr>
          <w:jc w:val="center"/>
        </w:trPr>
        <w:tc>
          <w:tcPr>
            <w:tcW w:w="2340" w:type="dxa"/>
            <w:shd w:val="clear" w:color="auto" w:fill="auto"/>
            <w:vAlign w:val="center"/>
          </w:tcPr>
          <w:p w14:paraId="5A82F6A4"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AWOS</w:t>
            </w:r>
          </w:p>
        </w:tc>
        <w:tc>
          <w:tcPr>
            <w:tcW w:w="6930" w:type="dxa"/>
            <w:shd w:val="clear" w:color="auto" w:fill="auto"/>
            <w:vAlign w:val="center"/>
          </w:tcPr>
          <w:p w14:paraId="6D3CCB91"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Airport Weather Observation Systems (AWOS) field equipment installed at airports to gather environmental data from fixed locations.</w:t>
            </w:r>
          </w:p>
        </w:tc>
      </w:tr>
      <w:tr w:rsidR="00607E2F" w:rsidRPr="00165CA4" w14:paraId="7CF01CCA" w14:textId="77777777" w:rsidTr="00607E2F">
        <w:trPr>
          <w:jc w:val="center"/>
        </w:trPr>
        <w:tc>
          <w:tcPr>
            <w:tcW w:w="2340" w:type="dxa"/>
            <w:shd w:val="clear" w:color="auto" w:fill="auto"/>
            <w:vAlign w:val="center"/>
          </w:tcPr>
          <w:p w14:paraId="352016AB"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NDOR FTP Site</w:t>
            </w:r>
          </w:p>
        </w:tc>
        <w:tc>
          <w:tcPr>
            <w:tcW w:w="6930" w:type="dxa"/>
            <w:shd w:val="clear" w:color="auto" w:fill="auto"/>
            <w:vAlign w:val="center"/>
          </w:tcPr>
          <w:p w14:paraId="2B126D19"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FTP site used by NDOR to store images from NDOR CCTV Cameras communicated from the field.  FTP site will also need to receive and store images from vehicle cameras.</w:t>
            </w:r>
          </w:p>
        </w:tc>
      </w:tr>
      <w:tr w:rsidR="00607E2F" w:rsidRPr="00165CA4" w14:paraId="01523C09" w14:textId="77777777" w:rsidTr="00607E2F">
        <w:trPr>
          <w:jc w:val="center"/>
        </w:trPr>
        <w:tc>
          <w:tcPr>
            <w:tcW w:w="2340" w:type="dxa"/>
            <w:shd w:val="clear" w:color="auto" w:fill="auto"/>
            <w:vAlign w:val="center"/>
          </w:tcPr>
          <w:p w14:paraId="228D60E1"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RWIS Server</w:t>
            </w:r>
          </w:p>
        </w:tc>
        <w:tc>
          <w:tcPr>
            <w:tcW w:w="6930" w:type="dxa"/>
            <w:shd w:val="clear" w:color="auto" w:fill="auto"/>
            <w:vAlign w:val="center"/>
          </w:tcPr>
          <w:p w14:paraId="24CA5601"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A private company that manages RWIS Data communicated from fixed locations in the field.</w:t>
            </w:r>
          </w:p>
        </w:tc>
      </w:tr>
      <w:tr w:rsidR="00607E2F" w:rsidRPr="00165CA4" w14:paraId="72980832" w14:textId="77777777" w:rsidTr="00607E2F">
        <w:trPr>
          <w:trHeight w:val="323"/>
          <w:jc w:val="center"/>
        </w:trPr>
        <w:tc>
          <w:tcPr>
            <w:tcW w:w="2340" w:type="dxa"/>
            <w:shd w:val="clear" w:color="auto" w:fill="auto"/>
            <w:vAlign w:val="center"/>
          </w:tcPr>
          <w:p w14:paraId="4AD5C650"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NDOR Staff</w:t>
            </w:r>
          </w:p>
        </w:tc>
        <w:tc>
          <w:tcPr>
            <w:tcW w:w="6930" w:type="dxa"/>
            <w:shd w:val="clear" w:color="auto" w:fill="auto"/>
            <w:vAlign w:val="center"/>
          </w:tcPr>
          <w:p w14:paraId="0625C8E1"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NDOR personnel that will access the MDSS UI through an internet connection.</w:t>
            </w:r>
          </w:p>
        </w:tc>
      </w:tr>
    </w:tbl>
    <w:p w14:paraId="4D7F69AA" w14:textId="77777777" w:rsidR="00607E2F" w:rsidRPr="00165CA4" w:rsidRDefault="00607E2F" w:rsidP="00607E2F">
      <w:pPr>
        <w:spacing w:line="240" w:lineRule="auto"/>
        <w:ind w:left="720"/>
        <w:jc w:val="both"/>
        <w:rPr>
          <w:rFonts w:ascii="Arial" w:eastAsia="Times New Roman" w:hAnsi="Arial" w:cs="Times New Roman"/>
          <w:b/>
          <w:bCs/>
          <w:color w:val="000000"/>
          <w:sz w:val="18"/>
          <w:szCs w:val="24"/>
          <w:lang w:eastAsia="x-none"/>
        </w:rPr>
      </w:pPr>
    </w:p>
    <w:p w14:paraId="2C057035" w14:textId="77777777" w:rsidR="00607E2F" w:rsidRPr="00165CA4" w:rsidRDefault="00607E2F" w:rsidP="00607E2F">
      <w:pPr>
        <w:spacing w:line="240" w:lineRule="auto"/>
        <w:ind w:left="720"/>
        <w:jc w:val="both"/>
        <w:rPr>
          <w:rFonts w:ascii="Arial" w:eastAsia="Times New Roman" w:hAnsi="Arial" w:cs="Times New Roman"/>
          <w:b/>
          <w:bCs/>
          <w:color w:val="000000"/>
          <w:sz w:val="18"/>
          <w:szCs w:val="24"/>
          <w:lang w:eastAsia="x-none"/>
        </w:rPr>
      </w:pPr>
    </w:p>
    <w:tbl>
      <w:tblPr>
        <w:tblW w:w="10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350"/>
        <w:gridCol w:w="1098"/>
        <w:gridCol w:w="1170"/>
        <w:gridCol w:w="5949"/>
      </w:tblGrid>
      <w:tr w:rsidR="00607E2F" w:rsidRPr="00165CA4" w14:paraId="2881DE40" w14:textId="77777777" w:rsidTr="00607E2F">
        <w:trPr>
          <w:cantSplit/>
          <w:tblHeader/>
          <w:jc w:val="center"/>
        </w:trPr>
        <w:tc>
          <w:tcPr>
            <w:tcW w:w="10287" w:type="dxa"/>
            <w:gridSpan w:val="5"/>
            <w:tcBorders>
              <w:top w:val="nil"/>
              <w:left w:val="nil"/>
              <w:right w:val="nil"/>
            </w:tcBorders>
            <w:shd w:val="clear" w:color="auto" w:fill="auto"/>
            <w:vAlign w:val="center"/>
          </w:tcPr>
          <w:p w14:paraId="67AE65BC" w14:textId="77777777" w:rsidR="00607E2F" w:rsidRPr="00165CA4" w:rsidRDefault="00607E2F" w:rsidP="00607E2F">
            <w:pPr>
              <w:spacing w:before="120" w:after="120" w:line="240" w:lineRule="auto"/>
              <w:jc w:val="center"/>
              <w:rPr>
                <w:rFonts w:ascii="Arial" w:eastAsia="Times New Roman" w:hAnsi="Arial" w:cs="Arial"/>
                <w:b/>
                <w:smallCaps/>
                <w:color w:val="404040"/>
                <w:sz w:val="18"/>
                <w:lang w:bidi="en-US"/>
              </w:rPr>
            </w:pPr>
            <w:bookmarkStart w:id="96" w:name="_Toc433366099"/>
            <w:r w:rsidRPr="00165CA4">
              <w:rPr>
                <w:rFonts w:ascii="Arial" w:eastAsia="Times New Roman" w:hAnsi="Arial" w:cs="Arial"/>
                <w:b/>
                <w:smallCaps/>
                <w:color w:val="404040"/>
                <w:lang w:bidi="en-US"/>
              </w:rPr>
              <w:t>Table 2 –Vehicle System Components and Interfaces</w:t>
            </w:r>
            <w:bookmarkEnd w:id="96"/>
          </w:p>
        </w:tc>
      </w:tr>
      <w:tr w:rsidR="00607E2F" w:rsidRPr="00165CA4" w14:paraId="06C92B4B" w14:textId="77777777" w:rsidTr="00607E2F">
        <w:trPr>
          <w:cantSplit/>
          <w:trHeight w:val="305"/>
          <w:tblHeader/>
          <w:jc w:val="center"/>
        </w:trPr>
        <w:tc>
          <w:tcPr>
            <w:tcW w:w="720" w:type="dxa"/>
            <w:shd w:val="clear" w:color="auto" w:fill="auto"/>
            <w:vAlign w:val="center"/>
          </w:tcPr>
          <w:p w14:paraId="193807E2" w14:textId="77777777" w:rsidR="00607E2F" w:rsidRPr="00165CA4" w:rsidRDefault="00607E2F" w:rsidP="00607E2F">
            <w:pPr>
              <w:spacing w:line="240" w:lineRule="auto"/>
              <w:ind w:left="-22"/>
              <w:rPr>
                <w:rFonts w:ascii="Arial" w:eastAsia="Times New Roman" w:hAnsi="Arial" w:cs="Arial"/>
                <w:b/>
              </w:rPr>
            </w:pPr>
            <w:r w:rsidRPr="00165CA4">
              <w:rPr>
                <w:rFonts w:ascii="Arial" w:eastAsia="Times New Roman" w:hAnsi="Arial" w:cs="Arial"/>
                <w:b/>
              </w:rPr>
              <w:t>Label</w:t>
            </w:r>
          </w:p>
        </w:tc>
        <w:tc>
          <w:tcPr>
            <w:tcW w:w="1350" w:type="dxa"/>
            <w:shd w:val="clear" w:color="auto" w:fill="auto"/>
            <w:vAlign w:val="center"/>
          </w:tcPr>
          <w:p w14:paraId="15931949" w14:textId="77777777" w:rsidR="00607E2F" w:rsidRPr="00165CA4" w:rsidRDefault="00607E2F" w:rsidP="00607E2F">
            <w:pPr>
              <w:spacing w:line="240" w:lineRule="auto"/>
              <w:jc w:val="center"/>
              <w:rPr>
                <w:rFonts w:ascii="Arial" w:eastAsia="Times New Roman" w:hAnsi="Arial" w:cs="Arial"/>
                <w:b/>
              </w:rPr>
            </w:pPr>
            <w:r w:rsidRPr="00165CA4">
              <w:rPr>
                <w:rFonts w:ascii="Arial" w:eastAsia="Times New Roman" w:hAnsi="Arial" w:cs="Arial"/>
                <w:b/>
              </w:rPr>
              <w:t>Path Name</w:t>
            </w:r>
          </w:p>
        </w:tc>
        <w:tc>
          <w:tcPr>
            <w:tcW w:w="1098" w:type="dxa"/>
            <w:shd w:val="clear" w:color="auto" w:fill="auto"/>
            <w:vAlign w:val="center"/>
          </w:tcPr>
          <w:p w14:paraId="473DB121" w14:textId="77777777" w:rsidR="00607E2F" w:rsidRPr="00165CA4" w:rsidRDefault="00607E2F" w:rsidP="00607E2F">
            <w:pPr>
              <w:spacing w:line="240" w:lineRule="auto"/>
              <w:jc w:val="center"/>
              <w:rPr>
                <w:rFonts w:ascii="Arial" w:eastAsia="Times New Roman" w:hAnsi="Arial" w:cs="Arial"/>
                <w:b/>
              </w:rPr>
            </w:pPr>
            <w:r w:rsidRPr="00165CA4">
              <w:rPr>
                <w:rFonts w:ascii="Arial" w:eastAsia="Times New Roman" w:hAnsi="Arial" w:cs="Arial"/>
                <w:b/>
              </w:rPr>
              <w:t>From</w:t>
            </w:r>
          </w:p>
        </w:tc>
        <w:tc>
          <w:tcPr>
            <w:tcW w:w="1170" w:type="dxa"/>
            <w:shd w:val="clear" w:color="auto" w:fill="auto"/>
            <w:vAlign w:val="center"/>
          </w:tcPr>
          <w:p w14:paraId="24C10DE4" w14:textId="77777777" w:rsidR="00607E2F" w:rsidRPr="00165CA4" w:rsidRDefault="00607E2F" w:rsidP="00607E2F">
            <w:pPr>
              <w:spacing w:line="240" w:lineRule="auto"/>
              <w:jc w:val="center"/>
              <w:rPr>
                <w:rFonts w:ascii="Arial" w:eastAsia="Times New Roman" w:hAnsi="Arial" w:cs="Arial"/>
                <w:b/>
              </w:rPr>
            </w:pPr>
            <w:r w:rsidRPr="00165CA4">
              <w:rPr>
                <w:rFonts w:ascii="Arial" w:eastAsia="Times New Roman" w:hAnsi="Arial" w:cs="Arial"/>
                <w:b/>
              </w:rPr>
              <w:t>To</w:t>
            </w:r>
          </w:p>
        </w:tc>
        <w:tc>
          <w:tcPr>
            <w:tcW w:w="5949" w:type="dxa"/>
            <w:shd w:val="clear" w:color="auto" w:fill="auto"/>
            <w:vAlign w:val="center"/>
          </w:tcPr>
          <w:p w14:paraId="1D3EA192" w14:textId="77777777" w:rsidR="00607E2F" w:rsidRPr="00165CA4" w:rsidRDefault="00607E2F" w:rsidP="00607E2F">
            <w:pPr>
              <w:spacing w:line="240" w:lineRule="auto"/>
              <w:rPr>
                <w:rFonts w:ascii="Arial" w:eastAsia="Times New Roman" w:hAnsi="Arial" w:cs="Arial"/>
                <w:b/>
              </w:rPr>
            </w:pPr>
            <w:r w:rsidRPr="00165CA4">
              <w:rPr>
                <w:rFonts w:ascii="Arial" w:eastAsia="Times New Roman" w:hAnsi="Arial" w:cs="Arial"/>
                <w:b/>
              </w:rPr>
              <w:t>Description</w:t>
            </w:r>
          </w:p>
        </w:tc>
      </w:tr>
      <w:tr w:rsidR="00607E2F" w:rsidRPr="00165CA4" w14:paraId="52B9ED5D" w14:textId="77777777" w:rsidTr="00607E2F">
        <w:trPr>
          <w:cantSplit/>
          <w:jc w:val="center"/>
        </w:trPr>
        <w:tc>
          <w:tcPr>
            <w:tcW w:w="720" w:type="dxa"/>
            <w:shd w:val="clear" w:color="auto" w:fill="auto"/>
            <w:vAlign w:val="center"/>
          </w:tcPr>
          <w:p w14:paraId="6E8E9A22"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A</w:t>
            </w:r>
          </w:p>
        </w:tc>
        <w:tc>
          <w:tcPr>
            <w:tcW w:w="1350" w:type="dxa"/>
            <w:shd w:val="clear" w:color="auto" w:fill="auto"/>
            <w:vAlign w:val="center"/>
          </w:tcPr>
          <w:p w14:paraId="6FBC0BE6"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Camera Images</w:t>
            </w:r>
          </w:p>
        </w:tc>
        <w:tc>
          <w:tcPr>
            <w:tcW w:w="1098" w:type="dxa"/>
            <w:shd w:val="clear" w:color="auto" w:fill="auto"/>
            <w:vAlign w:val="center"/>
          </w:tcPr>
          <w:p w14:paraId="1C217902"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Cameras</w:t>
            </w:r>
          </w:p>
        </w:tc>
        <w:tc>
          <w:tcPr>
            <w:tcW w:w="1170" w:type="dxa"/>
            <w:shd w:val="clear" w:color="auto" w:fill="auto"/>
            <w:vAlign w:val="center"/>
          </w:tcPr>
          <w:p w14:paraId="4B2BFE58"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AVL Hardware</w:t>
            </w:r>
          </w:p>
        </w:tc>
        <w:tc>
          <w:tcPr>
            <w:tcW w:w="5949" w:type="dxa"/>
            <w:shd w:val="clear" w:color="auto" w:fill="auto"/>
            <w:vAlign w:val="center"/>
          </w:tcPr>
          <w:p w14:paraId="71C94DC8"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flow of images captured by forward-facing vehicle cameras and communicated through vehicle AVL hardware.  Note that vehicle AVL hardware will require cellular modem to transmit images at one (1) minute intervals.  Cameras will interface with vehicle AVL hardware via cable interface to be determined by Contractor.</w:t>
            </w:r>
          </w:p>
        </w:tc>
      </w:tr>
      <w:tr w:rsidR="00607E2F" w:rsidRPr="00165CA4" w14:paraId="299A0A43" w14:textId="77777777" w:rsidTr="00607E2F">
        <w:trPr>
          <w:cantSplit/>
          <w:jc w:val="center"/>
        </w:trPr>
        <w:tc>
          <w:tcPr>
            <w:tcW w:w="720" w:type="dxa"/>
            <w:shd w:val="clear" w:color="auto" w:fill="auto"/>
            <w:vAlign w:val="center"/>
          </w:tcPr>
          <w:p w14:paraId="41D3DE6E"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B</w:t>
            </w:r>
          </w:p>
        </w:tc>
        <w:tc>
          <w:tcPr>
            <w:tcW w:w="1350" w:type="dxa"/>
            <w:shd w:val="clear" w:color="auto" w:fill="auto"/>
            <w:vAlign w:val="center"/>
          </w:tcPr>
          <w:p w14:paraId="7808ED09"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Plow Operator Information</w:t>
            </w:r>
          </w:p>
        </w:tc>
        <w:tc>
          <w:tcPr>
            <w:tcW w:w="1098" w:type="dxa"/>
            <w:shd w:val="clear" w:color="auto" w:fill="auto"/>
            <w:vAlign w:val="center"/>
          </w:tcPr>
          <w:p w14:paraId="097A72A0"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AVL Hardware</w:t>
            </w:r>
          </w:p>
        </w:tc>
        <w:tc>
          <w:tcPr>
            <w:tcW w:w="1170" w:type="dxa"/>
            <w:shd w:val="clear" w:color="auto" w:fill="auto"/>
            <w:vAlign w:val="center"/>
          </w:tcPr>
          <w:p w14:paraId="398C1D72"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Touch Screen Display</w:t>
            </w:r>
          </w:p>
        </w:tc>
        <w:tc>
          <w:tcPr>
            <w:tcW w:w="5949" w:type="dxa"/>
            <w:shd w:val="clear" w:color="auto" w:fill="auto"/>
            <w:vAlign w:val="center"/>
          </w:tcPr>
          <w:p w14:paraId="4F527687"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flow of information gathered from the vehicle AVL hardware and presented on the Vehicle Touchscreen Display for winter maintenance vehicle operators to view in real-time.  Vehicle AVL hardware will connect with Vehicle Touchscreen Display via cable interface to be determined by Contractor.</w:t>
            </w:r>
          </w:p>
        </w:tc>
      </w:tr>
      <w:tr w:rsidR="00607E2F" w:rsidRPr="00165CA4" w14:paraId="19E79082" w14:textId="77777777" w:rsidTr="00607E2F">
        <w:trPr>
          <w:cantSplit/>
          <w:jc w:val="center"/>
        </w:trPr>
        <w:tc>
          <w:tcPr>
            <w:tcW w:w="720" w:type="dxa"/>
            <w:shd w:val="clear" w:color="auto" w:fill="auto"/>
            <w:vAlign w:val="center"/>
          </w:tcPr>
          <w:p w14:paraId="1588716D"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w:t>
            </w:r>
          </w:p>
        </w:tc>
        <w:tc>
          <w:tcPr>
            <w:tcW w:w="1350" w:type="dxa"/>
            <w:shd w:val="clear" w:color="auto" w:fill="auto"/>
            <w:vAlign w:val="center"/>
          </w:tcPr>
          <w:p w14:paraId="2E742835"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Requests for Data</w:t>
            </w:r>
          </w:p>
        </w:tc>
        <w:tc>
          <w:tcPr>
            <w:tcW w:w="1098" w:type="dxa"/>
            <w:shd w:val="clear" w:color="auto" w:fill="auto"/>
            <w:vAlign w:val="center"/>
          </w:tcPr>
          <w:p w14:paraId="39374947"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AVL Hardware</w:t>
            </w:r>
          </w:p>
        </w:tc>
        <w:tc>
          <w:tcPr>
            <w:tcW w:w="1170" w:type="dxa"/>
            <w:shd w:val="clear" w:color="auto" w:fill="auto"/>
            <w:vAlign w:val="center"/>
          </w:tcPr>
          <w:p w14:paraId="19030256"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MDSS/AVL Server</w:t>
            </w:r>
          </w:p>
        </w:tc>
        <w:tc>
          <w:tcPr>
            <w:tcW w:w="5949" w:type="dxa"/>
            <w:shd w:val="clear" w:color="auto" w:fill="auto"/>
            <w:vAlign w:val="center"/>
          </w:tcPr>
          <w:p w14:paraId="237D530B"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 xml:space="preserve">This represents the communication of all data gathered by the vehicle AVL hardware (location, camera images, application rate, and others) to the MDSS/AVL Server.  Vehicle AVL hardware will require cellular modem to transmit data in real-time.  </w:t>
            </w:r>
          </w:p>
        </w:tc>
      </w:tr>
      <w:tr w:rsidR="00607E2F" w:rsidRPr="00165CA4" w14:paraId="5A06851D" w14:textId="77777777" w:rsidTr="00607E2F">
        <w:trPr>
          <w:cantSplit/>
          <w:jc w:val="center"/>
        </w:trPr>
        <w:tc>
          <w:tcPr>
            <w:tcW w:w="720" w:type="dxa"/>
            <w:shd w:val="clear" w:color="auto" w:fill="auto"/>
            <w:vAlign w:val="center"/>
          </w:tcPr>
          <w:p w14:paraId="639F97F4"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D</w:t>
            </w:r>
          </w:p>
        </w:tc>
        <w:tc>
          <w:tcPr>
            <w:tcW w:w="1350" w:type="dxa"/>
            <w:shd w:val="clear" w:color="auto" w:fill="auto"/>
            <w:vAlign w:val="center"/>
          </w:tcPr>
          <w:p w14:paraId="7C95457A"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Weather Data</w:t>
            </w:r>
          </w:p>
        </w:tc>
        <w:tc>
          <w:tcPr>
            <w:tcW w:w="1098" w:type="dxa"/>
            <w:shd w:val="clear" w:color="auto" w:fill="auto"/>
            <w:vAlign w:val="center"/>
          </w:tcPr>
          <w:p w14:paraId="0597515C"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NDOR RWIS</w:t>
            </w:r>
          </w:p>
        </w:tc>
        <w:tc>
          <w:tcPr>
            <w:tcW w:w="1170" w:type="dxa"/>
            <w:shd w:val="clear" w:color="auto" w:fill="auto"/>
            <w:vAlign w:val="center"/>
          </w:tcPr>
          <w:p w14:paraId="1918E973"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MDSS/AVL Server</w:t>
            </w:r>
          </w:p>
        </w:tc>
        <w:tc>
          <w:tcPr>
            <w:tcW w:w="5949" w:type="dxa"/>
            <w:shd w:val="clear" w:color="auto" w:fill="auto"/>
            <w:vAlign w:val="center"/>
          </w:tcPr>
          <w:p w14:paraId="6BC0AF00"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 xml:space="preserve">This represents the sending of data from NDOR RWIS equipment directly to MDSS/AVL Server.  Input from RWIS equipment will be displayed within GUI and also used to support treatment recommendations for NDOR Districts that choose to utilize them in winter maintenance operations.  </w:t>
            </w:r>
          </w:p>
        </w:tc>
      </w:tr>
      <w:tr w:rsidR="00607E2F" w:rsidRPr="00165CA4" w14:paraId="0F30DB80" w14:textId="77777777" w:rsidTr="00607E2F">
        <w:trPr>
          <w:cantSplit/>
          <w:jc w:val="center"/>
        </w:trPr>
        <w:tc>
          <w:tcPr>
            <w:tcW w:w="720" w:type="dxa"/>
            <w:shd w:val="clear" w:color="auto" w:fill="auto"/>
            <w:vAlign w:val="center"/>
          </w:tcPr>
          <w:p w14:paraId="472D9BF3"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G</w:t>
            </w:r>
          </w:p>
        </w:tc>
        <w:tc>
          <w:tcPr>
            <w:tcW w:w="1350" w:type="dxa"/>
            <w:shd w:val="clear" w:color="auto" w:fill="auto"/>
            <w:vAlign w:val="center"/>
          </w:tcPr>
          <w:p w14:paraId="3BC4A121"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Material Usage Data</w:t>
            </w:r>
          </w:p>
          <w:p w14:paraId="01663F64"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(Real-time)</w:t>
            </w:r>
          </w:p>
        </w:tc>
        <w:tc>
          <w:tcPr>
            <w:tcW w:w="1098" w:type="dxa"/>
            <w:shd w:val="clear" w:color="auto" w:fill="auto"/>
            <w:vAlign w:val="center"/>
          </w:tcPr>
          <w:p w14:paraId="4A9A8EFB"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Spreader Controller</w:t>
            </w:r>
          </w:p>
        </w:tc>
        <w:tc>
          <w:tcPr>
            <w:tcW w:w="1170" w:type="dxa"/>
            <w:shd w:val="clear" w:color="auto" w:fill="auto"/>
            <w:vAlign w:val="center"/>
          </w:tcPr>
          <w:p w14:paraId="266C211B"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AVL Hardware</w:t>
            </w:r>
          </w:p>
        </w:tc>
        <w:tc>
          <w:tcPr>
            <w:tcW w:w="5949" w:type="dxa"/>
            <w:shd w:val="clear" w:color="auto" w:fill="auto"/>
            <w:vAlign w:val="center"/>
          </w:tcPr>
          <w:p w14:paraId="1D3ED9A9"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flow of data to enable the measurement of application rates by NDOR District Staff.  Spreader controller equipment will connect to the vehicle AVL hardware in a consistent format.</w:t>
            </w:r>
          </w:p>
        </w:tc>
      </w:tr>
      <w:tr w:rsidR="00607E2F" w:rsidRPr="00165CA4" w14:paraId="61B0F040" w14:textId="77777777" w:rsidTr="00607E2F">
        <w:trPr>
          <w:cantSplit/>
          <w:jc w:val="center"/>
        </w:trPr>
        <w:tc>
          <w:tcPr>
            <w:tcW w:w="720" w:type="dxa"/>
            <w:shd w:val="clear" w:color="auto" w:fill="auto"/>
            <w:vAlign w:val="center"/>
          </w:tcPr>
          <w:p w14:paraId="60616C54"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H</w:t>
            </w:r>
          </w:p>
        </w:tc>
        <w:tc>
          <w:tcPr>
            <w:tcW w:w="1350" w:type="dxa"/>
            <w:shd w:val="clear" w:color="auto" w:fill="auto"/>
            <w:vAlign w:val="center"/>
          </w:tcPr>
          <w:p w14:paraId="1485C083"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Sensors</w:t>
            </w:r>
          </w:p>
        </w:tc>
        <w:tc>
          <w:tcPr>
            <w:tcW w:w="1098" w:type="dxa"/>
            <w:shd w:val="clear" w:color="auto" w:fill="auto"/>
            <w:vAlign w:val="center"/>
          </w:tcPr>
          <w:p w14:paraId="6A372DF1"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w:t>
            </w:r>
          </w:p>
        </w:tc>
        <w:tc>
          <w:tcPr>
            <w:tcW w:w="1170" w:type="dxa"/>
            <w:shd w:val="clear" w:color="auto" w:fill="auto"/>
            <w:vAlign w:val="center"/>
          </w:tcPr>
          <w:p w14:paraId="61EA53E9"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CAN Bus or External Interface</w:t>
            </w:r>
          </w:p>
        </w:tc>
        <w:tc>
          <w:tcPr>
            <w:tcW w:w="5949" w:type="dxa"/>
            <w:shd w:val="clear" w:color="auto" w:fill="auto"/>
            <w:vAlign w:val="center"/>
          </w:tcPr>
          <w:p w14:paraId="75A1F7EB"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optional flow of data to enable NDOR District Staff to monitor the status of sensors, including which will either be “up” or “down”.  Winter maintenance vehicle equipment will connect to the vehicle CAN Bus or external interface so that data could be communicated to the vehicle AVL hardware in a consistent format.</w:t>
            </w:r>
          </w:p>
        </w:tc>
      </w:tr>
      <w:tr w:rsidR="00607E2F" w:rsidRPr="00165CA4" w14:paraId="3E0DE3D0" w14:textId="77777777" w:rsidTr="00607E2F">
        <w:trPr>
          <w:cantSplit/>
          <w:jc w:val="center"/>
        </w:trPr>
        <w:tc>
          <w:tcPr>
            <w:tcW w:w="720" w:type="dxa"/>
            <w:shd w:val="clear" w:color="auto" w:fill="auto"/>
            <w:vAlign w:val="center"/>
          </w:tcPr>
          <w:p w14:paraId="5BFDA715"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I</w:t>
            </w:r>
          </w:p>
        </w:tc>
        <w:tc>
          <w:tcPr>
            <w:tcW w:w="1350" w:type="dxa"/>
            <w:shd w:val="clear" w:color="auto" w:fill="auto"/>
            <w:vAlign w:val="center"/>
          </w:tcPr>
          <w:p w14:paraId="2CFFB6AF"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Weather Sensor Data (Real-time)</w:t>
            </w:r>
          </w:p>
        </w:tc>
        <w:tc>
          <w:tcPr>
            <w:tcW w:w="1098" w:type="dxa"/>
            <w:shd w:val="clear" w:color="auto" w:fill="auto"/>
            <w:vAlign w:val="center"/>
          </w:tcPr>
          <w:p w14:paraId="69101A2F"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Sensors</w:t>
            </w:r>
          </w:p>
        </w:tc>
        <w:tc>
          <w:tcPr>
            <w:tcW w:w="1170" w:type="dxa"/>
            <w:shd w:val="clear" w:color="auto" w:fill="auto"/>
            <w:vAlign w:val="center"/>
          </w:tcPr>
          <w:p w14:paraId="29C96946"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CAN Bus or External Interface</w:t>
            </w:r>
          </w:p>
        </w:tc>
        <w:tc>
          <w:tcPr>
            <w:tcW w:w="5949" w:type="dxa"/>
            <w:shd w:val="clear" w:color="auto" w:fill="auto"/>
            <w:vAlign w:val="center"/>
          </w:tcPr>
          <w:p w14:paraId="2ED860FF"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optional flow of data to enable communication of weather data from the vehicle which will be an input into a treatment recommendations application.  Weather sensors will connect to the vehicle CAN Bus or external interface so that data could be communicated to the vehicle AVL hardware in a consistent format.</w:t>
            </w:r>
          </w:p>
        </w:tc>
      </w:tr>
      <w:tr w:rsidR="00607E2F" w:rsidRPr="00165CA4" w14:paraId="77F16568" w14:textId="77777777" w:rsidTr="00607E2F">
        <w:trPr>
          <w:cantSplit/>
          <w:jc w:val="center"/>
        </w:trPr>
        <w:tc>
          <w:tcPr>
            <w:tcW w:w="720" w:type="dxa"/>
            <w:shd w:val="clear" w:color="auto" w:fill="auto"/>
            <w:vAlign w:val="center"/>
          </w:tcPr>
          <w:p w14:paraId="35E97FD9"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J</w:t>
            </w:r>
          </w:p>
        </w:tc>
        <w:tc>
          <w:tcPr>
            <w:tcW w:w="1350" w:type="dxa"/>
            <w:shd w:val="clear" w:color="auto" w:fill="auto"/>
            <w:vAlign w:val="center"/>
          </w:tcPr>
          <w:p w14:paraId="59DA8724"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Status Info.</w:t>
            </w:r>
          </w:p>
          <w:p w14:paraId="2F7F4BB7"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(Real-time)</w:t>
            </w:r>
          </w:p>
        </w:tc>
        <w:tc>
          <w:tcPr>
            <w:tcW w:w="1098" w:type="dxa"/>
            <w:shd w:val="clear" w:color="auto" w:fill="auto"/>
            <w:vAlign w:val="center"/>
          </w:tcPr>
          <w:p w14:paraId="41888AF0"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CAN Bus or External Interface</w:t>
            </w:r>
          </w:p>
        </w:tc>
        <w:tc>
          <w:tcPr>
            <w:tcW w:w="1170" w:type="dxa"/>
            <w:shd w:val="clear" w:color="auto" w:fill="auto"/>
            <w:vAlign w:val="center"/>
          </w:tcPr>
          <w:p w14:paraId="2E4702C3"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AVL Hardware</w:t>
            </w:r>
          </w:p>
        </w:tc>
        <w:tc>
          <w:tcPr>
            <w:tcW w:w="5949" w:type="dxa"/>
            <w:shd w:val="clear" w:color="auto" w:fill="auto"/>
            <w:vAlign w:val="center"/>
          </w:tcPr>
          <w:p w14:paraId="7541CA0E" w14:textId="77777777" w:rsidR="00607E2F" w:rsidRPr="00165CA4" w:rsidRDefault="00607E2F" w:rsidP="00607E2F">
            <w:pPr>
              <w:spacing w:line="240" w:lineRule="auto"/>
              <w:jc w:val="both"/>
              <w:rPr>
                <w:rFonts w:ascii="Arial" w:eastAsia="Times New Roman" w:hAnsi="Arial" w:cs="Arial"/>
                <w:sz w:val="18"/>
                <w:highlight w:val="yellow"/>
              </w:rPr>
            </w:pPr>
            <w:r w:rsidRPr="00165CA4">
              <w:rPr>
                <w:rFonts w:ascii="Arial" w:eastAsia="Times New Roman" w:hAnsi="Arial" w:cs="Arial"/>
                <w:sz w:val="18"/>
              </w:rPr>
              <w:t>This represents the flow of all controller spreader, plow up/down or vehicle sensor data to the Vehicle AVL Hardware from the vehicle CAN bus or external interface.  This enables the vehicle AVL hardware to communicate the various vehicle data in a consistent format that can be reported and logged by the MDSS/AVL Server.</w:t>
            </w:r>
          </w:p>
        </w:tc>
      </w:tr>
    </w:tbl>
    <w:p w14:paraId="02CC3D66" w14:textId="77777777" w:rsidR="00607E2F" w:rsidRDefault="00607E2F" w:rsidP="00607E2F">
      <w:pPr>
        <w:spacing w:line="240" w:lineRule="auto"/>
        <w:ind w:left="720"/>
        <w:jc w:val="both"/>
        <w:rPr>
          <w:rFonts w:ascii="Arial" w:eastAsia="Times New Roman" w:hAnsi="Arial" w:cs="Arial"/>
          <w:color w:val="000000"/>
          <w:sz w:val="18"/>
          <w:highlight w:val="yellow"/>
          <w:lang w:eastAsia="x-none"/>
        </w:rPr>
      </w:pPr>
    </w:p>
    <w:p w14:paraId="2F3EB4F1" w14:textId="77777777" w:rsidR="00607E2F" w:rsidRPr="00165CA4" w:rsidRDefault="00607E2F" w:rsidP="00607E2F">
      <w:pPr>
        <w:spacing w:line="240" w:lineRule="auto"/>
        <w:ind w:left="720"/>
        <w:jc w:val="both"/>
        <w:rPr>
          <w:rFonts w:ascii="Arial" w:eastAsia="Times New Roman" w:hAnsi="Arial" w:cs="Arial"/>
          <w:color w:val="000000"/>
          <w:sz w:val="18"/>
          <w:highlight w:val="yellow"/>
          <w:lang w:eastAsia="x-none"/>
        </w:rPr>
      </w:pPr>
    </w:p>
    <w:p w14:paraId="1772429B"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97" w:name="_Toc448413226"/>
      <w:bookmarkStart w:id="98" w:name="_Toc513817418"/>
      <w:r w:rsidRPr="00165CA4">
        <w:rPr>
          <w:rFonts w:cs="Arial"/>
          <w:b/>
          <w:iCs/>
          <w:color w:val="000000"/>
          <w:sz w:val="18"/>
        </w:rPr>
        <w:t>INSTALLATION REQUIREMENTS</w:t>
      </w:r>
      <w:bookmarkEnd w:id="97"/>
      <w:bookmarkEnd w:id="98"/>
    </w:p>
    <w:p w14:paraId="1571E564"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It is the expectation of the NDOR that full implementation/installation of the MDSS and AVL Systems shall be complete by October 15, 2016</w:t>
      </w:r>
      <w:r w:rsidRPr="00165CA4">
        <w:rPr>
          <w:rFonts w:ascii="Arial" w:eastAsia="Times New Roman" w:hAnsi="Arial" w:cs="Arial"/>
          <w:i/>
          <w:color w:val="000000"/>
          <w:sz w:val="18"/>
          <w:lang w:eastAsia="x-none"/>
        </w:rPr>
        <w:t>.</w:t>
      </w:r>
      <w:r w:rsidRPr="00165CA4">
        <w:rPr>
          <w:rFonts w:ascii="Arial" w:eastAsia="Times New Roman" w:hAnsi="Arial" w:cs="Arial"/>
          <w:color w:val="000000"/>
          <w:sz w:val="18"/>
          <w:lang w:eastAsia="x-none"/>
        </w:rPr>
        <w:t xml:space="preserve"> </w:t>
      </w:r>
      <w:r w:rsidRPr="00165CA4">
        <w:rPr>
          <w:rFonts w:ascii="Arial" w:eastAsia="Times New Roman" w:hAnsi="Arial" w:cs="Arial"/>
          <w:color w:val="000000"/>
          <w:sz w:val="18"/>
          <w:lang w:val="x-none" w:eastAsia="x-none"/>
        </w:rPr>
        <w:t>NDOR is comp</w:t>
      </w:r>
      <w:r w:rsidRPr="00165CA4">
        <w:rPr>
          <w:rFonts w:ascii="Arial" w:eastAsia="Times New Roman" w:hAnsi="Arial" w:cs="Arial"/>
          <w:color w:val="000000"/>
          <w:sz w:val="18"/>
          <w:lang w:eastAsia="x-none"/>
        </w:rPr>
        <w:t>o</w:t>
      </w:r>
      <w:proofErr w:type="spellStart"/>
      <w:r w:rsidRPr="00165CA4">
        <w:rPr>
          <w:rFonts w:ascii="Arial" w:eastAsia="Times New Roman" w:hAnsi="Arial" w:cs="Arial"/>
          <w:color w:val="000000"/>
          <w:sz w:val="18"/>
          <w:lang w:val="x-none" w:eastAsia="x-none"/>
        </w:rPr>
        <w:t>sed</w:t>
      </w:r>
      <w:proofErr w:type="spellEnd"/>
      <w:r w:rsidRPr="00165CA4">
        <w:rPr>
          <w:rFonts w:ascii="Arial" w:eastAsia="Times New Roman" w:hAnsi="Arial" w:cs="Arial"/>
          <w:color w:val="000000"/>
          <w:sz w:val="18"/>
          <w:lang w:val="x-none" w:eastAsia="x-none"/>
        </w:rPr>
        <w:t xml:space="preserve"> of eight (8) districts. </w:t>
      </w:r>
      <w:r w:rsidRPr="00165CA4">
        <w:rPr>
          <w:rFonts w:ascii="Arial" w:eastAsia="Times New Roman" w:hAnsi="Arial" w:cs="Arial"/>
          <w:color w:val="000000"/>
          <w:sz w:val="18"/>
          <w:lang w:eastAsia="x-none"/>
        </w:rPr>
        <w:t>Exhibit</w:t>
      </w:r>
      <w:r w:rsidRPr="00165CA4">
        <w:rPr>
          <w:rFonts w:ascii="Arial" w:eastAsia="Times New Roman" w:hAnsi="Arial" w:cs="Arial"/>
          <w:color w:val="000000"/>
          <w:sz w:val="18"/>
          <w:lang w:val="x-none" w:eastAsia="x-none"/>
        </w:rPr>
        <w:t xml:space="preserve"> A lists all locations, contacts, and equipment that will have AVL’s and cameras installed. Installation locations are split into Superintendent areas; however, if needed, additional installation locations may be chosen by mutual agreement by NDOR and the Contractor</w:t>
      </w:r>
      <w:r w:rsidRPr="00165CA4">
        <w:rPr>
          <w:rFonts w:ascii="Arial" w:eastAsia="Times New Roman" w:hAnsi="Arial" w:cs="Arial"/>
          <w:color w:val="000000"/>
          <w:sz w:val="18"/>
          <w:lang w:eastAsia="x-none"/>
        </w:rPr>
        <w:t>.</w:t>
      </w:r>
    </w:p>
    <w:p w14:paraId="4D79DFD4"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578CB230" w14:textId="77777777" w:rsidR="00607E2F" w:rsidRPr="00165CA4" w:rsidRDefault="00607E2F" w:rsidP="00075896">
      <w:pPr>
        <w:pStyle w:val="ListParagraph"/>
        <w:numPr>
          <w:ilvl w:val="0"/>
          <w:numId w:val="86"/>
        </w:numPr>
        <w:tabs>
          <w:tab w:val="clear" w:pos="284"/>
          <w:tab w:val="num" w:pos="720"/>
        </w:tabs>
        <w:autoSpaceDE w:val="0"/>
        <w:autoSpaceDN w:val="0"/>
        <w:adjustRightInd w:val="0"/>
        <w:spacing w:line="240" w:lineRule="auto"/>
        <w:contextualSpacing w:val="0"/>
        <w:jc w:val="both"/>
        <w:rPr>
          <w:color w:val="000000"/>
          <w:sz w:val="18"/>
          <w:szCs w:val="24"/>
        </w:rPr>
      </w:pPr>
      <w:r w:rsidRPr="00165CA4">
        <w:rPr>
          <w:color w:val="000000"/>
          <w:sz w:val="18"/>
          <w:szCs w:val="24"/>
        </w:rPr>
        <w:t>NDOR will be responsible for and provide:</w:t>
      </w:r>
    </w:p>
    <w:p w14:paraId="4B9CC409"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The vehicles requiring installation will be at the specified location on a schedule arranged with the installer;</w:t>
      </w:r>
    </w:p>
    <w:p w14:paraId="58197CFD"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A heated indoor work bay, electrical power as needed, a table or bench for set up and placement of tools and equipment;</w:t>
      </w:r>
    </w:p>
    <w:p w14:paraId="64DCC914"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A checklist of essential installation procedures;</w:t>
      </w:r>
    </w:p>
    <w:p w14:paraId="051AF5F0"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Contact information for arranging installation dates and times, and for questions related to the installation; and</w:t>
      </w:r>
    </w:p>
    <w:p w14:paraId="76599A5A"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Prompt inspection of finished installation, and notification to Contractor of any non-compliance that requires rework.</w:t>
      </w:r>
    </w:p>
    <w:p w14:paraId="6683684D" w14:textId="77777777" w:rsidR="00607E2F" w:rsidRPr="00165CA4" w:rsidRDefault="00607E2F" w:rsidP="00607E2F">
      <w:pPr>
        <w:autoSpaceDE w:val="0"/>
        <w:autoSpaceDN w:val="0"/>
        <w:adjustRightInd w:val="0"/>
        <w:spacing w:line="240" w:lineRule="auto"/>
        <w:ind w:left="1440"/>
        <w:jc w:val="both"/>
        <w:rPr>
          <w:rFonts w:ascii="Arial" w:eastAsia="Times New Roman" w:hAnsi="Arial" w:cs="Arial"/>
          <w:sz w:val="14"/>
        </w:rPr>
      </w:pPr>
    </w:p>
    <w:p w14:paraId="5A454AAE" w14:textId="77777777" w:rsidR="00607E2F" w:rsidRPr="00165CA4" w:rsidRDefault="00607E2F" w:rsidP="00075896">
      <w:pPr>
        <w:pStyle w:val="ListParagraph"/>
        <w:numPr>
          <w:ilvl w:val="0"/>
          <w:numId w:val="86"/>
        </w:numPr>
        <w:tabs>
          <w:tab w:val="clear" w:pos="284"/>
          <w:tab w:val="num" w:pos="720"/>
        </w:tabs>
        <w:autoSpaceDE w:val="0"/>
        <w:autoSpaceDN w:val="0"/>
        <w:adjustRightInd w:val="0"/>
        <w:spacing w:line="240" w:lineRule="auto"/>
        <w:contextualSpacing w:val="0"/>
        <w:jc w:val="both"/>
        <w:rPr>
          <w:color w:val="000000"/>
          <w:sz w:val="18"/>
          <w:szCs w:val="24"/>
        </w:rPr>
      </w:pPr>
      <w:r w:rsidRPr="00165CA4">
        <w:rPr>
          <w:color w:val="000000"/>
          <w:sz w:val="18"/>
          <w:szCs w:val="24"/>
        </w:rPr>
        <w:t>Contractor shall be responsible for and provide as part of their bid price, the following, at no additional cost to the Nebraska Department of Roads:</w:t>
      </w:r>
    </w:p>
    <w:p w14:paraId="2F4EE6F4"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Labor and miscellaneous materials required to install AVL systems and cameras in compliance with the standard installation procedure;</w:t>
      </w:r>
    </w:p>
    <w:p w14:paraId="00FEEE25"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Tools, instruments, and necessary equipment required to perform the installation;</w:t>
      </w:r>
    </w:p>
    <w:p w14:paraId="4F02AA34"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Travel to and from the installation locations, to include lodging if needed;</w:t>
      </w:r>
    </w:p>
    <w:p w14:paraId="34485F8A"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Completed checklist and certification of installation according to standard procedures; and</w:t>
      </w:r>
    </w:p>
    <w:p w14:paraId="5785FD7C"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Prompt rework of any noncompliance with the standard procedure.</w:t>
      </w:r>
    </w:p>
    <w:p w14:paraId="4A5A5B68" w14:textId="77777777" w:rsidR="00607E2F" w:rsidRPr="00165CA4" w:rsidRDefault="00607E2F" w:rsidP="00607E2F">
      <w:pPr>
        <w:spacing w:line="240" w:lineRule="auto"/>
        <w:ind w:left="720"/>
        <w:jc w:val="both"/>
        <w:rPr>
          <w:rFonts w:ascii="Arial" w:eastAsia="Times New Roman" w:hAnsi="Arial" w:cs="Arial"/>
          <w:color w:val="000000"/>
          <w:sz w:val="18"/>
          <w:lang w:val="x-none" w:eastAsia="x-none"/>
        </w:rPr>
      </w:pPr>
    </w:p>
    <w:p w14:paraId="07718B10"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99" w:name="_Toc448413227"/>
      <w:bookmarkStart w:id="100" w:name="_Toc513817419"/>
      <w:r w:rsidRPr="00165CA4">
        <w:rPr>
          <w:rFonts w:cs="Arial"/>
          <w:b/>
          <w:iCs/>
          <w:color w:val="000000"/>
          <w:sz w:val="18"/>
        </w:rPr>
        <w:t>MDSS SYSTEM REQUIREMENTS</w:t>
      </w:r>
      <w:bookmarkEnd w:id="99"/>
      <w:bookmarkEnd w:id="100"/>
    </w:p>
    <w:p w14:paraId="29F095F8" w14:textId="77777777" w:rsidR="00607E2F" w:rsidRPr="00165CA4" w:rsidRDefault="00607E2F" w:rsidP="00607E2F">
      <w:pPr>
        <w:spacing w:line="240" w:lineRule="auto"/>
        <w:ind w:left="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The system requirements describe what the proposed winter operations solutions will do and how the various subsystems will function.  These will primarily describe the functional capabilities of the proposed systems and how the subsystems will function.  These requirements set the technical scope of the system to be built and serve as the basis for later verifying the installed systems meet the specified requirements</w:t>
      </w:r>
      <w:r w:rsidRPr="00165CA4">
        <w:rPr>
          <w:rFonts w:ascii="Arial" w:eastAsia="Times New Roman" w:hAnsi="Arial" w:cs="Times New Roman"/>
          <w:color w:val="000000"/>
          <w:sz w:val="18"/>
          <w:szCs w:val="24"/>
          <w:lang w:eastAsia="x-none"/>
        </w:rPr>
        <w:t>.</w:t>
      </w:r>
    </w:p>
    <w:p w14:paraId="0DB60491" w14:textId="77777777" w:rsidR="00607E2F" w:rsidRPr="00165CA4" w:rsidRDefault="00607E2F" w:rsidP="00607E2F">
      <w:pPr>
        <w:spacing w:line="240" w:lineRule="auto"/>
        <w:ind w:left="720"/>
        <w:jc w:val="both"/>
        <w:rPr>
          <w:rFonts w:ascii="Arial" w:eastAsia="Times New Roman" w:hAnsi="Arial" w:cs="Times New Roman"/>
          <w:color w:val="000000"/>
          <w:sz w:val="14"/>
          <w:szCs w:val="24"/>
          <w:lang w:eastAsia="x-none"/>
        </w:rPr>
      </w:pPr>
    </w:p>
    <w:p w14:paraId="1AD9EE5E" w14:textId="77777777" w:rsidR="00607E2F" w:rsidRPr="00165CA4" w:rsidRDefault="00607E2F" w:rsidP="00607E2F">
      <w:pPr>
        <w:spacing w:line="240" w:lineRule="auto"/>
        <w:ind w:left="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System requirements are verifiable details that define what the MDSS applications will do when deployed in the field.  They address either functional or performance / operational aspects of the MDSS applications</w:t>
      </w:r>
      <w:r w:rsidRPr="00165CA4">
        <w:rPr>
          <w:rFonts w:ascii="Arial" w:eastAsia="Times New Roman" w:hAnsi="Arial" w:cs="Times New Roman"/>
          <w:color w:val="000000"/>
          <w:sz w:val="18"/>
          <w:szCs w:val="24"/>
          <w:lang w:eastAsia="x-none"/>
        </w:rPr>
        <w:t>.</w:t>
      </w:r>
    </w:p>
    <w:p w14:paraId="359A4EC3" w14:textId="77777777" w:rsidR="00607E2F" w:rsidRPr="00165CA4" w:rsidRDefault="00607E2F" w:rsidP="00607E2F">
      <w:pPr>
        <w:spacing w:line="240" w:lineRule="auto"/>
        <w:ind w:left="720"/>
        <w:jc w:val="both"/>
        <w:rPr>
          <w:rFonts w:ascii="Arial" w:eastAsia="Times New Roman" w:hAnsi="Arial" w:cs="Times New Roman"/>
          <w:color w:val="000000"/>
          <w:sz w:val="14"/>
          <w:szCs w:val="24"/>
          <w:lang w:eastAsia="x-none"/>
        </w:rPr>
      </w:pPr>
    </w:p>
    <w:p w14:paraId="7BCC54AB" w14:textId="77777777" w:rsidR="00607E2F" w:rsidRDefault="00607E2F" w:rsidP="00607E2F">
      <w:pPr>
        <w:spacing w:line="240" w:lineRule="auto"/>
        <w:ind w:left="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 xml:space="preserve">Functional requirements are divided into two general categories: 1) Vehicle System Components and Interfaces, and 2) </w:t>
      </w:r>
      <w:r w:rsidRPr="00165CA4">
        <w:rPr>
          <w:rFonts w:ascii="Arial" w:eastAsia="Times New Roman" w:hAnsi="Arial" w:cs="Times New Roman"/>
          <w:color w:val="000000"/>
          <w:sz w:val="18"/>
          <w:szCs w:val="24"/>
          <w:lang w:eastAsia="x-none"/>
        </w:rPr>
        <w:t>MDSS/AVL</w:t>
      </w:r>
      <w:r w:rsidRPr="00165CA4">
        <w:rPr>
          <w:rFonts w:ascii="Arial" w:eastAsia="Times New Roman" w:hAnsi="Arial" w:cs="Times New Roman"/>
          <w:color w:val="000000"/>
          <w:sz w:val="18"/>
          <w:szCs w:val="24"/>
          <w:lang w:val="x-none" w:eastAsia="x-none"/>
        </w:rPr>
        <w:t xml:space="preserve"> Components and Interfaces.  These interfaces are illustrated within Figure 1 of this document</w:t>
      </w:r>
      <w:r w:rsidRPr="00165CA4">
        <w:rPr>
          <w:rFonts w:ascii="Arial" w:eastAsia="Times New Roman" w:hAnsi="Arial" w:cs="Times New Roman"/>
          <w:color w:val="000000"/>
          <w:sz w:val="18"/>
          <w:szCs w:val="24"/>
          <w:lang w:eastAsia="x-none"/>
        </w:rPr>
        <w:t>.</w:t>
      </w:r>
    </w:p>
    <w:p w14:paraId="79009DF6" w14:textId="77777777" w:rsidR="00607E2F" w:rsidRPr="00165CA4" w:rsidRDefault="00607E2F" w:rsidP="00607E2F">
      <w:pPr>
        <w:spacing w:line="240" w:lineRule="auto"/>
        <w:ind w:left="720"/>
        <w:jc w:val="both"/>
        <w:rPr>
          <w:rFonts w:ascii="Arial" w:eastAsia="Times New Roman" w:hAnsi="Arial" w:cs="Times New Roman"/>
          <w:color w:val="000000"/>
          <w:sz w:val="18"/>
          <w:szCs w:val="24"/>
          <w:lang w:eastAsia="x-none"/>
        </w:rPr>
      </w:pPr>
    </w:p>
    <w:p w14:paraId="68D92F69" w14:textId="77777777" w:rsidR="00607E2F" w:rsidRPr="00165CA4" w:rsidRDefault="00607E2F" w:rsidP="008B4683">
      <w:pPr>
        <w:spacing w:line="240" w:lineRule="auto"/>
        <w:ind w:left="720"/>
        <w:jc w:val="both"/>
        <w:rPr>
          <w:rFonts w:ascii="Arial" w:eastAsia="Times New Roman" w:hAnsi="Arial" w:cs="Times New Roman"/>
          <w:color w:val="000000"/>
          <w:sz w:val="14"/>
          <w:szCs w:val="24"/>
          <w:lang w:eastAsia="x-none"/>
        </w:rPr>
      </w:pPr>
    </w:p>
    <w:p w14:paraId="6EFCC2C2" w14:textId="77777777" w:rsidR="00607E2F" w:rsidRPr="00165CA4" w:rsidRDefault="00607E2F" w:rsidP="00075896">
      <w:pPr>
        <w:keepNext/>
        <w:keepLines/>
        <w:numPr>
          <w:ilvl w:val="0"/>
          <w:numId w:val="30"/>
        </w:numPr>
        <w:tabs>
          <w:tab w:val="clear" w:pos="284"/>
          <w:tab w:val="left" w:pos="-912"/>
          <w:tab w:val="left" w:pos="-360"/>
          <w:tab w:val="left" w:pos="0"/>
          <w:tab w:val="left" w:pos="108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080"/>
        <w:jc w:val="both"/>
        <w:rPr>
          <w:rFonts w:ascii="Arial" w:eastAsia="Times New Roman" w:hAnsi="Arial" w:cs="Arial"/>
          <w:b/>
          <w:iCs/>
          <w:color w:val="000000"/>
          <w:sz w:val="18"/>
        </w:rPr>
        <w:sectPr w:rsidR="00607E2F" w:rsidRPr="00165CA4" w:rsidSect="008B4683">
          <w:headerReference w:type="default" r:id="rId38"/>
          <w:footerReference w:type="default" r:id="rId39"/>
          <w:pgSz w:w="12240" w:h="15840"/>
          <w:pgMar w:top="1440" w:right="1440" w:bottom="1440" w:left="1440" w:header="720" w:footer="720" w:gutter="0"/>
          <w:pgNumType w:start="1"/>
          <w:cols w:space="708"/>
          <w:docGrid w:linePitch="360"/>
        </w:sectPr>
      </w:pPr>
    </w:p>
    <w:p w14:paraId="71C870BA" w14:textId="77777777" w:rsidR="00607E2F" w:rsidRPr="00165CA4" w:rsidRDefault="00607E2F" w:rsidP="00075896">
      <w:pPr>
        <w:keepNext/>
        <w:keepLines/>
        <w:numPr>
          <w:ilvl w:val="0"/>
          <w:numId w:val="30"/>
        </w:numPr>
        <w:tabs>
          <w:tab w:val="clear" w:pos="284"/>
          <w:tab w:val="left" w:pos="-912"/>
          <w:tab w:val="left" w:pos="-360"/>
          <w:tab w:val="left" w:pos="0"/>
          <w:tab w:val="left" w:pos="108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080"/>
        <w:jc w:val="both"/>
        <w:rPr>
          <w:rFonts w:ascii="Arial" w:eastAsia="Times New Roman" w:hAnsi="Arial" w:cs="Arial"/>
          <w:b/>
          <w:iCs/>
          <w:color w:val="000000"/>
          <w:sz w:val="18"/>
        </w:rPr>
      </w:pPr>
      <w:bookmarkStart w:id="101" w:name="_Toc444689208"/>
      <w:bookmarkStart w:id="102" w:name="_Toc448413228"/>
      <w:r w:rsidRPr="00165CA4">
        <w:rPr>
          <w:rFonts w:ascii="Arial" w:eastAsia="Times New Roman" w:hAnsi="Arial" w:cs="Arial"/>
          <w:b/>
          <w:iCs/>
          <w:color w:val="000000"/>
          <w:sz w:val="18"/>
        </w:rPr>
        <w:t>VEHICLE SYSTEM COMPONENTS AND INTERFACES (1.0)</w:t>
      </w:r>
      <w:bookmarkEnd w:id="101"/>
      <w:bookmarkEnd w:id="102"/>
    </w:p>
    <w:p w14:paraId="3199911F" w14:textId="77777777" w:rsidR="00607E2F" w:rsidRPr="00165CA4" w:rsidRDefault="00607E2F" w:rsidP="008B4683">
      <w:pPr>
        <w:spacing w:line="240" w:lineRule="auto"/>
        <w:ind w:left="108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The Nebraska Department of Roads is requesting approximately 650 AVL system units to be installed in winter maintenance vehicles across the State. Contractor shall provide a fully functioning AVL system, to include, but not limited to: hardware, firmware, software, data collection, storage, transfer, manipulation, display and any other items relevant to the functionality of the system. All necessary materials for satisfactory performance of the AVL system shall be incorporated, including regularly advertised equipment/accessories as part of the equipment bid, whether or not they may be specifically mentioned. All equipment and accessories purchased will become property of the NDOR.</w:t>
      </w:r>
    </w:p>
    <w:p w14:paraId="6B612E59" w14:textId="77777777" w:rsidR="00607E2F" w:rsidRPr="00165CA4" w:rsidRDefault="00607E2F" w:rsidP="008B4683">
      <w:pPr>
        <w:spacing w:line="240" w:lineRule="auto"/>
        <w:ind w:left="1080"/>
        <w:jc w:val="both"/>
        <w:rPr>
          <w:rFonts w:ascii="Arial" w:eastAsia="Times New Roman" w:hAnsi="Arial" w:cs="Arial"/>
          <w:color w:val="000000"/>
          <w:sz w:val="18"/>
          <w:lang w:eastAsia="x-none"/>
        </w:rPr>
      </w:pPr>
    </w:p>
    <w:p w14:paraId="0A3BEF3E" w14:textId="77777777" w:rsidR="00607E2F" w:rsidRPr="00165CA4" w:rsidRDefault="00607E2F" w:rsidP="008B4683">
      <w:pPr>
        <w:spacing w:line="240" w:lineRule="auto"/>
        <w:ind w:left="1080"/>
        <w:jc w:val="both"/>
        <w:rPr>
          <w:rFonts w:ascii="Arial" w:eastAsia="Times New Roman" w:hAnsi="Arial" w:cs="Times New Roman"/>
          <w:color w:val="000000"/>
          <w:sz w:val="18"/>
          <w:lang w:eastAsia="x-none"/>
        </w:rPr>
      </w:pPr>
      <w:r w:rsidRPr="00165CA4">
        <w:rPr>
          <w:rFonts w:ascii="Arial" w:eastAsia="Times New Roman" w:hAnsi="Arial" w:cs="Times New Roman"/>
          <w:color w:val="000000"/>
          <w:sz w:val="18"/>
          <w:lang w:val="x-none" w:eastAsia="x-none"/>
        </w:rPr>
        <w:t>Contractor shall furnish and install vehicle system components and interfaces in approximately 650 NDOR winter maintenance vehicles as illustrated in Figure 1, according to Attachment A, and described in herein</w:t>
      </w:r>
      <w:r w:rsidRPr="00165CA4">
        <w:rPr>
          <w:rFonts w:ascii="Arial" w:eastAsia="Times New Roman" w:hAnsi="Arial" w:cs="Times New Roman"/>
          <w:color w:val="000000"/>
          <w:sz w:val="18"/>
          <w:lang w:eastAsia="x-none"/>
        </w:rPr>
        <w:t>.</w:t>
      </w:r>
    </w:p>
    <w:p w14:paraId="3855C802" w14:textId="77777777" w:rsidR="00607E2F" w:rsidRPr="00165CA4" w:rsidRDefault="00607E2F" w:rsidP="008B4683">
      <w:pPr>
        <w:spacing w:line="240" w:lineRule="auto"/>
        <w:ind w:left="1080"/>
        <w:jc w:val="both"/>
        <w:rPr>
          <w:rFonts w:ascii="Arial" w:eastAsia="Times New Roman" w:hAnsi="Arial" w:cs="Times New Roman"/>
          <w:color w:val="000000"/>
          <w:sz w:val="14"/>
          <w:lang w:eastAsia="x-none"/>
        </w:rPr>
      </w:pPr>
    </w:p>
    <w:p w14:paraId="4DE6CE31" w14:textId="77777777" w:rsidR="00607E2F" w:rsidRPr="00165CA4" w:rsidRDefault="00607E2F" w:rsidP="008B4683">
      <w:pPr>
        <w:spacing w:line="240" w:lineRule="auto"/>
        <w:ind w:left="108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The vehicle hardware on NDOR winter maintenance vehicles must interface with other existing and planned on-board equipment to enable the successful operation of the MDSS applications described in this document.  Table 1 defines the flows of information between vehicle components</w:t>
      </w:r>
      <w:r w:rsidRPr="00165CA4">
        <w:rPr>
          <w:rFonts w:ascii="Arial" w:eastAsia="Times New Roman" w:hAnsi="Arial" w:cs="Times New Roman"/>
          <w:color w:val="000000"/>
          <w:sz w:val="18"/>
          <w:szCs w:val="24"/>
          <w:lang w:eastAsia="x-none"/>
        </w:rPr>
        <w:t>.</w:t>
      </w:r>
    </w:p>
    <w:p w14:paraId="2A8102FF" w14:textId="77777777" w:rsidR="00607E2F" w:rsidRPr="00165CA4" w:rsidRDefault="00607E2F" w:rsidP="008B4683">
      <w:pPr>
        <w:spacing w:line="240" w:lineRule="auto"/>
        <w:ind w:left="1080"/>
        <w:jc w:val="both"/>
        <w:rPr>
          <w:rFonts w:ascii="Arial" w:eastAsia="Times New Roman" w:hAnsi="Arial" w:cs="Times New Roman"/>
          <w:color w:val="000000"/>
          <w:sz w:val="18"/>
          <w:szCs w:val="24"/>
          <w:lang w:eastAsia="x-none"/>
        </w:rPr>
      </w:pPr>
    </w:p>
    <w:p w14:paraId="325CB845"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Automatic Vehicle Location (AVL) System</w:t>
      </w:r>
    </w:p>
    <w:p w14:paraId="2A15FB6C" w14:textId="77777777" w:rsidR="00607E2F" w:rsidRPr="00165CA4" w:rsidRDefault="00607E2F" w:rsidP="00075896">
      <w:pPr>
        <w:numPr>
          <w:ilvl w:val="2"/>
          <w:numId w:val="82"/>
        </w:numPr>
        <w:tabs>
          <w:tab w:val="clear" w:pos="284"/>
          <w:tab w:val="left" w:pos="2160"/>
        </w:tabs>
        <w:spacing w:line="240" w:lineRule="auto"/>
        <w:ind w:left="2160" w:hanging="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The AVL system shall allow district maintenance dispatchers the ability to locate the real-time position of AVL equipped winter maintenance vehicles in the field.</w:t>
      </w:r>
    </w:p>
    <w:p w14:paraId="285B153C" w14:textId="77777777" w:rsidR="00607E2F" w:rsidRPr="00165CA4" w:rsidRDefault="00607E2F" w:rsidP="008B4683">
      <w:pPr>
        <w:tabs>
          <w:tab w:val="left" w:pos="2160"/>
        </w:tabs>
        <w:spacing w:line="240" w:lineRule="auto"/>
        <w:ind w:left="720"/>
        <w:jc w:val="both"/>
        <w:rPr>
          <w:rFonts w:ascii="Arial" w:eastAsia="Times New Roman" w:hAnsi="Arial" w:cs="Arial"/>
          <w:color w:val="000000"/>
          <w:sz w:val="18"/>
          <w:lang w:eastAsia="x-none"/>
        </w:rPr>
      </w:pPr>
    </w:p>
    <w:p w14:paraId="494A5EB6"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Hardware</w:t>
      </w:r>
    </w:p>
    <w:p w14:paraId="452043A2"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Contractor shall include all necessary hardware and system requirements necessary to optimally effect the proposed solution.</w:t>
      </w:r>
    </w:p>
    <w:p w14:paraId="01CF7DB0"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Hardware shall include GPS technology and other integrated functions (i.e. cellular modem) to support vehicle location and other data reporting.</w:t>
      </w:r>
    </w:p>
    <w:p w14:paraId="101588A1" w14:textId="77777777" w:rsidR="00607E2F" w:rsidRPr="00165CA4" w:rsidRDefault="00607E2F" w:rsidP="00075896">
      <w:pPr>
        <w:numPr>
          <w:ilvl w:val="3"/>
          <w:numId w:val="2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GPS</w:t>
      </w:r>
    </w:p>
    <w:p w14:paraId="25274B1B" w14:textId="77777777" w:rsidR="00607E2F" w:rsidRPr="00165CA4" w:rsidRDefault="00607E2F" w:rsidP="00075896">
      <w:pPr>
        <w:numPr>
          <w:ilvl w:val="3"/>
          <w:numId w:val="2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Communications</w:t>
      </w:r>
    </w:p>
    <w:p w14:paraId="6F790147" w14:textId="77777777" w:rsidR="00607E2F" w:rsidRPr="00165CA4" w:rsidRDefault="00607E2F" w:rsidP="00075896">
      <w:pPr>
        <w:numPr>
          <w:ilvl w:val="3"/>
          <w:numId w:val="2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Data Interface</w:t>
      </w:r>
    </w:p>
    <w:p w14:paraId="10330306" w14:textId="77777777" w:rsidR="00607E2F" w:rsidRPr="00165CA4" w:rsidRDefault="00607E2F" w:rsidP="00075896">
      <w:pPr>
        <w:numPr>
          <w:ilvl w:val="3"/>
          <w:numId w:val="23"/>
        </w:numPr>
        <w:tabs>
          <w:tab w:val="clear" w:pos="284"/>
        </w:tabs>
        <w:spacing w:line="240" w:lineRule="auto"/>
        <w:ind w:left="2520" w:hanging="360"/>
        <w:jc w:val="both"/>
        <w:rPr>
          <w:rFonts w:ascii="Arial" w:eastAsia="Times New Roman" w:hAnsi="Arial" w:cs="Times New Roman"/>
          <w:color w:val="000000"/>
          <w:sz w:val="18"/>
          <w:szCs w:val="24"/>
          <w:lang w:val="x-none" w:eastAsia="x-none"/>
        </w:rPr>
      </w:pPr>
      <w:r w:rsidRPr="00165CA4">
        <w:rPr>
          <w:rFonts w:ascii="Arial" w:eastAsia="Times New Roman" w:hAnsi="Arial" w:cs="Times New Roman"/>
          <w:color w:val="000000"/>
          <w:sz w:val="18"/>
          <w:szCs w:val="24"/>
          <w:lang w:eastAsia="x-none"/>
        </w:rPr>
        <w:t>Touchscreen Display</w:t>
      </w:r>
    </w:p>
    <w:p w14:paraId="1007A4D2" w14:textId="77777777" w:rsidR="00607E2F" w:rsidRPr="00165CA4" w:rsidRDefault="00607E2F" w:rsidP="008B4683">
      <w:pPr>
        <w:spacing w:line="240" w:lineRule="auto"/>
        <w:ind w:left="2520"/>
        <w:rPr>
          <w:rFonts w:ascii="Arial" w:eastAsia="Times New Roman" w:hAnsi="Arial" w:cs="Times New Roman"/>
          <w:color w:val="000000"/>
          <w:sz w:val="18"/>
          <w:szCs w:val="24"/>
          <w:lang w:val="x-none" w:eastAsia="x-none"/>
        </w:rPr>
      </w:pPr>
    </w:p>
    <w:p w14:paraId="104AC324"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Software</w:t>
      </w:r>
    </w:p>
    <w:p w14:paraId="1F2CEE0F"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Contractor shall include any and all software required to properly operate the equipment and transfer the video from the device to a secure web location using an internet connected computer.</w:t>
      </w:r>
    </w:p>
    <w:p w14:paraId="19B56ED9"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 xml:space="preserve">The Contractor shall maintain any and all software used in the functionality of the AVL system, at no additional cost to the NDOR. </w:t>
      </w:r>
    </w:p>
    <w:p w14:paraId="606A338D"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Software versions and/or updates shall not prevent NDOR from using any functions, in whole or in part, or cause deficiencies or defects in the software within the system.</w:t>
      </w:r>
    </w:p>
    <w:p w14:paraId="65489551" w14:textId="77777777" w:rsidR="00607E2F" w:rsidRPr="00165CA4" w:rsidRDefault="00607E2F" w:rsidP="008B4683">
      <w:pPr>
        <w:spacing w:line="240" w:lineRule="auto"/>
        <w:ind w:left="720"/>
        <w:jc w:val="both"/>
        <w:rPr>
          <w:rFonts w:ascii="Arial" w:eastAsia="Times New Roman" w:hAnsi="Arial" w:cs="Times New Roman"/>
          <w:color w:val="000000"/>
          <w:sz w:val="18"/>
          <w:szCs w:val="24"/>
          <w:lang w:eastAsia="x-none"/>
        </w:rPr>
      </w:pPr>
    </w:p>
    <w:p w14:paraId="2C953040"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Vehicle Cameras</w:t>
      </w:r>
    </w:p>
    <w:p w14:paraId="7268C956"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Vehicle cameras shall be forward facing cameras installed inside NDOR winter maintenance vehicles which would provide a snapshot image and live video feed of road and weather conditions as they appear to drivers.</w:t>
      </w:r>
    </w:p>
    <w:p w14:paraId="3900CA06"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Cameras must be capable of producing clear, well defined images captured in daylight, as well as night conditions illuminated by vehicle headlights.</w:t>
      </w:r>
    </w:p>
    <w:p w14:paraId="6E5323AA"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 xml:space="preserve">NDOR will require camera images from trucks to be sent to an existing FTP site where existing fixed CCTV cameras currently send their images. </w:t>
      </w:r>
    </w:p>
    <w:p w14:paraId="068C28A6"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Images could be made available by NDOR on a webpage, or integrated into an existing webpage such as the NDOR511 page.</w:t>
      </w:r>
    </w:p>
    <w:p w14:paraId="4A000D65"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The general public would be able to access the images through an internet connection.</w:t>
      </w:r>
    </w:p>
    <w:p w14:paraId="7F0EB228"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Integration with AVL Equipment:</w:t>
      </w:r>
    </w:p>
    <w:p w14:paraId="71D599E5" w14:textId="77777777" w:rsidR="00607E2F" w:rsidRPr="00165CA4" w:rsidRDefault="00607E2F" w:rsidP="00075896">
      <w:pPr>
        <w:numPr>
          <w:ilvl w:val="3"/>
          <w:numId w:val="29"/>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Vehicle cameras shall take snapshot images as instructed by the vehicle hardware.</w:t>
      </w:r>
    </w:p>
    <w:p w14:paraId="2A7DDFA7" w14:textId="77777777" w:rsidR="00607E2F" w:rsidRPr="00165CA4" w:rsidRDefault="00607E2F" w:rsidP="00075896">
      <w:pPr>
        <w:numPr>
          <w:ilvl w:val="3"/>
          <w:numId w:val="29"/>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 xml:space="preserve">Vehicle cameras </w:t>
      </w:r>
      <w:proofErr w:type="spellStart"/>
      <w:r w:rsidRPr="00165CA4">
        <w:rPr>
          <w:rFonts w:ascii="Arial" w:eastAsia="Times New Roman" w:hAnsi="Arial" w:cs="Times New Roman"/>
          <w:color w:val="000000"/>
          <w:sz w:val="18"/>
          <w:szCs w:val="24"/>
          <w:lang w:eastAsia="x-none"/>
        </w:rPr>
        <w:t>shal</w:t>
      </w:r>
      <w:proofErr w:type="spellEnd"/>
      <w:r w:rsidRPr="00165CA4">
        <w:rPr>
          <w:rFonts w:ascii="Arial" w:eastAsia="Times New Roman" w:hAnsi="Arial" w:cs="Times New Roman"/>
          <w:color w:val="000000"/>
          <w:sz w:val="18"/>
          <w:szCs w:val="24"/>
          <w:lang w:eastAsia="x-none"/>
        </w:rPr>
        <w:t xml:space="preserve"> integrate with vehicle hardware for the purpose of sending images through vehicle hardware to a central database or other NDOR websites.</w:t>
      </w:r>
    </w:p>
    <w:p w14:paraId="39F9CE14" w14:textId="77777777" w:rsidR="00607E2F" w:rsidRPr="00165CA4" w:rsidRDefault="00607E2F" w:rsidP="00075896">
      <w:pPr>
        <w:numPr>
          <w:ilvl w:val="3"/>
          <w:numId w:val="29"/>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Vehicle cameras shall be able to send camera images taken at least once every minute via connection to vehicle hardware.</w:t>
      </w:r>
    </w:p>
    <w:p w14:paraId="3F63A8E3" w14:textId="77777777" w:rsidR="00607E2F" w:rsidRPr="00165CA4" w:rsidRDefault="00607E2F" w:rsidP="00075896">
      <w:pPr>
        <w:numPr>
          <w:ilvl w:val="3"/>
          <w:numId w:val="29"/>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Vehicle cameras shall be configurable to send images less often as desired by NDOR staff.</w:t>
      </w:r>
    </w:p>
    <w:p w14:paraId="6D52DB36" w14:textId="77777777" w:rsidR="00607E2F" w:rsidRPr="00165CA4" w:rsidRDefault="00607E2F" w:rsidP="00075896">
      <w:pPr>
        <w:numPr>
          <w:ilvl w:val="3"/>
          <w:numId w:val="29"/>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Vehicle cameras shall be capable of streaming video.</w:t>
      </w:r>
    </w:p>
    <w:p w14:paraId="1EB0A326"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Camera Functional Requirements:</w:t>
      </w:r>
    </w:p>
    <w:p w14:paraId="796FBE4B"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Arial"/>
          <w:color w:val="000000"/>
          <w:sz w:val="18"/>
          <w:lang w:val="x-none" w:eastAsia="x-none"/>
        </w:rPr>
        <w:t>C</w:t>
      </w:r>
      <w:r w:rsidRPr="00165CA4">
        <w:rPr>
          <w:rFonts w:ascii="Arial" w:eastAsia="Times New Roman" w:hAnsi="Arial" w:cs="Times New Roman"/>
          <w:color w:val="000000"/>
          <w:sz w:val="18"/>
          <w:lang w:val="x-none" w:eastAsia="x-none"/>
        </w:rPr>
        <w:t xml:space="preserve">ameras shall be forward facing cameras, mounted to capture a forward looking image from the vehicle with no sight of the exterior vehicle hood or the top roof of the vehicle in the images captured. </w:t>
      </w:r>
      <w:r w:rsidRPr="00165CA4">
        <w:rPr>
          <w:rFonts w:ascii="Arial" w:eastAsia="Times New Roman" w:hAnsi="Arial" w:cs="Times New Roman"/>
          <w:i/>
          <w:color w:val="000000"/>
          <w:sz w:val="18"/>
          <w:u w:val="single"/>
          <w:lang w:val="x-none" w:eastAsia="x-none"/>
        </w:rPr>
        <w:t>Cameras shall be mounted in a manner as to not interfere with driver visibility.</w:t>
      </w:r>
    </w:p>
    <w:p w14:paraId="4EE44D1D"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Cameras shall have a minimum 2 megapixel resolution</w:t>
      </w:r>
      <w:r w:rsidRPr="00165CA4">
        <w:rPr>
          <w:rFonts w:ascii="Arial" w:eastAsia="Times New Roman" w:hAnsi="Arial" w:cs="Times New Roman"/>
          <w:color w:val="000000"/>
          <w:sz w:val="18"/>
          <w:lang w:eastAsia="x-none"/>
        </w:rPr>
        <w:t>.</w:t>
      </w:r>
    </w:p>
    <w:p w14:paraId="276F33C5"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Camera shall take snapshot images that have a minimum resolution of 640×480 pixels per file image</w:t>
      </w:r>
      <w:r w:rsidRPr="00165CA4">
        <w:rPr>
          <w:rFonts w:ascii="Arial" w:eastAsia="Times New Roman" w:hAnsi="Arial" w:cs="Times New Roman"/>
          <w:color w:val="000000"/>
          <w:sz w:val="18"/>
          <w:lang w:eastAsia="x-none"/>
        </w:rPr>
        <w:t>.</w:t>
      </w:r>
    </w:p>
    <w:p w14:paraId="7021C50F"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Vehicle cameras shall capture images of roadway conditions in both daytime (light) and nighttime (dark) conditions</w:t>
      </w:r>
      <w:r w:rsidRPr="00165CA4">
        <w:rPr>
          <w:rFonts w:ascii="Arial" w:eastAsia="Times New Roman" w:hAnsi="Arial" w:cs="Times New Roman"/>
          <w:color w:val="000000"/>
          <w:sz w:val="18"/>
          <w:lang w:eastAsia="x-none"/>
        </w:rPr>
        <w:t>.</w:t>
      </w:r>
    </w:p>
    <w:p w14:paraId="5A91CF00" w14:textId="77777777" w:rsidR="00607E2F" w:rsidRPr="00165CA4" w:rsidRDefault="00607E2F" w:rsidP="00075896">
      <w:pPr>
        <w:numPr>
          <w:ilvl w:val="0"/>
          <w:numId w:val="84"/>
        </w:numPr>
        <w:tabs>
          <w:tab w:val="clear" w:pos="284"/>
        </w:tabs>
        <w:spacing w:line="240" w:lineRule="auto"/>
        <w:ind w:left="288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Low light capability shall be minimum: 0.05 lux Color; 0.005 lux B&amp;W</w:t>
      </w:r>
      <w:r w:rsidRPr="00165CA4">
        <w:rPr>
          <w:rFonts w:ascii="Arial" w:eastAsia="Times New Roman" w:hAnsi="Arial" w:cs="Times New Roman"/>
          <w:color w:val="000000"/>
          <w:sz w:val="18"/>
          <w:lang w:eastAsia="x-none"/>
        </w:rPr>
        <w:t>.</w:t>
      </w:r>
    </w:p>
    <w:p w14:paraId="26BF2B43" w14:textId="77777777" w:rsidR="00607E2F" w:rsidRPr="00165CA4" w:rsidRDefault="00607E2F" w:rsidP="00075896">
      <w:pPr>
        <w:numPr>
          <w:ilvl w:val="0"/>
          <w:numId w:val="84"/>
        </w:numPr>
        <w:tabs>
          <w:tab w:val="clear" w:pos="284"/>
        </w:tabs>
        <w:spacing w:after="60" w:line="240" w:lineRule="auto"/>
        <w:ind w:left="288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May switch to B&amp;W in low light to meet performance criteria</w:t>
      </w:r>
      <w:r w:rsidRPr="00165CA4">
        <w:rPr>
          <w:rFonts w:ascii="Arial" w:eastAsia="Times New Roman" w:hAnsi="Arial" w:cs="Times New Roman"/>
          <w:color w:val="000000"/>
          <w:sz w:val="18"/>
          <w:szCs w:val="24"/>
          <w:lang w:eastAsia="x-none"/>
        </w:rPr>
        <w:t>.</w:t>
      </w:r>
    </w:p>
    <w:p w14:paraId="0EEB7146"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Must be capable of capturing still view of roadway sufficiently clear to read a standard STOP sign at 250’ by day and 150’ at night lit by truck headlights only</w:t>
      </w:r>
      <w:r w:rsidRPr="00165CA4">
        <w:rPr>
          <w:rFonts w:ascii="Arial" w:eastAsia="Times New Roman" w:hAnsi="Arial" w:cs="Times New Roman"/>
          <w:color w:val="000000"/>
          <w:sz w:val="18"/>
          <w:szCs w:val="24"/>
          <w:lang w:eastAsia="x-none"/>
        </w:rPr>
        <w:t>.</w:t>
      </w:r>
    </w:p>
    <w:p w14:paraId="79654C4A"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Cameras shall integrate with GPS in vehicle hardware and indicate the location of the image in the transmitted metadata</w:t>
      </w:r>
      <w:r w:rsidRPr="00165CA4">
        <w:rPr>
          <w:rFonts w:ascii="Arial" w:eastAsia="Times New Roman" w:hAnsi="Arial" w:cs="Times New Roman"/>
          <w:color w:val="000000"/>
          <w:sz w:val="18"/>
          <w:lang w:eastAsia="x-none"/>
        </w:rPr>
        <w:t>.</w:t>
      </w:r>
    </w:p>
    <w:p w14:paraId="3E2CA61F"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Camera m</w:t>
      </w:r>
      <w:r w:rsidRPr="00165CA4">
        <w:rPr>
          <w:rFonts w:ascii="Arial" w:eastAsia="Times New Roman" w:hAnsi="Arial" w:cs="Times New Roman"/>
          <w:color w:val="000000"/>
          <w:sz w:val="18"/>
          <w:szCs w:val="24"/>
          <w:lang w:val="x-none" w:eastAsia="x-none"/>
        </w:rPr>
        <w:t>ust be capable of streaming live video; streaming at not less than 1024x768 resolution</w:t>
      </w:r>
      <w:r w:rsidRPr="00165CA4">
        <w:rPr>
          <w:rFonts w:ascii="Arial" w:eastAsia="Times New Roman" w:hAnsi="Arial" w:cs="Times New Roman"/>
          <w:color w:val="000000"/>
          <w:sz w:val="18"/>
          <w:szCs w:val="24"/>
          <w:lang w:eastAsia="x-none"/>
        </w:rPr>
        <w:t>.</w:t>
      </w:r>
    </w:p>
    <w:p w14:paraId="51EDDB09" w14:textId="77777777" w:rsidR="00607E2F" w:rsidRPr="00165CA4" w:rsidRDefault="00607E2F" w:rsidP="008B4683">
      <w:pPr>
        <w:spacing w:line="240" w:lineRule="auto"/>
        <w:ind w:left="720"/>
        <w:jc w:val="both"/>
        <w:rPr>
          <w:rFonts w:ascii="Arial" w:eastAsia="Times New Roman" w:hAnsi="Arial" w:cs="Times New Roman"/>
          <w:color w:val="000000"/>
          <w:sz w:val="18"/>
          <w:szCs w:val="24"/>
          <w:lang w:eastAsia="x-none"/>
        </w:rPr>
      </w:pPr>
    </w:p>
    <w:p w14:paraId="2CF8D810"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Equipment Requirements</w:t>
      </w:r>
    </w:p>
    <w:p w14:paraId="6185B7F3" w14:textId="77777777" w:rsidR="00607E2F" w:rsidRPr="00165CA4" w:rsidRDefault="00607E2F" w:rsidP="00075896">
      <w:pPr>
        <w:numPr>
          <w:ilvl w:val="2"/>
          <w:numId w:val="82"/>
        </w:numPr>
        <w:tabs>
          <w:tab w:val="clear" w:pos="284"/>
        </w:tabs>
        <w:spacing w:after="60" w:line="240" w:lineRule="auto"/>
        <w:ind w:left="2160" w:hanging="720"/>
        <w:jc w:val="both"/>
        <w:rPr>
          <w:rFonts w:ascii="Arial" w:eastAsia="Times New Roman" w:hAnsi="Arial" w:cs="Times New Roman"/>
          <w:color w:val="000000"/>
          <w:sz w:val="18"/>
          <w:lang w:eastAsia="x-none"/>
        </w:rPr>
      </w:pPr>
      <w:r w:rsidRPr="00165CA4">
        <w:rPr>
          <w:rFonts w:ascii="Arial" w:eastAsia="Times New Roman" w:hAnsi="Arial" w:cs="Times New Roman"/>
          <w:color w:val="000000"/>
          <w:sz w:val="18"/>
          <w:lang w:eastAsia="x-none"/>
        </w:rPr>
        <w:t>Equipment and accessories bid shall be of the latest manufacture in production as of the date of the RFP and be of proven performance and under standard design, complete as regularly advertised and marketed. All necessary materials for satisfactory performance of the video traffic data equipment shall be incorporated whether or not they may be specifically mentioned below.</w:t>
      </w:r>
    </w:p>
    <w:p w14:paraId="61EED2D2"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eastAsia="x-none"/>
        </w:rPr>
        <w:t xml:space="preserve">Complete specifications, manufacturer’s descriptive literature and/or advertising data sheets with cuts or photographs may be required prior to an award and should be included with the bid on the </w:t>
      </w:r>
      <w:r w:rsidRPr="00165CA4">
        <w:rPr>
          <w:rFonts w:ascii="Arial" w:eastAsia="Times New Roman" w:hAnsi="Arial" w:cs="Times New Roman"/>
          <w:color w:val="000000"/>
          <w:sz w:val="18"/>
          <w:lang w:eastAsia="x-none"/>
        </w:rPr>
        <w:lastRenderedPageBreak/>
        <w:t>IDENTICAL items proposed. Literature should be complete and the latest published. Any information necessary to show compliance with these specifications not given on the manufacturer’s descriptive literature and/or advertising data sheets should be supplied in writing on or attached to the bid document. If manufacturer’s specifications sheets, descriptive literature, advertising data sheets or information necessary to show compliance with these specifications is not supplied in writing on or attached to the bid document, the bidder will be required to submit requested information within three (3) business days of a written request. Failure to submit requested descriptive literature or advertising data sheets may be grounds to reject the bid.</w:t>
      </w:r>
    </w:p>
    <w:p w14:paraId="221AB18F" w14:textId="77777777" w:rsidR="00607E2F" w:rsidRPr="00165CA4" w:rsidRDefault="00607E2F" w:rsidP="008B4683">
      <w:pPr>
        <w:spacing w:line="240" w:lineRule="auto"/>
        <w:rPr>
          <w:rFonts w:ascii="Arial" w:eastAsia="Times New Roman" w:hAnsi="Arial" w:cs="Times New Roman"/>
          <w:color w:val="000000"/>
          <w:sz w:val="18"/>
          <w:szCs w:val="24"/>
          <w:lang w:eastAsia="x-none"/>
        </w:rPr>
      </w:pPr>
    </w:p>
    <w:p w14:paraId="751A8AAC"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Gray Market Product Prohibition</w:t>
      </w:r>
    </w:p>
    <w:p w14:paraId="1646CC84" w14:textId="77777777" w:rsidR="00607E2F" w:rsidRPr="00165CA4" w:rsidRDefault="00607E2F" w:rsidP="008B4683">
      <w:pPr>
        <w:spacing w:line="240" w:lineRule="auto"/>
        <w:ind w:left="2160" w:hanging="720"/>
        <w:jc w:val="both"/>
        <w:rPr>
          <w:rFonts w:ascii="Arial" w:eastAsia="Times New Roman" w:hAnsi="Arial" w:cs="Times New Roman"/>
          <w:color w:val="000000"/>
          <w:sz w:val="18"/>
          <w:szCs w:val="24"/>
          <w:lang w:val="x-none" w:eastAsia="x-none"/>
        </w:rPr>
        <w:sectPr w:rsidR="00607E2F" w:rsidRPr="00165CA4" w:rsidSect="00075896">
          <w:type w:val="continuous"/>
          <w:pgSz w:w="12240" w:h="15840"/>
          <w:pgMar w:top="1440" w:right="1152" w:bottom="634" w:left="1152" w:header="720" w:footer="720" w:gutter="0"/>
          <w:cols w:space="720"/>
          <w:docGrid w:linePitch="272"/>
        </w:sectPr>
      </w:pPr>
      <w:r w:rsidRPr="00165CA4">
        <w:rPr>
          <w:rFonts w:ascii="Arial" w:eastAsia="Times New Roman" w:hAnsi="Arial" w:cs="Times New Roman"/>
          <w:color w:val="000000"/>
          <w:sz w:val="18"/>
          <w:szCs w:val="24"/>
          <w:lang w:eastAsia="x-none"/>
        </w:rPr>
        <w:t>1.6.1</w:t>
      </w:r>
      <w:r w:rsidRPr="00165CA4">
        <w:rPr>
          <w:rFonts w:ascii="Arial" w:eastAsia="Times New Roman" w:hAnsi="Arial" w:cs="Times New Roman"/>
          <w:color w:val="000000"/>
          <w:sz w:val="18"/>
          <w:szCs w:val="24"/>
          <w:lang w:eastAsia="x-none"/>
        </w:rPr>
        <w:tab/>
      </w:r>
      <w:r w:rsidRPr="00165CA4">
        <w:rPr>
          <w:rFonts w:ascii="Arial" w:eastAsia="Times New Roman" w:hAnsi="Arial" w:cs="Times New Roman"/>
          <w:color w:val="000000"/>
          <w:sz w:val="18"/>
          <w:szCs w:val="24"/>
          <w:lang w:val="x-none" w:eastAsia="x-none"/>
        </w:rPr>
        <w:t xml:space="preserve">The NDOR will not accept Gray Market Products for this solicitation. Gray Market is defined as the trade of a commodity through distribution channels which, while legal, are unofficial, </w:t>
      </w:r>
    </w:p>
    <w:p w14:paraId="3520AA50" w14:textId="77777777" w:rsidR="00607E2F" w:rsidRPr="00165CA4" w:rsidRDefault="00607E2F" w:rsidP="00607E2F">
      <w:pPr>
        <w:spacing w:line="240" w:lineRule="auto"/>
        <w:ind w:left="2160"/>
        <w:jc w:val="both"/>
        <w:rPr>
          <w:rFonts w:ascii="Arial" w:eastAsia="Times New Roman" w:hAnsi="Arial" w:cs="Times New Roman"/>
          <w:i/>
          <w:color w:val="000000"/>
          <w:sz w:val="18"/>
          <w:szCs w:val="24"/>
          <w:lang w:eastAsia="x-none"/>
        </w:rPr>
      </w:pPr>
      <w:r w:rsidRPr="00165CA4">
        <w:rPr>
          <w:rFonts w:ascii="Arial" w:eastAsia="Times New Roman" w:hAnsi="Arial" w:cs="Times New Roman"/>
          <w:color w:val="000000"/>
          <w:sz w:val="18"/>
          <w:szCs w:val="24"/>
          <w:lang w:val="x-none" w:eastAsia="x-none"/>
        </w:rPr>
        <w:t xml:space="preserve">unauthorized, or unintended by the original manufacturer. Gray Market items are not designed to be sold in a particular market and cannot be supported by the authorized importer because of various reasons. </w:t>
      </w:r>
      <w:r w:rsidRPr="00165CA4">
        <w:rPr>
          <w:rFonts w:ascii="Arial" w:eastAsia="Times New Roman" w:hAnsi="Arial" w:cs="Times New Roman"/>
          <w:i/>
          <w:color w:val="000000"/>
          <w:sz w:val="18"/>
          <w:szCs w:val="24"/>
          <w:lang w:val="x-none" w:eastAsia="x-none"/>
        </w:rPr>
        <w:t>Industries Regulation Act, Chapter 60, Article 14</w:t>
      </w:r>
      <w:r w:rsidRPr="00165CA4">
        <w:rPr>
          <w:rFonts w:ascii="Arial" w:eastAsia="Times New Roman" w:hAnsi="Arial" w:cs="Times New Roman"/>
          <w:i/>
          <w:color w:val="000000"/>
          <w:sz w:val="18"/>
          <w:szCs w:val="24"/>
          <w:lang w:eastAsia="x-none"/>
        </w:rPr>
        <w:t>.</w:t>
      </w:r>
    </w:p>
    <w:p w14:paraId="4132880B" w14:textId="77777777" w:rsidR="00607E2F" w:rsidRPr="00165CA4" w:rsidRDefault="00607E2F" w:rsidP="00607E2F">
      <w:pPr>
        <w:spacing w:line="240" w:lineRule="auto"/>
        <w:ind w:left="2160"/>
        <w:jc w:val="both"/>
        <w:rPr>
          <w:rFonts w:ascii="Arial" w:eastAsia="Times New Roman" w:hAnsi="Arial" w:cs="Times New Roman"/>
          <w:color w:val="000000"/>
          <w:sz w:val="18"/>
          <w:szCs w:val="24"/>
          <w:lang w:val="x-none" w:eastAsia="x-none"/>
        </w:rPr>
      </w:pPr>
    </w:p>
    <w:p w14:paraId="4A99E4B0"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Substitutions</w:t>
      </w:r>
    </w:p>
    <w:p w14:paraId="0CE713D9"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Contractor will not substitute any item that has been awarded without prior written approval of the NDOR</w:t>
      </w:r>
      <w:r w:rsidRPr="00165CA4">
        <w:rPr>
          <w:rFonts w:ascii="Arial" w:eastAsia="Times New Roman" w:hAnsi="Arial" w:cs="Times New Roman"/>
          <w:color w:val="000000"/>
          <w:sz w:val="18"/>
          <w:szCs w:val="24"/>
          <w:lang w:eastAsia="x-none"/>
        </w:rPr>
        <w:t>.</w:t>
      </w:r>
    </w:p>
    <w:p w14:paraId="17F1327E" w14:textId="77777777" w:rsidR="00607E2F" w:rsidRPr="00165CA4" w:rsidRDefault="00607E2F" w:rsidP="00607E2F">
      <w:pPr>
        <w:spacing w:line="240" w:lineRule="auto"/>
        <w:jc w:val="both"/>
        <w:rPr>
          <w:rFonts w:ascii="Arial" w:eastAsia="Times New Roman" w:hAnsi="Arial" w:cs="Times New Roman"/>
          <w:color w:val="000000"/>
          <w:sz w:val="18"/>
          <w:szCs w:val="24"/>
          <w:lang w:eastAsia="x-none"/>
        </w:rPr>
      </w:pPr>
    </w:p>
    <w:p w14:paraId="1B2ACA44" w14:textId="77777777" w:rsidR="00607E2F" w:rsidRPr="00165CA4" w:rsidRDefault="00607E2F" w:rsidP="00075896">
      <w:pPr>
        <w:keepNext/>
        <w:keepLines/>
        <w:numPr>
          <w:ilvl w:val="0"/>
          <w:numId w:val="30"/>
        </w:numPr>
        <w:tabs>
          <w:tab w:val="clear" w:pos="284"/>
          <w:tab w:val="left" w:pos="-912"/>
          <w:tab w:val="left" w:pos="-360"/>
          <w:tab w:val="left" w:pos="0"/>
          <w:tab w:val="left" w:pos="108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080"/>
        <w:jc w:val="both"/>
        <w:rPr>
          <w:rFonts w:ascii="Arial" w:eastAsia="Times New Roman" w:hAnsi="Arial" w:cs="Arial"/>
          <w:b/>
          <w:iCs/>
          <w:color w:val="000000"/>
          <w:sz w:val="18"/>
        </w:rPr>
      </w:pPr>
      <w:bookmarkStart w:id="103" w:name="_Toc444689209"/>
      <w:bookmarkStart w:id="104" w:name="_Toc448413229"/>
      <w:r w:rsidRPr="00165CA4">
        <w:rPr>
          <w:rFonts w:ascii="Arial" w:eastAsia="Times New Roman" w:hAnsi="Arial" w:cs="Arial"/>
          <w:b/>
          <w:iCs/>
          <w:color w:val="000000"/>
          <w:sz w:val="18"/>
        </w:rPr>
        <w:t>VEHICLE SUB-SYSTEM COMPONENT REQUIREMENTS (2.0)</w:t>
      </w:r>
      <w:bookmarkEnd w:id="103"/>
      <w:bookmarkEnd w:id="104"/>
    </w:p>
    <w:p w14:paraId="539E58E9" w14:textId="77777777" w:rsidR="00607E2F" w:rsidRPr="00165CA4" w:rsidRDefault="00607E2F" w:rsidP="00607E2F">
      <w:pPr>
        <w:keepNext/>
        <w:tabs>
          <w:tab w:val="left" w:pos="1440"/>
        </w:tabs>
        <w:spacing w:before="120" w:line="240" w:lineRule="auto"/>
        <w:ind w:left="1080"/>
        <w:jc w:val="both"/>
        <w:outlineLvl w:val="1"/>
        <w:rPr>
          <w:rFonts w:ascii="Arial" w:eastAsia="Times New Roman" w:hAnsi="Arial" w:cs="Arial"/>
          <w:bCs/>
          <w:iCs/>
          <w:color w:val="000000"/>
          <w:sz w:val="18"/>
        </w:rPr>
      </w:pPr>
      <w:bookmarkStart w:id="105" w:name="_Toc430096729"/>
      <w:bookmarkStart w:id="106" w:name="_Toc444689210"/>
      <w:bookmarkStart w:id="107" w:name="_Toc448413230"/>
      <w:bookmarkStart w:id="108" w:name="_Toc513817420"/>
      <w:r w:rsidRPr="00165CA4">
        <w:rPr>
          <w:rFonts w:ascii="Arial" w:eastAsia="Times New Roman" w:hAnsi="Arial" w:cs="Arial"/>
          <w:b/>
          <w:bCs/>
          <w:iCs/>
          <w:color w:val="000000"/>
          <w:sz w:val="18"/>
        </w:rPr>
        <w:t>2.1</w:t>
      </w:r>
      <w:r w:rsidRPr="00165CA4">
        <w:rPr>
          <w:rFonts w:ascii="Arial" w:eastAsia="Times New Roman" w:hAnsi="Arial" w:cs="Arial"/>
          <w:bCs/>
          <w:iCs/>
          <w:color w:val="000000"/>
          <w:sz w:val="18"/>
        </w:rPr>
        <w:tab/>
      </w:r>
      <w:r w:rsidRPr="00165CA4">
        <w:rPr>
          <w:rFonts w:ascii="Arial" w:eastAsia="Times New Roman" w:hAnsi="Arial" w:cs="Arial"/>
          <w:b/>
          <w:bCs/>
          <w:iCs/>
          <w:color w:val="000000"/>
          <w:sz w:val="18"/>
        </w:rPr>
        <w:t>Vehicle Hardware</w:t>
      </w:r>
      <w:bookmarkEnd w:id="105"/>
      <w:bookmarkEnd w:id="106"/>
      <w:bookmarkEnd w:id="107"/>
      <w:bookmarkEnd w:id="108"/>
    </w:p>
    <w:p w14:paraId="7CC5C40C" w14:textId="77777777" w:rsidR="00607E2F" w:rsidRPr="00165CA4" w:rsidRDefault="00607E2F" w:rsidP="00607E2F">
      <w:pPr>
        <w:keepNext/>
        <w:tabs>
          <w:tab w:val="left" w:pos="2160"/>
        </w:tabs>
        <w:spacing w:line="240" w:lineRule="auto"/>
        <w:ind w:left="2160" w:hanging="720"/>
        <w:jc w:val="both"/>
        <w:outlineLvl w:val="2"/>
        <w:rPr>
          <w:rFonts w:ascii="Arial" w:eastAsia="Times New Roman" w:hAnsi="Arial" w:cs="Arial"/>
          <w:bCs/>
          <w:sz w:val="18"/>
        </w:rPr>
      </w:pPr>
      <w:bookmarkStart w:id="109" w:name="_Toc444689211"/>
      <w:bookmarkStart w:id="110" w:name="_Toc448413231"/>
      <w:bookmarkStart w:id="111" w:name="_Toc513817421"/>
      <w:r w:rsidRPr="00165CA4">
        <w:rPr>
          <w:rFonts w:ascii="Arial" w:eastAsia="Times New Roman" w:hAnsi="Arial" w:cs="Arial"/>
          <w:bCs/>
          <w:sz w:val="18"/>
        </w:rPr>
        <w:t>2.1.1</w:t>
      </w:r>
      <w:r w:rsidRPr="00165CA4">
        <w:rPr>
          <w:rFonts w:ascii="Arial" w:eastAsia="Times New Roman" w:hAnsi="Arial" w:cs="Arial"/>
          <w:bCs/>
          <w:sz w:val="18"/>
        </w:rPr>
        <w:tab/>
        <w:t>Vehicle hardware shall include a GPS receiver that is accurate to within 2 meters for the purposes of vehicle location tracking.</w:t>
      </w:r>
      <w:bookmarkEnd w:id="109"/>
      <w:bookmarkEnd w:id="110"/>
      <w:bookmarkEnd w:id="111"/>
      <w:r w:rsidRPr="00165CA4">
        <w:rPr>
          <w:rFonts w:ascii="Arial" w:eastAsia="Times New Roman" w:hAnsi="Arial" w:cs="Arial"/>
          <w:bCs/>
          <w:sz w:val="18"/>
        </w:rPr>
        <w:t xml:space="preserve">  </w:t>
      </w:r>
    </w:p>
    <w:p w14:paraId="49FF05A8" w14:textId="77777777" w:rsidR="00607E2F" w:rsidRPr="00165CA4" w:rsidRDefault="00607E2F" w:rsidP="00607E2F">
      <w:pPr>
        <w:keepNext/>
        <w:tabs>
          <w:tab w:val="left" w:pos="2160"/>
        </w:tabs>
        <w:spacing w:line="240" w:lineRule="auto"/>
        <w:ind w:left="2160" w:hanging="720"/>
        <w:jc w:val="both"/>
        <w:outlineLvl w:val="2"/>
        <w:rPr>
          <w:rFonts w:ascii="Arial" w:eastAsia="Times New Roman" w:hAnsi="Arial" w:cs="Arial"/>
          <w:bCs/>
          <w:sz w:val="18"/>
        </w:rPr>
      </w:pPr>
      <w:bookmarkStart w:id="112" w:name="_Toc444689212"/>
      <w:bookmarkStart w:id="113" w:name="_Toc448413232"/>
      <w:bookmarkStart w:id="114" w:name="_Toc513817422"/>
      <w:r w:rsidRPr="00165CA4">
        <w:rPr>
          <w:rFonts w:ascii="Arial" w:eastAsia="Times New Roman" w:hAnsi="Arial" w:cs="Arial"/>
          <w:bCs/>
          <w:sz w:val="18"/>
        </w:rPr>
        <w:t>2.1.2</w:t>
      </w:r>
      <w:r w:rsidRPr="00165CA4">
        <w:rPr>
          <w:rFonts w:ascii="Arial" w:eastAsia="Times New Roman" w:hAnsi="Arial" w:cs="Arial"/>
          <w:bCs/>
          <w:sz w:val="18"/>
        </w:rPr>
        <w:tab/>
        <w:t>Vehicle hardware shall include a cellular modem for communication of all data received by vehicle hardware inside the vehicle to MDSS/AVL Server.</w:t>
      </w:r>
      <w:bookmarkEnd w:id="112"/>
      <w:bookmarkEnd w:id="113"/>
      <w:bookmarkEnd w:id="114"/>
    </w:p>
    <w:p w14:paraId="5788DD44" w14:textId="77777777" w:rsidR="00607E2F" w:rsidRPr="00165CA4" w:rsidRDefault="00607E2F" w:rsidP="00607E2F">
      <w:pPr>
        <w:keepNext/>
        <w:tabs>
          <w:tab w:val="left" w:pos="2160"/>
        </w:tabs>
        <w:spacing w:line="240" w:lineRule="auto"/>
        <w:ind w:left="2160" w:hanging="720"/>
        <w:jc w:val="both"/>
        <w:outlineLvl w:val="2"/>
        <w:rPr>
          <w:rFonts w:ascii="Arial" w:eastAsia="Times New Roman" w:hAnsi="Arial" w:cs="Arial"/>
          <w:bCs/>
          <w:sz w:val="18"/>
        </w:rPr>
      </w:pPr>
      <w:bookmarkStart w:id="115" w:name="_Toc444689213"/>
      <w:bookmarkStart w:id="116" w:name="_Toc448413233"/>
      <w:bookmarkStart w:id="117" w:name="_Toc513817423"/>
      <w:r w:rsidRPr="00165CA4">
        <w:rPr>
          <w:rFonts w:ascii="Arial" w:eastAsia="Times New Roman" w:hAnsi="Arial" w:cs="Arial"/>
          <w:bCs/>
          <w:sz w:val="18"/>
        </w:rPr>
        <w:t>2.1.3</w:t>
      </w:r>
      <w:r w:rsidRPr="00165CA4">
        <w:rPr>
          <w:rFonts w:ascii="Arial" w:eastAsia="Times New Roman" w:hAnsi="Arial" w:cs="Arial"/>
          <w:bCs/>
          <w:sz w:val="18"/>
        </w:rPr>
        <w:tab/>
        <w:t>Vehicle hardware shall be capable of storing 12 hours or 1 GB, whichever is greater, of information.</w:t>
      </w:r>
      <w:bookmarkEnd w:id="115"/>
      <w:bookmarkEnd w:id="116"/>
      <w:bookmarkEnd w:id="117"/>
      <w:r w:rsidRPr="00165CA4">
        <w:rPr>
          <w:rFonts w:ascii="Arial" w:eastAsia="Times New Roman" w:hAnsi="Arial" w:cs="Arial"/>
          <w:bCs/>
          <w:sz w:val="18"/>
        </w:rPr>
        <w:t xml:space="preserve"> </w:t>
      </w:r>
    </w:p>
    <w:p w14:paraId="389D4E5F" w14:textId="77777777" w:rsidR="00607E2F" w:rsidRPr="00165CA4" w:rsidRDefault="00607E2F" w:rsidP="00607E2F">
      <w:pPr>
        <w:keepNext/>
        <w:tabs>
          <w:tab w:val="left" w:pos="2160"/>
        </w:tabs>
        <w:spacing w:line="240" w:lineRule="auto"/>
        <w:ind w:left="2160" w:hanging="720"/>
        <w:jc w:val="both"/>
        <w:outlineLvl w:val="2"/>
        <w:rPr>
          <w:rFonts w:ascii="Arial" w:eastAsia="Times New Roman" w:hAnsi="Arial" w:cs="Arial"/>
          <w:bCs/>
          <w:sz w:val="18"/>
        </w:rPr>
      </w:pPr>
      <w:bookmarkStart w:id="118" w:name="_Toc444689214"/>
      <w:bookmarkStart w:id="119" w:name="_Toc448413234"/>
      <w:bookmarkStart w:id="120" w:name="_Toc513817424"/>
      <w:r w:rsidRPr="00165CA4">
        <w:rPr>
          <w:rFonts w:ascii="Arial" w:eastAsia="Times New Roman" w:hAnsi="Arial" w:cs="Arial"/>
          <w:bCs/>
          <w:sz w:val="18"/>
        </w:rPr>
        <w:t>2.1.4</w:t>
      </w:r>
      <w:r w:rsidRPr="00165CA4">
        <w:rPr>
          <w:rFonts w:ascii="Arial" w:eastAsia="Times New Roman" w:hAnsi="Arial" w:cs="Arial"/>
          <w:bCs/>
          <w:sz w:val="18"/>
        </w:rPr>
        <w:tab/>
        <w:t>Vehicle hardware shall store data collected, including camera images, on the vehicle hardware while the vehicle is traveling out of communications coverage to MDSS/AVL Server and automatically forward stored information when back in coverage.</w:t>
      </w:r>
      <w:bookmarkEnd w:id="118"/>
      <w:bookmarkEnd w:id="119"/>
      <w:bookmarkEnd w:id="120"/>
    </w:p>
    <w:p w14:paraId="05D47618" w14:textId="77777777" w:rsidR="00607E2F" w:rsidRPr="00165CA4" w:rsidRDefault="00607E2F" w:rsidP="00607E2F">
      <w:pPr>
        <w:keepNext/>
        <w:tabs>
          <w:tab w:val="left" w:pos="2160"/>
        </w:tabs>
        <w:spacing w:line="240" w:lineRule="auto"/>
        <w:ind w:left="1440"/>
        <w:jc w:val="both"/>
        <w:outlineLvl w:val="2"/>
        <w:rPr>
          <w:rFonts w:ascii="Arial" w:eastAsia="Times New Roman" w:hAnsi="Arial" w:cs="Arial"/>
          <w:bCs/>
          <w:sz w:val="18"/>
        </w:rPr>
      </w:pPr>
      <w:bookmarkStart w:id="121" w:name="_Toc444689215"/>
      <w:bookmarkStart w:id="122" w:name="_Toc448413235"/>
      <w:bookmarkStart w:id="123" w:name="_Toc513817425"/>
      <w:r w:rsidRPr="00165CA4">
        <w:rPr>
          <w:rFonts w:ascii="Arial" w:eastAsia="Times New Roman" w:hAnsi="Arial" w:cs="Arial"/>
          <w:bCs/>
          <w:sz w:val="18"/>
        </w:rPr>
        <w:t>2.1.5</w:t>
      </w:r>
      <w:r w:rsidRPr="00165CA4">
        <w:rPr>
          <w:rFonts w:ascii="Arial" w:eastAsia="Times New Roman" w:hAnsi="Arial" w:cs="Arial"/>
          <w:bCs/>
          <w:sz w:val="18"/>
        </w:rPr>
        <w:tab/>
        <w:t xml:space="preserve">Vehicle hardware </w:t>
      </w:r>
      <w:r w:rsidRPr="00165CA4">
        <w:rPr>
          <w:rFonts w:ascii="Arial" w:eastAsia="Times New Roman" w:hAnsi="Arial" w:cs="Arial"/>
          <w:bCs/>
          <w:color w:val="000000"/>
          <w:sz w:val="18"/>
        </w:rPr>
        <w:t>shall receive all data from, and communicate all data to, a MDSS/AVL Server.</w:t>
      </w:r>
      <w:bookmarkEnd w:id="121"/>
      <w:bookmarkEnd w:id="122"/>
      <w:bookmarkEnd w:id="123"/>
    </w:p>
    <w:p w14:paraId="42C3398E" w14:textId="77777777" w:rsidR="00607E2F" w:rsidRPr="00165CA4" w:rsidRDefault="00607E2F" w:rsidP="00607E2F">
      <w:pPr>
        <w:keepNext/>
        <w:tabs>
          <w:tab w:val="left" w:pos="2160"/>
        </w:tabs>
        <w:spacing w:line="240" w:lineRule="auto"/>
        <w:ind w:left="1440"/>
        <w:jc w:val="both"/>
        <w:outlineLvl w:val="2"/>
        <w:rPr>
          <w:rFonts w:ascii="Arial" w:eastAsia="Times New Roman" w:hAnsi="Arial" w:cs="Arial"/>
          <w:bCs/>
          <w:sz w:val="18"/>
        </w:rPr>
      </w:pPr>
      <w:bookmarkStart w:id="124" w:name="_Toc444689216"/>
      <w:bookmarkStart w:id="125" w:name="_Toc448413236"/>
      <w:bookmarkStart w:id="126" w:name="_Toc513817426"/>
      <w:r w:rsidRPr="00165CA4">
        <w:rPr>
          <w:rFonts w:ascii="Arial" w:eastAsia="Times New Roman" w:hAnsi="Arial" w:cs="Arial"/>
          <w:bCs/>
          <w:sz w:val="18"/>
        </w:rPr>
        <w:t>2.1.6</w:t>
      </w:r>
      <w:r w:rsidRPr="00165CA4">
        <w:rPr>
          <w:rFonts w:ascii="Arial" w:eastAsia="Times New Roman" w:hAnsi="Arial" w:cs="Arial"/>
          <w:bCs/>
          <w:sz w:val="18"/>
        </w:rPr>
        <w:tab/>
        <w:t>GPS output interval on vehicle hardware shall be configurable to at least once every second.</w:t>
      </w:r>
      <w:bookmarkEnd w:id="124"/>
      <w:bookmarkEnd w:id="125"/>
      <w:bookmarkEnd w:id="126"/>
    </w:p>
    <w:p w14:paraId="5683D753" w14:textId="77777777" w:rsidR="00607E2F" w:rsidRPr="00165CA4" w:rsidRDefault="00607E2F" w:rsidP="00607E2F">
      <w:pPr>
        <w:keepNext/>
        <w:tabs>
          <w:tab w:val="left" w:pos="2160"/>
        </w:tabs>
        <w:spacing w:line="240" w:lineRule="auto"/>
        <w:ind w:left="2160" w:hanging="720"/>
        <w:jc w:val="both"/>
        <w:outlineLvl w:val="2"/>
        <w:rPr>
          <w:rFonts w:ascii="Arial" w:eastAsia="Times New Roman" w:hAnsi="Arial" w:cs="Arial"/>
          <w:bCs/>
          <w:sz w:val="18"/>
        </w:rPr>
      </w:pPr>
      <w:bookmarkStart w:id="127" w:name="_Toc444689217"/>
      <w:bookmarkStart w:id="128" w:name="_Toc448413237"/>
      <w:bookmarkStart w:id="129" w:name="_Toc513817427"/>
      <w:r w:rsidRPr="00165CA4">
        <w:rPr>
          <w:rFonts w:ascii="Arial" w:eastAsia="Times New Roman" w:hAnsi="Arial" w:cs="Arial"/>
          <w:bCs/>
          <w:sz w:val="18"/>
        </w:rPr>
        <w:t>2.1.7</w:t>
      </w:r>
      <w:r w:rsidRPr="00165CA4">
        <w:rPr>
          <w:rFonts w:ascii="Arial" w:eastAsia="Times New Roman" w:hAnsi="Arial" w:cs="Arial"/>
          <w:bCs/>
          <w:sz w:val="18"/>
        </w:rPr>
        <w:tab/>
        <w:t>GPS output interval shall be remotely configurable by NDOR staff.</w:t>
      </w:r>
      <w:bookmarkEnd w:id="127"/>
      <w:bookmarkEnd w:id="128"/>
      <w:bookmarkEnd w:id="129"/>
    </w:p>
    <w:p w14:paraId="1AE863B8" w14:textId="77777777" w:rsidR="00607E2F" w:rsidRPr="00165CA4" w:rsidRDefault="00607E2F" w:rsidP="00607E2F">
      <w:pPr>
        <w:keepNext/>
        <w:keepLines/>
        <w:tabs>
          <w:tab w:val="left" w:pos="-912"/>
          <w:tab w:val="left" w:pos="-360"/>
          <w:tab w:val="left" w:pos="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30" w:name="_Toc444689218"/>
      <w:bookmarkStart w:id="131" w:name="_Toc448413238"/>
      <w:bookmarkStart w:id="132" w:name="_Toc513817428"/>
      <w:r w:rsidRPr="00165CA4">
        <w:rPr>
          <w:rFonts w:ascii="Arial" w:eastAsia="Times New Roman" w:hAnsi="Arial" w:cs="Arial"/>
          <w:iCs/>
          <w:color w:val="000000"/>
          <w:sz w:val="18"/>
        </w:rPr>
        <w:t>2.1.8</w:t>
      </w:r>
      <w:r w:rsidRPr="00165CA4">
        <w:rPr>
          <w:rFonts w:ascii="Arial" w:eastAsia="Times New Roman" w:hAnsi="Arial" w:cs="Arial"/>
          <w:iCs/>
          <w:color w:val="000000"/>
          <w:sz w:val="18"/>
        </w:rPr>
        <w:tab/>
        <w:t>Vehicle hardware shall begin receiving position and sensor data upon vehicle ignition and require no operator interface to begin this process.</w:t>
      </w:r>
      <w:bookmarkEnd w:id="130"/>
      <w:bookmarkEnd w:id="131"/>
      <w:bookmarkEnd w:id="132"/>
    </w:p>
    <w:p w14:paraId="60465824" w14:textId="77777777" w:rsidR="00607E2F" w:rsidRPr="00165CA4" w:rsidRDefault="00607E2F" w:rsidP="00607E2F">
      <w:pPr>
        <w:spacing w:line="240" w:lineRule="auto"/>
        <w:ind w:left="2160" w:hanging="720"/>
        <w:jc w:val="both"/>
        <w:rPr>
          <w:rFonts w:ascii="Arial" w:eastAsia="Times New Roman" w:hAnsi="Arial" w:cs="Times New Roman"/>
          <w:color w:val="000000"/>
          <w:sz w:val="18"/>
          <w:lang w:eastAsia="x-none"/>
        </w:rPr>
      </w:pPr>
      <w:r w:rsidRPr="00165CA4">
        <w:rPr>
          <w:rFonts w:ascii="Arial" w:eastAsia="Times New Roman" w:hAnsi="Arial" w:cs="Times New Roman"/>
          <w:color w:val="000000"/>
          <w:sz w:val="18"/>
          <w:lang w:val="x-none" w:eastAsia="x-none"/>
        </w:rPr>
        <w:t>2.1.9</w:t>
      </w:r>
      <w:r w:rsidRPr="00165CA4">
        <w:rPr>
          <w:rFonts w:ascii="Arial" w:eastAsia="Times New Roman" w:hAnsi="Arial" w:cs="Times New Roman"/>
          <w:color w:val="000000"/>
          <w:sz w:val="18"/>
          <w:lang w:val="x-none" w:eastAsia="x-none"/>
        </w:rPr>
        <w:tab/>
        <w:t>Vehicle hardware shall have sufficient processor speed to handle all functions without noticeable delay.</w:t>
      </w:r>
    </w:p>
    <w:p w14:paraId="05B0562B" w14:textId="77777777" w:rsidR="00607E2F" w:rsidRPr="00165CA4" w:rsidRDefault="00607E2F" w:rsidP="00607E2F">
      <w:pPr>
        <w:spacing w:line="240" w:lineRule="auto"/>
        <w:ind w:left="2160" w:hanging="720"/>
        <w:jc w:val="both"/>
        <w:rPr>
          <w:rFonts w:ascii="Arial" w:eastAsia="Times New Roman" w:hAnsi="Arial" w:cs="Times New Roman"/>
          <w:color w:val="000000"/>
          <w:sz w:val="18"/>
          <w:lang w:eastAsia="x-none"/>
        </w:rPr>
      </w:pPr>
    </w:p>
    <w:p w14:paraId="58E6511D"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outlineLvl w:val="1"/>
        <w:rPr>
          <w:rFonts w:ascii="Arial" w:eastAsia="Times New Roman" w:hAnsi="Arial" w:cs="Arial"/>
          <w:b/>
          <w:bCs/>
          <w:iCs/>
          <w:color w:val="000000"/>
          <w:sz w:val="18"/>
        </w:rPr>
        <w:sectPr w:rsidR="00607E2F" w:rsidRPr="00165CA4" w:rsidSect="00607E2F">
          <w:type w:val="continuous"/>
          <w:pgSz w:w="12240" w:h="15840"/>
          <w:pgMar w:top="1440" w:right="1152" w:bottom="634" w:left="1152" w:header="1440" w:footer="634" w:gutter="0"/>
          <w:cols w:space="720"/>
        </w:sectPr>
      </w:pPr>
    </w:p>
    <w:p w14:paraId="16C2A6CB"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outlineLvl w:val="1"/>
        <w:rPr>
          <w:rFonts w:ascii="Arial" w:eastAsia="Times New Roman" w:hAnsi="Arial" w:cs="Arial"/>
          <w:b/>
          <w:iCs/>
          <w:color w:val="000000"/>
          <w:sz w:val="18"/>
        </w:rPr>
      </w:pPr>
      <w:bookmarkStart w:id="133" w:name="_Toc444689219"/>
      <w:bookmarkStart w:id="134" w:name="_Toc448413239"/>
      <w:bookmarkStart w:id="135" w:name="_Toc513817429"/>
      <w:r w:rsidRPr="00165CA4">
        <w:rPr>
          <w:rFonts w:ascii="Arial" w:eastAsia="Times New Roman" w:hAnsi="Arial" w:cs="Arial"/>
          <w:b/>
          <w:bCs/>
          <w:iCs/>
          <w:color w:val="000000"/>
          <w:sz w:val="18"/>
        </w:rPr>
        <w:t>2.</w:t>
      </w:r>
      <w:r w:rsidRPr="00165CA4">
        <w:rPr>
          <w:rFonts w:ascii="Arial" w:eastAsia="Times New Roman" w:hAnsi="Arial" w:cs="Arial"/>
          <w:b/>
          <w:iCs/>
          <w:color w:val="000000"/>
          <w:sz w:val="18"/>
        </w:rPr>
        <w:t>2</w:t>
      </w:r>
      <w:r w:rsidRPr="00165CA4">
        <w:rPr>
          <w:rFonts w:ascii="Arial" w:eastAsia="Times New Roman" w:hAnsi="Arial" w:cs="Arial"/>
          <w:b/>
          <w:iCs/>
          <w:color w:val="000000"/>
          <w:sz w:val="18"/>
        </w:rPr>
        <w:tab/>
        <w:t>AVL On-Board Integration</w:t>
      </w:r>
      <w:bookmarkEnd w:id="133"/>
      <w:bookmarkEnd w:id="134"/>
      <w:bookmarkEnd w:id="135"/>
    </w:p>
    <w:p w14:paraId="44858ABE"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36" w:name="_Toc444689220"/>
      <w:bookmarkStart w:id="137" w:name="_Toc448413240"/>
      <w:bookmarkStart w:id="138" w:name="_Toc513817430"/>
      <w:r w:rsidRPr="00165CA4">
        <w:rPr>
          <w:rFonts w:ascii="Arial" w:eastAsia="Times New Roman" w:hAnsi="Arial" w:cs="Arial"/>
          <w:iCs/>
          <w:color w:val="000000"/>
          <w:sz w:val="18"/>
        </w:rPr>
        <w:t>2.2.1</w:t>
      </w:r>
      <w:r w:rsidRPr="00165CA4">
        <w:rPr>
          <w:rFonts w:ascii="Arial" w:eastAsia="Times New Roman" w:hAnsi="Arial" w:cs="Arial"/>
          <w:iCs/>
          <w:color w:val="000000"/>
          <w:sz w:val="18"/>
        </w:rPr>
        <w:tab/>
        <w:t>Vehicle hardware shall be able to interface with at least eight (8) digital sensor inputs, four (4) analog inputs, four (4) dedicated outputs, two (2) RS-232 communication Ports, two (2) USB Ports (2.0 or greater), and an Ethernet port.</w:t>
      </w:r>
      <w:bookmarkEnd w:id="136"/>
      <w:bookmarkEnd w:id="137"/>
      <w:bookmarkEnd w:id="138"/>
    </w:p>
    <w:p w14:paraId="5228826C"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39" w:name="_Toc444689221"/>
      <w:bookmarkStart w:id="140" w:name="_Toc448413241"/>
      <w:bookmarkStart w:id="141" w:name="_Toc513817431"/>
      <w:r w:rsidRPr="00165CA4">
        <w:rPr>
          <w:rFonts w:ascii="Arial" w:eastAsia="Times New Roman" w:hAnsi="Arial" w:cs="Arial"/>
          <w:iCs/>
          <w:color w:val="000000"/>
          <w:sz w:val="18"/>
        </w:rPr>
        <w:t>2.2.2</w:t>
      </w:r>
      <w:r w:rsidRPr="00165CA4">
        <w:rPr>
          <w:rFonts w:ascii="Arial" w:eastAsia="Times New Roman" w:hAnsi="Arial" w:cs="Arial"/>
          <w:iCs/>
          <w:color w:val="000000"/>
          <w:sz w:val="18"/>
        </w:rPr>
        <w:tab/>
        <w:t>Vehicle hardware shall be capable of integration with on-board vehicle diagnostic equipment.</w:t>
      </w:r>
      <w:bookmarkEnd w:id="139"/>
      <w:bookmarkEnd w:id="140"/>
      <w:bookmarkEnd w:id="141"/>
    </w:p>
    <w:p w14:paraId="77205C8C"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42" w:name="_Toc444689222"/>
      <w:bookmarkStart w:id="143" w:name="_Toc448413242"/>
      <w:bookmarkStart w:id="144" w:name="_Toc513817432"/>
      <w:r w:rsidRPr="00165CA4">
        <w:rPr>
          <w:rFonts w:ascii="Arial" w:eastAsia="Times New Roman" w:hAnsi="Arial" w:cs="Arial"/>
          <w:iCs/>
          <w:color w:val="000000"/>
          <w:sz w:val="18"/>
        </w:rPr>
        <w:t>2.2.3</w:t>
      </w:r>
      <w:r w:rsidRPr="00165CA4">
        <w:rPr>
          <w:rFonts w:ascii="Arial" w:eastAsia="Times New Roman" w:hAnsi="Arial" w:cs="Arial"/>
          <w:iCs/>
          <w:color w:val="000000"/>
          <w:sz w:val="18"/>
        </w:rPr>
        <w:tab/>
        <w:t>Vehicle hardware shall have a hard-wired or wireless connection to the vehicle cameras.</w:t>
      </w:r>
      <w:bookmarkEnd w:id="142"/>
      <w:bookmarkEnd w:id="143"/>
      <w:bookmarkEnd w:id="144"/>
    </w:p>
    <w:p w14:paraId="2F8B559B"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45" w:name="_Toc444689223"/>
      <w:bookmarkStart w:id="146" w:name="_Toc448413243"/>
      <w:bookmarkStart w:id="147" w:name="_Toc513817433"/>
      <w:r w:rsidRPr="00165CA4">
        <w:rPr>
          <w:rFonts w:ascii="Arial" w:eastAsia="Times New Roman" w:hAnsi="Arial" w:cs="Arial"/>
          <w:iCs/>
          <w:color w:val="000000"/>
          <w:sz w:val="18"/>
        </w:rPr>
        <w:t>2.2.4</w:t>
      </w:r>
      <w:r w:rsidRPr="00165CA4">
        <w:rPr>
          <w:rFonts w:ascii="Arial" w:eastAsia="Times New Roman" w:hAnsi="Arial" w:cs="Arial"/>
          <w:iCs/>
          <w:color w:val="000000"/>
          <w:sz w:val="18"/>
        </w:rPr>
        <w:tab/>
        <w:t>Vehicle hardware shall have logic capable of instructing the vehicle cameras to capture an image at least once a minute.</w:t>
      </w:r>
      <w:bookmarkEnd w:id="145"/>
      <w:bookmarkEnd w:id="146"/>
      <w:bookmarkEnd w:id="147"/>
    </w:p>
    <w:p w14:paraId="0F5FE09F"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48" w:name="_Toc444689224"/>
      <w:bookmarkStart w:id="149" w:name="_Toc448413244"/>
      <w:bookmarkStart w:id="150" w:name="_Toc513817434"/>
      <w:r w:rsidRPr="00165CA4">
        <w:rPr>
          <w:rFonts w:ascii="Arial" w:eastAsia="Times New Roman" w:hAnsi="Arial" w:cs="Arial"/>
          <w:iCs/>
          <w:color w:val="000000"/>
          <w:sz w:val="18"/>
        </w:rPr>
        <w:t>2.2.5</w:t>
      </w:r>
      <w:r w:rsidRPr="00165CA4">
        <w:rPr>
          <w:rFonts w:ascii="Arial" w:eastAsia="Times New Roman" w:hAnsi="Arial" w:cs="Arial"/>
          <w:iCs/>
          <w:color w:val="000000"/>
          <w:sz w:val="18"/>
        </w:rPr>
        <w:tab/>
        <w:t>Vehicle hardware shall instruct vehicle cameras to begin operating and capturing images upon vehicle ignition and require no operator interface to begin this process.</w:t>
      </w:r>
      <w:bookmarkEnd w:id="148"/>
      <w:bookmarkEnd w:id="149"/>
      <w:bookmarkEnd w:id="150"/>
    </w:p>
    <w:p w14:paraId="6C38E7E9"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51" w:name="_Toc444689225"/>
      <w:bookmarkStart w:id="152" w:name="_Toc448413245"/>
      <w:bookmarkStart w:id="153" w:name="_Toc513817435"/>
      <w:r w:rsidRPr="00165CA4">
        <w:rPr>
          <w:rFonts w:ascii="Arial" w:eastAsia="Times New Roman" w:hAnsi="Arial" w:cs="Arial"/>
          <w:iCs/>
          <w:color w:val="000000"/>
          <w:sz w:val="18"/>
        </w:rPr>
        <w:t>2.2.6</w:t>
      </w:r>
      <w:r w:rsidRPr="00165CA4">
        <w:rPr>
          <w:rFonts w:ascii="Arial" w:eastAsia="Times New Roman" w:hAnsi="Arial" w:cs="Arial"/>
          <w:iCs/>
          <w:color w:val="000000"/>
          <w:sz w:val="18"/>
        </w:rPr>
        <w:tab/>
        <w:t>Vehicle hardware shall be integrated with on-board environmental sensors.</w:t>
      </w:r>
      <w:bookmarkEnd w:id="151"/>
      <w:bookmarkEnd w:id="152"/>
      <w:bookmarkEnd w:id="153"/>
    </w:p>
    <w:p w14:paraId="5E25BFAB"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54" w:name="_Toc444689226"/>
      <w:bookmarkStart w:id="155" w:name="_Toc448413246"/>
      <w:bookmarkStart w:id="156" w:name="_Toc513817436"/>
      <w:r w:rsidRPr="00165CA4">
        <w:rPr>
          <w:rFonts w:ascii="Arial" w:eastAsia="Times New Roman" w:hAnsi="Arial" w:cs="Arial"/>
          <w:iCs/>
          <w:color w:val="000000"/>
          <w:sz w:val="18"/>
        </w:rPr>
        <w:t>2.2.7</w:t>
      </w:r>
      <w:r w:rsidRPr="00165CA4">
        <w:rPr>
          <w:rFonts w:ascii="Arial" w:eastAsia="Times New Roman" w:hAnsi="Arial" w:cs="Arial"/>
          <w:iCs/>
          <w:color w:val="000000"/>
          <w:sz w:val="18"/>
        </w:rPr>
        <w:tab/>
        <w:t>Vehicle hardware shall be integrated with vehicle spreader controllers.</w:t>
      </w:r>
      <w:bookmarkEnd w:id="154"/>
      <w:bookmarkEnd w:id="155"/>
      <w:bookmarkEnd w:id="156"/>
    </w:p>
    <w:p w14:paraId="6936DDDB"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57" w:name="_Toc444689227"/>
      <w:bookmarkStart w:id="158" w:name="_Toc448413247"/>
      <w:bookmarkStart w:id="159" w:name="_Toc513817437"/>
      <w:r w:rsidRPr="00165CA4">
        <w:rPr>
          <w:rFonts w:ascii="Arial" w:eastAsia="Times New Roman" w:hAnsi="Arial" w:cs="Arial"/>
          <w:iCs/>
          <w:color w:val="000000"/>
          <w:sz w:val="18"/>
        </w:rPr>
        <w:t>2.2.8</w:t>
      </w:r>
      <w:r w:rsidRPr="00165CA4">
        <w:rPr>
          <w:rFonts w:ascii="Arial" w:eastAsia="Times New Roman" w:hAnsi="Arial" w:cs="Arial"/>
          <w:iCs/>
          <w:color w:val="000000"/>
          <w:sz w:val="18"/>
        </w:rPr>
        <w:tab/>
        <w:t>Vehicle hardware shall be capable of integrating with the vehicle CAN bus.</w:t>
      </w:r>
      <w:bookmarkEnd w:id="157"/>
      <w:bookmarkEnd w:id="158"/>
      <w:bookmarkEnd w:id="159"/>
    </w:p>
    <w:p w14:paraId="78EA197C" w14:textId="77777777" w:rsidR="00607E2F" w:rsidRPr="00165CA4" w:rsidRDefault="00607E2F" w:rsidP="00607E2F">
      <w:pPr>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2.2.9</w:t>
      </w:r>
      <w:r w:rsidRPr="00165CA4">
        <w:rPr>
          <w:rFonts w:ascii="Arial" w:eastAsia="Times New Roman" w:hAnsi="Arial" w:cs="Times New Roman"/>
          <w:color w:val="000000"/>
          <w:sz w:val="18"/>
          <w:lang w:val="x-none" w:eastAsia="x-none"/>
        </w:rPr>
        <w:tab/>
      </w:r>
      <w:r w:rsidRPr="00165CA4">
        <w:rPr>
          <w:rFonts w:ascii="Arial" w:eastAsia="Times New Roman" w:hAnsi="Arial" w:cs="Times New Roman"/>
          <w:color w:val="000000"/>
          <w:sz w:val="18"/>
          <w:szCs w:val="24"/>
          <w:lang w:val="x-none" w:eastAsia="x-none"/>
        </w:rPr>
        <w:t>Vehicle hardware shall be capable of processing material application information received from the vehicle CAN bus.</w:t>
      </w:r>
      <w:bookmarkStart w:id="160" w:name="_Toc444689228"/>
    </w:p>
    <w:p w14:paraId="47E09EB6"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outlineLvl w:val="1"/>
        <w:rPr>
          <w:rFonts w:ascii="Arial" w:eastAsia="Times New Roman" w:hAnsi="Arial" w:cs="Arial"/>
          <w:b/>
          <w:bCs/>
          <w:iCs/>
          <w:color w:val="000000"/>
          <w:sz w:val="18"/>
        </w:rPr>
      </w:pPr>
      <w:bookmarkStart w:id="161" w:name="_Toc448413248"/>
      <w:bookmarkStart w:id="162" w:name="_Toc513817438"/>
      <w:r w:rsidRPr="00165CA4">
        <w:rPr>
          <w:rFonts w:ascii="Arial" w:eastAsia="Times New Roman" w:hAnsi="Arial" w:cs="Arial"/>
          <w:b/>
          <w:bCs/>
          <w:iCs/>
          <w:color w:val="000000"/>
          <w:sz w:val="18"/>
        </w:rPr>
        <w:lastRenderedPageBreak/>
        <w:t>2.3</w:t>
      </w:r>
      <w:r w:rsidRPr="00165CA4">
        <w:rPr>
          <w:rFonts w:ascii="Arial" w:eastAsia="Times New Roman" w:hAnsi="Arial" w:cs="Arial"/>
          <w:b/>
          <w:bCs/>
          <w:iCs/>
          <w:color w:val="000000"/>
          <w:sz w:val="18"/>
        </w:rPr>
        <w:tab/>
        <w:t>Equipment Reliability</w:t>
      </w:r>
      <w:bookmarkEnd w:id="160"/>
      <w:bookmarkEnd w:id="161"/>
      <w:bookmarkEnd w:id="162"/>
    </w:p>
    <w:p w14:paraId="0F357EEB"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63" w:name="_Toc444689229"/>
      <w:bookmarkStart w:id="164" w:name="_Toc448413249"/>
      <w:bookmarkStart w:id="165" w:name="_Toc513817439"/>
      <w:r w:rsidRPr="00165CA4">
        <w:rPr>
          <w:rFonts w:ascii="Arial" w:eastAsia="Times New Roman" w:hAnsi="Arial" w:cs="Arial"/>
          <w:bCs/>
          <w:sz w:val="18"/>
        </w:rPr>
        <w:t>2.3.1</w:t>
      </w:r>
      <w:r w:rsidRPr="00165CA4">
        <w:rPr>
          <w:rFonts w:ascii="Arial" w:eastAsia="Times New Roman" w:hAnsi="Arial" w:cs="Arial"/>
          <w:bCs/>
          <w:sz w:val="18"/>
        </w:rPr>
        <w:tab/>
        <w:t>Vehicle hardware shall maintain at least a 99% measure of operational uptime.</w:t>
      </w:r>
      <w:bookmarkEnd w:id="163"/>
      <w:bookmarkEnd w:id="164"/>
      <w:bookmarkEnd w:id="165"/>
    </w:p>
    <w:p w14:paraId="1252A5D6"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66" w:name="_Toc444689230"/>
      <w:bookmarkStart w:id="167" w:name="_Toc448413250"/>
      <w:bookmarkStart w:id="168" w:name="_Toc513817440"/>
      <w:r w:rsidRPr="00165CA4">
        <w:rPr>
          <w:rFonts w:ascii="Arial" w:eastAsia="Times New Roman" w:hAnsi="Arial" w:cs="Arial"/>
          <w:bCs/>
          <w:sz w:val="18"/>
        </w:rPr>
        <w:t>2.3.2</w:t>
      </w:r>
      <w:r w:rsidRPr="00165CA4">
        <w:rPr>
          <w:rFonts w:ascii="Arial" w:eastAsia="Times New Roman" w:hAnsi="Arial" w:cs="Arial"/>
          <w:bCs/>
          <w:sz w:val="18"/>
        </w:rPr>
        <w:tab/>
        <w:t>Vehicle hardware shall meet SAE J1455 environmental specifications and provide +/</w:t>
      </w:r>
      <w:r w:rsidRPr="00165CA4">
        <w:rPr>
          <w:rFonts w:ascii="Cambria Math" w:eastAsia="Times New Roman" w:hAnsi="Cambria Math" w:cs="Cambria Math"/>
          <w:bCs/>
          <w:sz w:val="18"/>
        </w:rPr>
        <w:t>‐</w:t>
      </w:r>
      <w:r w:rsidRPr="00165CA4">
        <w:rPr>
          <w:rFonts w:ascii="Arial" w:eastAsia="Times New Roman" w:hAnsi="Arial" w:cs="Arial"/>
          <w:bCs/>
          <w:sz w:val="18"/>
        </w:rPr>
        <w:t xml:space="preserve"> 25 </w:t>
      </w:r>
      <w:r w:rsidRPr="00165CA4">
        <w:rPr>
          <w:rFonts w:ascii="Arial" w:eastAsia="Times New Roman" w:hAnsi="Arial" w:cs="Arial"/>
          <w:bCs/>
          <w:i/>
          <w:sz w:val="18"/>
        </w:rPr>
        <w:t>g</w:t>
      </w:r>
      <w:r w:rsidRPr="00165CA4">
        <w:rPr>
          <w:rFonts w:ascii="Arial" w:eastAsia="Times New Roman" w:hAnsi="Arial" w:cs="Arial"/>
          <w:bCs/>
          <w:sz w:val="18"/>
        </w:rPr>
        <w:t xml:space="preserve"> shock rating.</w:t>
      </w:r>
      <w:bookmarkEnd w:id="166"/>
      <w:bookmarkEnd w:id="167"/>
      <w:bookmarkEnd w:id="168"/>
      <w:r w:rsidRPr="00165CA4">
        <w:rPr>
          <w:rFonts w:ascii="Arial" w:eastAsia="Times New Roman" w:hAnsi="Arial" w:cs="Arial"/>
          <w:bCs/>
          <w:sz w:val="18"/>
        </w:rPr>
        <w:t xml:space="preserve"> </w:t>
      </w:r>
    </w:p>
    <w:p w14:paraId="07B0B985"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69" w:name="_Toc444689231"/>
      <w:bookmarkStart w:id="170" w:name="_Toc448413251"/>
      <w:bookmarkStart w:id="171" w:name="_Toc513817441"/>
      <w:r w:rsidRPr="00165CA4">
        <w:rPr>
          <w:rFonts w:ascii="Arial" w:eastAsia="Times New Roman" w:hAnsi="Arial" w:cs="Arial"/>
          <w:bCs/>
          <w:sz w:val="18"/>
        </w:rPr>
        <w:t>2.3.3</w:t>
      </w:r>
      <w:r w:rsidRPr="00165CA4">
        <w:rPr>
          <w:rFonts w:ascii="Arial" w:eastAsia="Times New Roman" w:hAnsi="Arial" w:cs="Arial"/>
          <w:bCs/>
          <w:sz w:val="18"/>
        </w:rPr>
        <w:tab/>
        <w:t xml:space="preserve">Vehicle hardware shall operate within a temperature range from </w:t>
      </w:r>
      <w:r w:rsidRPr="00165CA4">
        <w:rPr>
          <w:rFonts w:ascii="Cambria Math" w:eastAsia="Times New Roman" w:hAnsi="Cambria Math" w:cs="Cambria Math"/>
          <w:bCs/>
          <w:sz w:val="18"/>
        </w:rPr>
        <w:t>‐</w:t>
      </w:r>
      <w:r w:rsidRPr="00165CA4">
        <w:rPr>
          <w:rFonts w:ascii="Arial" w:eastAsia="Times New Roman" w:hAnsi="Arial" w:cs="Arial"/>
          <w:bCs/>
          <w:sz w:val="18"/>
        </w:rPr>
        <w:t>40 F to 140 F and operating humidity up to 95%.</w:t>
      </w:r>
      <w:bookmarkEnd w:id="169"/>
      <w:bookmarkEnd w:id="170"/>
      <w:bookmarkEnd w:id="171"/>
    </w:p>
    <w:p w14:paraId="21C9CE54"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72" w:name="_Toc444689232"/>
      <w:bookmarkStart w:id="173" w:name="_Toc448413252"/>
      <w:bookmarkStart w:id="174" w:name="_Toc513817442"/>
      <w:r w:rsidRPr="00165CA4">
        <w:rPr>
          <w:rFonts w:ascii="Arial" w:eastAsia="Times New Roman" w:hAnsi="Arial" w:cs="Arial"/>
          <w:bCs/>
          <w:sz w:val="18"/>
        </w:rPr>
        <w:t>2.3.4</w:t>
      </w:r>
      <w:r w:rsidRPr="00165CA4">
        <w:rPr>
          <w:rFonts w:ascii="Arial" w:eastAsia="Times New Roman" w:hAnsi="Arial" w:cs="Arial"/>
          <w:bCs/>
          <w:sz w:val="18"/>
        </w:rPr>
        <w:tab/>
        <w:t>Vehicle hardware shall be solid state with no moving parts such as fans and all communication hardware shall be fully integrated into the housing with no openings.</w:t>
      </w:r>
      <w:bookmarkEnd w:id="172"/>
      <w:bookmarkEnd w:id="173"/>
      <w:bookmarkEnd w:id="174"/>
      <w:r w:rsidRPr="00165CA4">
        <w:rPr>
          <w:rFonts w:ascii="Arial" w:eastAsia="Times New Roman" w:hAnsi="Arial" w:cs="Arial"/>
          <w:bCs/>
          <w:sz w:val="18"/>
        </w:rPr>
        <w:t xml:space="preserve"> </w:t>
      </w:r>
    </w:p>
    <w:p w14:paraId="55FD2A08"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75" w:name="_Toc444689233"/>
      <w:bookmarkStart w:id="176" w:name="_Toc448413253"/>
      <w:bookmarkStart w:id="177" w:name="_Toc513817443"/>
      <w:r w:rsidRPr="00165CA4">
        <w:rPr>
          <w:rFonts w:ascii="Arial" w:eastAsia="Times New Roman" w:hAnsi="Arial" w:cs="Arial"/>
          <w:bCs/>
          <w:sz w:val="18"/>
        </w:rPr>
        <w:t>2.3.5</w:t>
      </w:r>
      <w:r w:rsidRPr="00165CA4">
        <w:rPr>
          <w:rFonts w:ascii="Arial" w:eastAsia="Times New Roman" w:hAnsi="Arial" w:cs="Arial"/>
          <w:bCs/>
          <w:sz w:val="18"/>
        </w:rPr>
        <w:tab/>
        <w:t>Vehicle hardware shall be enclosed by a ruggedized case.</w:t>
      </w:r>
      <w:bookmarkEnd w:id="175"/>
      <w:bookmarkEnd w:id="176"/>
      <w:bookmarkEnd w:id="177"/>
    </w:p>
    <w:p w14:paraId="6C42539D"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78" w:name="_Toc444689234"/>
      <w:bookmarkStart w:id="179" w:name="_Toc448413254"/>
      <w:bookmarkStart w:id="180" w:name="_Toc513817444"/>
      <w:r w:rsidRPr="00165CA4">
        <w:rPr>
          <w:rFonts w:ascii="Arial" w:eastAsia="Times New Roman" w:hAnsi="Arial" w:cs="Arial"/>
          <w:bCs/>
          <w:sz w:val="18"/>
        </w:rPr>
        <w:t>2.3.6</w:t>
      </w:r>
      <w:r w:rsidRPr="00165CA4">
        <w:rPr>
          <w:rFonts w:ascii="Arial" w:eastAsia="Times New Roman" w:hAnsi="Arial" w:cs="Arial"/>
          <w:bCs/>
          <w:sz w:val="18"/>
        </w:rPr>
        <w:tab/>
        <w:t>Vehicle hardware shall run on the vehicle's power system; typically 12VDC.</w:t>
      </w:r>
      <w:bookmarkEnd w:id="178"/>
      <w:bookmarkEnd w:id="179"/>
      <w:bookmarkEnd w:id="180"/>
      <w:r w:rsidRPr="00165CA4">
        <w:rPr>
          <w:rFonts w:ascii="Arial" w:eastAsia="Times New Roman" w:hAnsi="Arial" w:cs="Arial"/>
          <w:bCs/>
          <w:sz w:val="18"/>
        </w:rPr>
        <w:t xml:space="preserve">  </w:t>
      </w:r>
    </w:p>
    <w:p w14:paraId="478E9EA7" w14:textId="77777777" w:rsidR="00607E2F" w:rsidRPr="00165CA4" w:rsidRDefault="00607E2F" w:rsidP="00607E2F">
      <w:pPr>
        <w:keepNext/>
        <w:spacing w:line="240" w:lineRule="auto"/>
        <w:ind w:left="2160" w:hanging="720"/>
        <w:jc w:val="both"/>
        <w:outlineLvl w:val="2"/>
        <w:rPr>
          <w:rFonts w:ascii="Arial" w:eastAsia="Times New Roman" w:hAnsi="Arial" w:cs="Arial"/>
          <w:b/>
          <w:bCs/>
          <w:sz w:val="18"/>
          <w:szCs w:val="26"/>
        </w:rPr>
      </w:pPr>
      <w:bookmarkStart w:id="181" w:name="_Toc444689235"/>
      <w:bookmarkStart w:id="182" w:name="_Toc448413255"/>
      <w:bookmarkStart w:id="183" w:name="_Toc513817445"/>
      <w:r w:rsidRPr="00165CA4">
        <w:rPr>
          <w:rFonts w:ascii="Arial" w:eastAsia="Times New Roman" w:hAnsi="Arial" w:cs="Arial"/>
          <w:bCs/>
          <w:sz w:val="18"/>
        </w:rPr>
        <w:t>2.3.7</w:t>
      </w:r>
      <w:r w:rsidRPr="00165CA4">
        <w:rPr>
          <w:rFonts w:ascii="Arial" w:eastAsia="Times New Roman" w:hAnsi="Arial" w:cs="Arial"/>
          <w:bCs/>
          <w:sz w:val="18"/>
        </w:rPr>
        <w:tab/>
        <w:t>Vehicle hardware must be protected from voltage spikes and accommodate momentary drop in voltage during engine start without restarting or losing data.</w:t>
      </w:r>
      <w:bookmarkEnd w:id="181"/>
      <w:bookmarkEnd w:id="182"/>
      <w:bookmarkEnd w:id="183"/>
      <w:r w:rsidRPr="00165CA4">
        <w:rPr>
          <w:rFonts w:ascii="Arial" w:eastAsia="Times New Roman" w:hAnsi="Arial" w:cs="Arial"/>
          <w:b/>
          <w:bCs/>
          <w:sz w:val="18"/>
          <w:szCs w:val="26"/>
        </w:rPr>
        <w:tab/>
      </w:r>
      <w:r w:rsidRPr="00165CA4">
        <w:rPr>
          <w:rFonts w:ascii="Arial" w:eastAsia="Times New Roman" w:hAnsi="Arial" w:cs="Arial"/>
          <w:b/>
          <w:bCs/>
          <w:sz w:val="18"/>
          <w:szCs w:val="26"/>
        </w:rPr>
        <w:tab/>
      </w:r>
      <w:r w:rsidRPr="00165CA4">
        <w:rPr>
          <w:rFonts w:ascii="Arial" w:eastAsia="Times New Roman" w:hAnsi="Arial" w:cs="Arial"/>
          <w:b/>
          <w:bCs/>
          <w:sz w:val="18"/>
          <w:szCs w:val="26"/>
        </w:rPr>
        <w:tab/>
      </w:r>
    </w:p>
    <w:p w14:paraId="456946CF"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84" w:name="_Toc444689236"/>
      <w:bookmarkStart w:id="185" w:name="_Toc448413256"/>
      <w:bookmarkStart w:id="186" w:name="_Toc513817446"/>
      <w:r w:rsidRPr="00165CA4">
        <w:rPr>
          <w:rFonts w:ascii="Arial" w:eastAsia="Times New Roman" w:hAnsi="Arial" w:cs="Arial"/>
          <w:bCs/>
          <w:sz w:val="18"/>
        </w:rPr>
        <w:t>2.3.8</w:t>
      </w:r>
      <w:r w:rsidRPr="00165CA4">
        <w:rPr>
          <w:rFonts w:ascii="Arial" w:eastAsia="Times New Roman" w:hAnsi="Arial" w:cs="Arial"/>
          <w:bCs/>
          <w:sz w:val="18"/>
        </w:rPr>
        <w:tab/>
        <w:t>Vehicle hardware shall include a power management feature or “sleep mode” and/or “charge guard” to ensure that vehicle battery is not discharged after the vehicle is turned off.</w:t>
      </w:r>
      <w:bookmarkEnd w:id="184"/>
      <w:bookmarkEnd w:id="185"/>
      <w:bookmarkEnd w:id="186"/>
      <w:r w:rsidRPr="00165CA4">
        <w:rPr>
          <w:rFonts w:ascii="Arial" w:eastAsia="Times New Roman" w:hAnsi="Arial" w:cs="Arial"/>
          <w:bCs/>
          <w:sz w:val="18"/>
        </w:rPr>
        <w:t xml:space="preserve">  </w:t>
      </w:r>
    </w:p>
    <w:p w14:paraId="72CE3A61"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87" w:name="_Toc444689237"/>
      <w:bookmarkStart w:id="188" w:name="_Toc448413257"/>
      <w:bookmarkStart w:id="189" w:name="_Toc513817447"/>
      <w:r w:rsidRPr="00165CA4">
        <w:rPr>
          <w:rFonts w:ascii="Arial" w:eastAsia="Times New Roman" w:hAnsi="Arial" w:cs="Arial"/>
          <w:bCs/>
          <w:sz w:val="18"/>
        </w:rPr>
        <w:t>2.3.9</w:t>
      </w:r>
      <w:r w:rsidRPr="00165CA4">
        <w:rPr>
          <w:rFonts w:ascii="Arial" w:eastAsia="Times New Roman" w:hAnsi="Arial" w:cs="Arial"/>
          <w:bCs/>
          <w:sz w:val="18"/>
        </w:rPr>
        <w:tab/>
        <w:t>Vehicle hardware shall automatically report to the system upon vehicle ignition, without need for operator interface.</w:t>
      </w:r>
      <w:bookmarkEnd w:id="187"/>
      <w:bookmarkEnd w:id="188"/>
      <w:bookmarkEnd w:id="189"/>
      <w:r w:rsidRPr="00165CA4">
        <w:rPr>
          <w:rFonts w:ascii="Arial" w:eastAsia="Times New Roman" w:hAnsi="Arial" w:cs="Arial"/>
          <w:bCs/>
          <w:sz w:val="18"/>
        </w:rPr>
        <w:t xml:space="preserve"> </w:t>
      </w:r>
    </w:p>
    <w:p w14:paraId="6CA28A81"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90" w:name="_Toc444689238"/>
      <w:bookmarkStart w:id="191" w:name="_Toc448413258"/>
      <w:bookmarkStart w:id="192" w:name="_Toc513817448"/>
      <w:r w:rsidRPr="00165CA4">
        <w:rPr>
          <w:rFonts w:ascii="Arial" w:eastAsia="Times New Roman" w:hAnsi="Arial" w:cs="Arial"/>
          <w:iCs/>
          <w:color w:val="000000"/>
          <w:sz w:val="18"/>
        </w:rPr>
        <w:t>2.3.10</w:t>
      </w:r>
      <w:r w:rsidRPr="00165CA4">
        <w:rPr>
          <w:rFonts w:ascii="Arial" w:eastAsia="Times New Roman" w:hAnsi="Arial" w:cs="Arial"/>
          <w:iCs/>
          <w:color w:val="000000"/>
          <w:sz w:val="18"/>
        </w:rPr>
        <w:tab/>
        <w:t>Vehicle hardware shall receive firmware/software updates via cellular communications equipment as "over</w:t>
      </w:r>
      <w:r w:rsidRPr="00165CA4">
        <w:rPr>
          <w:rFonts w:ascii="Cambria Math" w:eastAsia="Times New Roman" w:hAnsi="Cambria Math" w:cs="Cambria Math"/>
          <w:iCs/>
          <w:color w:val="000000"/>
          <w:sz w:val="18"/>
        </w:rPr>
        <w:t>‐</w:t>
      </w:r>
      <w:r w:rsidRPr="00165CA4">
        <w:rPr>
          <w:rFonts w:ascii="Arial" w:eastAsia="Times New Roman" w:hAnsi="Arial" w:cs="Arial"/>
          <w:iCs/>
          <w:color w:val="000000"/>
          <w:sz w:val="18"/>
        </w:rPr>
        <w:t>the</w:t>
      </w:r>
      <w:r w:rsidRPr="00165CA4">
        <w:rPr>
          <w:rFonts w:ascii="Cambria Math" w:eastAsia="Times New Roman" w:hAnsi="Cambria Math" w:cs="Cambria Math"/>
          <w:iCs/>
          <w:color w:val="000000"/>
          <w:sz w:val="18"/>
        </w:rPr>
        <w:t>‐</w:t>
      </w:r>
      <w:r w:rsidRPr="00165CA4">
        <w:rPr>
          <w:rFonts w:ascii="Arial" w:eastAsia="Times New Roman" w:hAnsi="Arial" w:cs="Arial"/>
          <w:iCs/>
          <w:color w:val="000000"/>
          <w:sz w:val="18"/>
        </w:rPr>
        <w:t>air" updates.</w:t>
      </w:r>
      <w:bookmarkEnd w:id="190"/>
      <w:bookmarkEnd w:id="191"/>
      <w:bookmarkEnd w:id="192"/>
    </w:p>
    <w:p w14:paraId="32A86D07"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93" w:name="_Toc444689239"/>
      <w:bookmarkStart w:id="194" w:name="_Toc448413259"/>
      <w:bookmarkStart w:id="195" w:name="_Toc513817449"/>
      <w:r w:rsidRPr="00165CA4">
        <w:rPr>
          <w:rFonts w:ascii="Arial" w:eastAsia="Times New Roman" w:hAnsi="Arial" w:cs="Arial"/>
          <w:iCs/>
          <w:color w:val="000000"/>
          <w:sz w:val="18"/>
        </w:rPr>
        <w:t>2.3.11</w:t>
      </w:r>
      <w:r w:rsidRPr="00165CA4">
        <w:rPr>
          <w:rFonts w:ascii="Arial" w:eastAsia="Times New Roman" w:hAnsi="Arial" w:cs="Arial"/>
          <w:iCs/>
          <w:color w:val="000000"/>
          <w:sz w:val="18"/>
        </w:rPr>
        <w:tab/>
        <w:t>Vehicle hardware shall not produce RFI (Radio Frequency Interference) that negatively impacts the vehicle electronics including two-way radio communications.</w:t>
      </w:r>
      <w:bookmarkEnd w:id="193"/>
      <w:bookmarkEnd w:id="194"/>
      <w:bookmarkEnd w:id="195"/>
    </w:p>
    <w:p w14:paraId="026B6A42"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b/>
          <w:bCs/>
          <w:iCs/>
          <w:color w:val="000000"/>
          <w:sz w:val="18"/>
        </w:rPr>
      </w:pPr>
      <w:bookmarkStart w:id="196" w:name="_Toc444689240"/>
      <w:bookmarkStart w:id="197" w:name="_Toc448413260"/>
      <w:bookmarkStart w:id="198" w:name="_Toc513817450"/>
      <w:r w:rsidRPr="00165CA4">
        <w:rPr>
          <w:rFonts w:ascii="Arial" w:eastAsia="Times New Roman" w:hAnsi="Arial" w:cs="Arial"/>
          <w:iCs/>
          <w:color w:val="000000"/>
          <w:sz w:val="18"/>
        </w:rPr>
        <w:t>2.3.12</w:t>
      </w:r>
      <w:r w:rsidRPr="00165CA4">
        <w:rPr>
          <w:rFonts w:ascii="Arial" w:eastAsia="Times New Roman" w:hAnsi="Arial" w:cs="Arial"/>
          <w:iCs/>
          <w:color w:val="000000"/>
          <w:sz w:val="18"/>
        </w:rPr>
        <w:tab/>
        <w:t>Vehicle hardware shall not be negatively affected by RFI generated by the vehicle electronics including two-way radio communications.</w:t>
      </w:r>
      <w:bookmarkEnd w:id="196"/>
      <w:bookmarkEnd w:id="197"/>
      <w:bookmarkEnd w:id="198"/>
    </w:p>
    <w:p w14:paraId="6DD808BE"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outlineLvl w:val="1"/>
        <w:rPr>
          <w:rFonts w:ascii="Arial" w:eastAsia="Times New Roman" w:hAnsi="Arial" w:cs="Arial"/>
          <w:b/>
          <w:bCs/>
          <w:iCs/>
          <w:color w:val="000000"/>
          <w:sz w:val="18"/>
        </w:rPr>
      </w:pPr>
    </w:p>
    <w:p w14:paraId="13D445A8"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outlineLvl w:val="1"/>
        <w:rPr>
          <w:rFonts w:ascii="Arial" w:eastAsia="Times New Roman" w:hAnsi="Arial" w:cs="Arial"/>
          <w:b/>
          <w:iCs/>
          <w:color w:val="000000"/>
          <w:sz w:val="18"/>
        </w:rPr>
      </w:pPr>
      <w:bookmarkStart w:id="199" w:name="_Toc444689241"/>
      <w:bookmarkStart w:id="200" w:name="_Toc448413261"/>
      <w:bookmarkStart w:id="201" w:name="_Toc513817451"/>
      <w:r w:rsidRPr="00165CA4">
        <w:rPr>
          <w:rFonts w:ascii="Arial" w:eastAsia="Times New Roman" w:hAnsi="Arial" w:cs="Arial"/>
          <w:b/>
          <w:bCs/>
          <w:iCs/>
          <w:color w:val="000000"/>
          <w:sz w:val="18"/>
        </w:rPr>
        <w:t>2.4</w:t>
      </w:r>
      <w:r w:rsidRPr="00165CA4">
        <w:rPr>
          <w:rFonts w:ascii="Arial" w:eastAsia="Times New Roman" w:hAnsi="Arial" w:cs="Arial"/>
          <w:b/>
          <w:iCs/>
          <w:color w:val="000000"/>
          <w:sz w:val="18"/>
        </w:rPr>
        <w:tab/>
        <w:t>Vehicle-To-Server Communications</w:t>
      </w:r>
      <w:bookmarkEnd w:id="199"/>
      <w:bookmarkEnd w:id="200"/>
      <w:bookmarkEnd w:id="201"/>
    </w:p>
    <w:p w14:paraId="51810656"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202" w:name="_Toc444689242"/>
      <w:bookmarkStart w:id="203" w:name="_Toc448413262"/>
      <w:bookmarkStart w:id="204" w:name="_Toc513817452"/>
      <w:r w:rsidRPr="00165CA4">
        <w:rPr>
          <w:rFonts w:ascii="Arial" w:eastAsia="Times New Roman" w:hAnsi="Arial" w:cs="Arial"/>
          <w:bCs/>
          <w:sz w:val="18"/>
        </w:rPr>
        <w:t>2.4.1</w:t>
      </w:r>
      <w:r w:rsidRPr="00165CA4">
        <w:rPr>
          <w:rFonts w:ascii="Arial" w:eastAsia="Times New Roman" w:hAnsi="Arial" w:cs="Arial"/>
          <w:bCs/>
          <w:sz w:val="18"/>
        </w:rPr>
        <w:tab/>
        <w:t>Vehicle hardware shall communicate information to MDSS/AVL Server on vehicle locations, direction of travel, and speed at least once every 30 seconds.</w:t>
      </w:r>
      <w:bookmarkEnd w:id="202"/>
      <w:bookmarkEnd w:id="203"/>
      <w:bookmarkEnd w:id="204"/>
    </w:p>
    <w:p w14:paraId="5DDCF5F2"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205" w:name="_Toc444689243"/>
      <w:bookmarkStart w:id="206" w:name="_Toc448413263"/>
      <w:bookmarkStart w:id="207" w:name="_Toc513817453"/>
      <w:r w:rsidRPr="00165CA4">
        <w:rPr>
          <w:rFonts w:ascii="Arial" w:eastAsia="Times New Roman" w:hAnsi="Arial" w:cs="Arial"/>
          <w:bCs/>
          <w:sz w:val="18"/>
        </w:rPr>
        <w:t>2.4.2</w:t>
      </w:r>
      <w:r w:rsidRPr="00165CA4">
        <w:rPr>
          <w:rFonts w:ascii="Arial" w:eastAsia="Times New Roman" w:hAnsi="Arial" w:cs="Arial"/>
          <w:bCs/>
          <w:sz w:val="18"/>
        </w:rPr>
        <w:tab/>
        <w:t>Vehicle hardware reporting intervals shall be configurable to be more or less often as desired by NDOR staff.</w:t>
      </w:r>
      <w:bookmarkEnd w:id="205"/>
      <w:bookmarkEnd w:id="206"/>
      <w:bookmarkEnd w:id="207"/>
    </w:p>
    <w:p w14:paraId="00D4238D"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208" w:name="_Toc444689244"/>
      <w:bookmarkStart w:id="209" w:name="_Toc448413264"/>
      <w:bookmarkStart w:id="210" w:name="_Toc513817454"/>
      <w:r w:rsidRPr="00165CA4">
        <w:rPr>
          <w:rFonts w:ascii="Arial" w:eastAsia="Times New Roman" w:hAnsi="Arial" w:cs="Arial"/>
          <w:bCs/>
          <w:sz w:val="18"/>
        </w:rPr>
        <w:t>2.4.3</w:t>
      </w:r>
      <w:r w:rsidRPr="00165CA4">
        <w:rPr>
          <w:rFonts w:ascii="Arial" w:eastAsia="Times New Roman" w:hAnsi="Arial" w:cs="Arial"/>
          <w:bCs/>
          <w:sz w:val="18"/>
        </w:rPr>
        <w:tab/>
        <w:t xml:space="preserve">Vehicle hardware shall include cellular communications technology that is dual mode – </w:t>
      </w:r>
      <w:proofErr w:type="gramStart"/>
      <w:r w:rsidRPr="00165CA4">
        <w:rPr>
          <w:rFonts w:ascii="Arial" w:eastAsia="Times New Roman" w:hAnsi="Arial" w:cs="Arial"/>
          <w:bCs/>
          <w:sz w:val="18"/>
        </w:rPr>
        <w:t>functional  on</w:t>
      </w:r>
      <w:proofErr w:type="gramEnd"/>
      <w:r w:rsidRPr="00165CA4">
        <w:rPr>
          <w:rFonts w:ascii="Arial" w:eastAsia="Times New Roman" w:hAnsi="Arial" w:cs="Arial"/>
          <w:bCs/>
          <w:sz w:val="18"/>
        </w:rPr>
        <w:t xml:space="preserve"> 802.11 b/g and the latest LTE commercial protocols (must be backwards compatible to use 3G cellular services) -- and must include all necessary hardware items, processors, antennas, etc. (This provides the flexibility to use either 802.11 b/g wireless or GPRS to do automatic data downloads if necessary).</w:t>
      </w:r>
      <w:bookmarkEnd w:id="208"/>
      <w:bookmarkEnd w:id="209"/>
      <w:bookmarkEnd w:id="210"/>
    </w:p>
    <w:p w14:paraId="65649B82" w14:textId="77777777" w:rsidR="00607E2F" w:rsidRPr="00165CA4" w:rsidRDefault="00607E2F" w:rsidP="00607E2F">
      <w:pPr>
        <w:spacing w:line="240" w:lineRule="auto"/>
        <w:ind w:left="2160" w:hanging="720"/>
        <w:contextualSpacing/>
        <w:jc w:val="both"/>
        <w:rPr>
          <w:rFonts w:ascii="Arial" w:eastAsia="Times New Roman" w:hAnsi="Arial" w:cs="Arial"/>
          <w:sz w:val="18"/>
        </w:rPr>
      </w:pPr>
      <w:r w:rsidRPr="00165CA4">
        <w:rPr>
          <w:rFonts w:ascii="Arial" w:eastAsia="Times New Roman" w:hAnsi="Arial" w:cs="Arial"/>
          <w:sz w:val="18"/>
        </w:rPr>
        <w:t>2.4.4</w:t>
      </w:r>
      <w:r w:rsidRPr="00165CA4">
        <w:rPr>
          <w:rFonts w:ascii="Arial" w:eastAsia="Times New Roman" w:hAnsi="Arial" w:cs="Arial"/>
          <w:sz w:val="18"/>
        </w:rPr>
        <w:tab/>
        <w:t>NDOR will specify the appropriate cellular provider for each NDOR vehicle.</w:t>
      </w:r>
    </w:p>
    <w:p w14:paraId="5FAEA869" w14:textId="77777777" w:rsidR="00607E2F" w:rsidRPr="00165CA4" w:rsidRDefault="00607E2F" w:rsidP="00607E2F">
      <w:pPr>
        <w:spacing w:line="240" w:lineRule="auto"/>
        <w:ind w:left="2160" w:hanging="720"/>
        <w:contextualSpacing/>
        <w:jc w:val="both"/>
        <w:rPr>
          <w:rFonts w:ascii="Times New Roman" w:eastAsia="Times New Roman" w:hAnsi="Times New Roman" w:cs="Times New Roman"/>
          <w:smallCaps/>
          <w:sz w:val="24"/>
          <w:szCs w:val="24"/>
        </w:rPr>
      </w:pPr>
      <w:r w:rsidRPr="00165CA4">
        <w:rPr>
          <w:rFonts w:ascii="Arial" w:eastAsia="Times New Roman" w:hAnsi="Arial" w:cs="Arial"/>
          <w:sz w:val="18"/>
        </w:rPr>
        <w:t>2.4.5</w:t>
      </w:r>
      <w:r w:rsidRPr="00165CA4">
        <w:rPr>
          <w:rFonts w:ascii="Arial" w:eastAsia="Times New Roman" w:hAnsi="Arial" w:cs="Arial"/>
          <w:sz w:val="18"/>
        </w:rPr>
        <w:tab/>
        <w:t>Vehicle hardware shall communicate information to MDSS/AVL Server on material application rates at least once a minute and any time the rate of application changes.</w:t>
      </w:r>
    </w:p>
    <w:p w14:paraId="4A7FB5CF"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211" w:name="_Toc444689245"/>
      <w:bookmarkStart w:id="212" w:name="_Toc448413265"/>
      <w:bookmarkStart w:id="213" w:name="_Toc513817455"/>
      <w:r w:rsidRPr="00165CA4">
        <w:rPr>
          <w:rFonts w:ascii="Arial" w:eastAsia="Times New Roman" w:hAnsi="Arial" w:cs="Arial"/>
          <w:bCs/>
          <w:sz w:val="18"/>
        </w:rPr>
        <w:t>2.4.6</w:t>
      </w:r>
      <w:r w:rsidRPr="00165CA4">
        <w:rPr>
          <w:rFonts w:ascii="Arial" w:eastAsia="Times New Roman" w:hAnsi="Arial" w:cs="Arial"/>
          <w:bCs/>
          <w:sz w:val="18"/>
        </w:rPr>
        <w:tab/>
        <w:t>Vehicle hardware shall communicate sensor data information to MDSS/AVL Server at least once every minute.</w:t>
      </w:r>
      <w:bookmarkEnd w:id="211"/>
      <w:bookmarkEnd w:id="212"/>
      <w:bookmarkEnd w:id="213"/>
      <w:r w:rsidRPr="00165CA4">
        <w:rPr>
          <w:rFonts w:ascii="Arial" w:eastAsia="Times New Roman" w:hAnsi="Arial" w:cs="Arial"/>
          <w:bCs/>
          <w:sz w:val="18"/>
        </w:rPr>
        <w:t xml:space="preserve"> </w:t>
      </w:r>
    </w:p>
    <w:p w14:paraId="206EB518" w14:textId="77777777" w:rsidR="00607E2F" w:rsidRPr="00165CA4" w:rsidRDefault="00607E2F" w:rsidP="00607E2F">
      <w:pPr>
        <w:spacing w:line="240" w:lineRule="auto"/>
        <w:ind w:left="2160" w:hanging="720"/>
        <w:jc w:val="both"/>
        <w:rPr>
          <w:rFonts w:ascii="Arial" w:eastAsia="Times New Roman" w:hAnsi="Arial" w:cs="Arial"/>
          <w:bCs/>
          <w:sz w:val="18"/>
        </w:rPr>
      </w:pPr>
      <w:r w:rsidRPr="00165CA4">
        <w:rPr>
          <w:rFonts w:ascii="Arial" w:eastAsia="Times New Roman" w:hAnsi="Arial" w:cs="Arial"/>
          <w:bCs/>
          <w:sz w:val="18"/>
        </w:rPr>
        <w:t>2.4.7</w:t>
      </w:r>
      <w:r w:rsidRPr="00165CA4">
        <w:rPr>
          <w:rFonts w:ascii="Arial" w:eastAsia="Times New Roman" w:hAnsi="Arial" w:cs="Arial"/>
          <w:bCs/>
          <w:sz w:val="18"/>
        </w:rPr>
        <w:tab/>
        <w:t>Vehicle hardware shall instruct vehicle cameras to transmit an image when the vehicle is moving or stationary, as measured by configurable vehicle speeds.</w:t>
      </w:r>
    </w:p>
    <w:p w14:paraId="52262CF7" w14:textId="77777777" w:rsidR="00607E2F" w:rsidRPr="00165CA4" w:rsidRDefault="00607E2F" w:rsidP="00607E2F">
      <w:pPr>
        <w:spacing w:line="240" w:lineRule="auto"/>
        <w:ind w:left="2160" w:hanging="720"/>
        <w:jc w:val="both"/>
        <w:rPr>
          <w:rFonts w:ascii="Arial" w:eastAsia="Times New Roman" w:hAnsi="Arial" w:cs="Arial"/>
          <w:sz w:val="18"/>
        </w:rPr>
      </w:pPr>
      <w:r w:rsidRPr="00165CA4">
        <w:rPr>
          <w:rFonts w:ascii="Arial" w:eastAsia="Times New Roman" w:hAnsi="Arial" w:cs="Arial"/>
          <w:sz w:val="18"/>
        </w:rPr>
        <w:t>2.4.8</w:t>
      </w:r>
      <w:r w:rsidRPr="00165CA4">
        <w:rPr>
          <w:rFonts w:ascii="Arial" w:eastAsia="Times New Roman" w:hAnsi="Arial" w:cs="Arial"/>
          <w:sz w:val="18"/>
        </w:rPr>
        <w:tab/>
        <w:t>Vehicle AVL hardware shall transmit camera images via cellular connection at least once every minute to a central database.</w:t>
      </w:r>
    </w:p>
    <w:p w14:paraId="1D97D201" w14:textId="77777777" w:rsidR="00607E2F" w:rsidRPr="00165CA4" w:rsidRDefault="00607E2F" w:rsidP="00607E2F">
      <w:pPr>
        <w:spacing w:line="240" w:lineRule="auto"/>
        <w:ind w:left="2160" w:hanging="720"/>
        <w:jc w:val="both"/>
        <w:rPr>
          <w:rFonts w:ascii="Arial" w:eastAsia="Times New Roman" w:hAnsi="Arial" w:cs="Arial"/>
          <w:sz w:val="14"/>
        </w:rPr>
      </w:pPr>
    </w:p>
    <w:p w14:paraId="646034C5" w14:textId="77777777" w:rsidR="00607E2F" w:rsidRPr="00165CA4" w:rsidRDefault="00607E2F" w:rsidP="00607E2F">
      <w:pPr>
        <w:spacing w:line="240" w:lineRule="auto"/>
        <w:ind w:left="1440" w:hanging="360"/>
        <w:jc w:val="both"/>
        <w:rPr>
          <w:rFonts w:ascii="Arial" w:eastAsia="Times New Roman" w:hAnsi="Arial" w:cs="Times New Roman"/>
          <w:b/>
          <w:sz w:val="18"/>
        </w:rPr>
      </w:pPr>
      <w:r w:rsidRPr="00165CA4">
        <w:rPr>
          <w:rFonts w:ascii="Arial" w:eastAsia="Times New Roman" w:hAnsi="Arial" w:cs="Times New Roman"/>
          <w:b/>
          <w:bCs/>
          <w:sz w:val="18"/>
        </w:rPr>
        <w:t>2.5</w:t>
      </w:r>
      <w:r w:rsidRPr="00165CA4">
        <w:rPr>
          <w:rFonts w:ascii="Arial" w:eastAsia="Times New Roman" w:hAnsi="Arial" w:cs="Times New Roman"/>
          <w:b/>
          <w:sz w:val="18"/>
        </w:rPr>
        <w:tab/>
        <w:t>Touchscreen Display</w:t>
      </w:r>
    </w:p>
    <w:p w14:paraId="59D5638C"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2.5.1</w:t>
      </w:r>
      <w:r w:rsidRPr="00165CA4">
        <w:rPr>
          <w:rFonts w:ascii="Arial" w:eastAsia="Times New Roman" w:hAnsi="Arial" w:cs="Times New Roman"/>
          <w:sz w:val="18"/>
        </w:rPr>
        <w:tab/>
        <w:t>A display shall be available for presenting information on AVL and MDSS system operations to drivers within the cab of NDOR winter maintenance vehicles.</w:t>
      </w:r>
    </w:p>
    <w:p w14:paraId="6A58E6F8"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2.5.2</w:t>
      </w:r>
      <w:r w:rsidRPr="00165CA4">
        <w:rPr>
          <w:rFonts w:ascii="Arial" w:eastAsia="Times New Roman" w:hAnsi="Arial" w:cs="Times New Roman"/>
          <w:sz w:val="18"/>
        </w:rPr>
        <w:tab/>
        <w:t>Display shall utilize a touch screen function for winter maintenance vehicle operator input of information.</w:t>
      </w:r>
    </w:p>
    <w:p w14:paraId="6FA1B49F"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2.5.3</w:t>
      </w:r>
      <w:r w:rsidRPr="00165CA4">
        <w:rPr>
          <w:rFonts w:ascii="Arial" w:eastAsia="Times New Roman" w:hAnsi="Arial" w:cs="Times New Roman"/>
          <w:sz w:val="18"/>
        </w:rPr>
        <w:tab/>
        <w:t>Display shall be customizable with administrative credentials so that only relevant information is presented to winter maintenance vehicle operators, who would not be able to use the display for other purposes (i.e. social media, internet, etc.).</w:t>
      </w:r>
    </w:p>
    <w:p w14:paraId="299B339F"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2.5.4</w:t>
      </w:r>
      <w:r w:rsidRPr="00165CA4">
        <w:rPr>
          <w:rFonts w:ascii="Arial" w:eastAsia="Times New Roman" w:hAnsi="Arial" w:cs="Times New Roman"/>
          <w:sz w:val="18"/>
        </w:rPr>
        <w:tab/>
        <w:t>Display shall be sufficiently rugged to operate reliably in the cab of a winter maintenance vehicle.</w:t>
      </w:r>
    </w:p>
    <w:p w14:paraId="421817FA"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2.5.5</w:t>
      </w:r>
      <w:r w:rsidRPr="00165CA4">
        <w:rPr>
          <w:rFonts w:ascii="Arial" w:eastAsia="Times New Roman" w:hAnsi="Arial" w:cs="Times New Roman"/>
          <w:sz w:val="18"/>
        </w:rPr>
        <w:tab/>
        <w:t>Display screen shall be a minimum of six (6) inches tall by eight (8) inches wide. Overall size including enclosure shall be a maximum of eight (8) inches tall by ten (10) inches wide.</w:t>
      </w:r>
    </w:p>
    <w:p w14:paraId="315CBB05"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2.5.6</w:t>
      </w:r>
      <w:r w:rsidRPr="00165CA4">
        <w:rPr>
          <w:rFonts w:ascii="Arial" w:eastAsia="Times New Roman" w:hAnsi="Arial" w:cs="Times New Roman"/>
          <w:sz w:val="18"/>
        </w:rPr>
        <w:tab/>
        <w:t>Operator controls presented by display screen shall only be allowed to function when the vehicle is stopped or traveling less than three (3) mph.</w:t>
      </w:r>
    </w:p>
    <w:p w14:paraId="4D7F898E"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2.5.7</w:t>
      </w:r>
      <w:r w:rsidRPr="00165CA4">
        <w:rPr>
          <w:rFonts w:ascii="Arial" w:eastAsia="Times New Roman" w:hAnsi="Arial" w:cs="Times New Roman"/>
          <w:sz w:val="18"/>
        </w:rPr>
        <w:tab/>
        <w:t>Information updates shall be communicated through the display at least once every five (5) minutes via cellular communications equipment installed as part of the AVL system.</w:t>
      </w:r>
    </w:p>
    <w:p w14:paraId="30CCE527" w14:textId="77777777" w:rsidR="00607E2F" w:rsidRPr="00165CA4" w:rsidRDefault="00607E2F" w:rsidP="00607E2F">
      <w:pPr>
        <w:spacing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2.5.8</w:t>
      </w:r>
      <w:r w:rsidRPr="00165CA4">
        <w:rPr>
          <w:rFonts w:ascii="Arial" w:eastAsia="Times New Roman" w:hAnsi="Arial" w:cs="Times New Roman"/>
          <w:color w:val="000000"/>
          <w:sz w:val="18"/>
        </w:rPr>
        <w:tab/>
        <w:t xml:space="preserve">Treatment recommendations shall be clearly visible to winter maintenance vehicle operators on </w:t>
      </w:r>
      <w:proofErr w:type="gramStart"/>
      <w:r w:rsidRPr="00165CA4">
        <w:rPr>
          <w:rFonts w:ascii="Arial" w:eastAsia="Times New Roman" w:hAnsi="Arial" w:cs="Times New Roman"/>
          <w:color w:val="000000"/>
          <w:sz w:val="18"/>
        </w:rPr>
        <w:t xml:space="preserve">the </w:t>
      </w:r>
      <w:r w:rsidRPr="00165CA4">
        <w:rPr>
          <w:rFonts w:ascii="Arial" w:eastAsia="Times New Roman" w:hAnsi="Arial" w:cs="Times New Roman"/>
          <w:sz w:val="18"/>
        </w:rPr>
        <w:t xml:space="preserve"> display</w:t>
      </w:r>
      <w:proofErr w:type="gramEnd"/>
      <w:r w:rsidRPr="00165CA4">
        <w:rPr>
          <w:rFonts w:ascii="Arial" w:eastAsia="Times New Roman" w:hAnsi="Arial" w:cs="Times New Roman"/>
          <w:sz w:val="18"/>
        </w:rPr>
        <w:t xml:space="preserve"> </w:t>
      </w:r>
      <w:r w:rsidRPr="00165CA4">
        <w:rPr>
          <w:rFonts w:ascii="Arial" w:eastAsia="Times New Roman" w:hAnsi="Arial" w:cs="Times New Roman"/>
          <w:color w:val="000000"/>
          <w:sz w:val="18"/>
        </w:rPr>
        <w:t>during snowplowing operations for Districts who implement this application.</w:t>
      </w:r>
    </w:p>
    <w:p w14:paraId="3F7FD778"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2.5.9</w:t>
      </w:r>
      <w:r w:rsidRPr="00165CA4">
        <w:rPr>
          <w:rFonts w:ascii="Arial" w:eastAsia="Times New Roman" w:hAnsi="Arial" w:cs="Times New Roman"/>
          <w:sz w:val="18"/>
        </w:rPr>
        <w:tab/>
        <w:t xml:space="preserve">Display shall provide updates on an automated basis without the need for user intervention to retrieve updates. </w:t>
      </w:r>
    </w:p>
    <w:p w14:paraId="2679E951"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2.5.10</w:t>
      </w:r>
      <w:r w:rsidRPr="00165CA4">
        <w:rPr>
          <w:rFonts w:ascii="Arial" w:eastAsia="Times New Roman" w:hAnsi="Arial" w:cs="Times New Roman"/>
          <w:sz w:val="18"/>
        </w:rPr>
        <w:tab/>
        <w:t xml:space="preserve">Updates to information on </w:t>
      </w:r>
      <w:proofErr w:type="gramStart"/>
      <w:r w:rsidRPr="00165CA4">
        <w:rPr>
          <w:rFonts w:ascii="Arial" w:eastAsia="Times New Roman" w:hAnsi="Arial" w:cs="Times New Roman"/>
          <w:sz w:val="18"/>
        </w:rPr>
        <w:t>the  display</w:t>
      </w:r>
      <w:proofErr w:type="gramEnd"/>
      <w:r w:rsidRPr="00165CA4">
        <w:rPr>
          <w:rFonts w:ascii="Arial" w:eastAsia="Times New Roman" w:hAnsi="Arial" w:cs="Times New Roman"/>
          <w:sz w:val="18"/>
        </w:rPr>
        <w:t>, such as treatment recommendations, shall be provided with an audible tone to alert the driver that updated information has been displayed on the  display.</w:t>
      </w:r>
    </w:p>
    <w:p w14:paraId="2DF89049"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lastRenderedPageBreak/>
        <w:t>2.5.11</w:t>
      </w:r>
      <w:r w:rsidRPr="00165CA4">
        <w:rPr>
          <w:rFonts w:ascii="Arial" w:eastAsia="Times New Roman" w:hAnsi="Arial" w:cs="Times New Roman"/>
          <w:sz w:val="18"/>
        </w:rPr>
        <w:tab/>
        <w:t>Display shall be configurable with system administrative privileges to either enable or disable audible tone for drivers.</w:t>
      </w:r>
    </w:p>
    <w:p w14:paraId="33C3FB6A" w14:textId="77777777" w:rsidR="00607E2F" w:rsidRPr="00165CA4" w:rsidRDefault="00607E2F" w:rsidP="00607E2F">
      <w:pPr>
        <w:spacing w:line="240" w:lineRule="auto"/>
        <w:ind w:left="2160" w:hanging="720"/>
        <w:jc w:val="both"/>
        <w:rPr>
          <w:rFonts w:ascii="Arial" w:eastAsia="Times New Roman" w:hAnsi="Arial" w:cs="Arial"/>
          <w:bCs/>
          <w:sz w:val="18"/>
        </w:rPr>
      </w:pPr>
      <w:r w:rsidRPr="00165CA4">
        <w:rPr>
          <w:rFonts w:ascii="Arial" w:eastAsia="Times New Roman" w:hAnsi="Arial" w:cs="Arial"/>
          <w:sz w:val="18"/>
        </w:rPr>
        <w:t>2.5.12</w:t>
      </w:r>
      <w:r w:rsidRPr="00165CA4">
        <w:rPr>
          <w:rFonts w:ascii="Arial" w:eastAsia="Times New Roman" w:hAnsi="Arial" w:cs="Arial"/>
          <w:sz w:val="18"/>
        </w:rPr>
        <w:tab/>
        <w:t>Display shall present short term forecast at all times when enabled.</w:t>
      </w:r>
    </w:p>
    <w:p w14:paraId="0090E282"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4"/>
        </w:rPr>
      </w:pPr>
    </w:p>
    <w:p w14:paraId="514E5643" w14:textId="77777777" w:rsidR="00607E2F" w:rsidRPr="00165CA4" w:rsidRDefault="00607E2F" w:rsidP="00607E2F">
      <w:pPr>
        <w:spacing w:line="240" w:lineRule="auto"/>
        <w:ind w:left="1440" w:hanging="360"/>
        <w:jc w:val="both"/>
        <w:rPr>
          <w:rFonts w:ascii="Arial" w:eastAsia="Times New Roman" w:hAnsi="Arial" w:cs="Times New Roman"/>
          <w:b/>
          <w:sz w:val="18"/>
        </w:rPr>
      </w:pPr>
      <w:r w:rsidRPr="00165CA4">
        <w:rPr>
          <w:rFonts w:ascii="Arial" w:eastAsia="Times New Roman" w:hAnsi="Arial" w:cs="Times New Roman"/>
          <w:b/>
          <w:bCs/>
          <w:sz w:val="18"/>
        </w:rPr>
        <w:t>2.6</w:t>
      </w:r>
      <w:r w:rsidRPr="00165CA4">
        <w:rPr>
          <w:rFonts w:ascii="Arial" w:eastAsia="Times New Roman" w:hAnsi="Arial" w:cs="Times New Roman"/>
          <w:b/>
          <w:sz w:val="18"/>
        </w:rPr>
        <w:tab/>
        <w:t>Vehicle Equipment Data Transfer</w:t>
      </w:r>
    </w:p>
    <w:p w14:paraId="45503BA8" w14:textId="77777777" w:rsidR="00607E2F" w:rsidRPr="00165CA4" w:rsidRDefault="00607E2F" w:rsidP="00607E2F">
      <w:pPr>
        <w:spacing w:line="240" w:lineRule="auto"/>
        <w:ind w:left="2160" w:hanging="720"/>
        <w:jc w:val="both"/>
        <w:rPr>
          <w:rFonts w:ascii="Arial" w:eastAsia="Times New Roman" w:hAnsi="Arial" w:cs="Times New Roman"/>
          <w:smallCaps/>
          <w:sz w:val="18"/>
        </w:rPr>
      </w:pPr>
      <w:r w:rsidRPr="00165CA4">
        <w:rPr>
          <w:rFonts w:ascii="Arial" w:eastAsia="Times New Roman" w:hAnsi="Arial" w:cs="Times New Roman"/>
          <w:color w:val="000000"/>
          <w:sz w:val="18"/>
        </w:rPr>
        <w:t>2.6.1</w:t>
      </w:r>
      <w:r w:rsidRPr="00165CA4">
        <w:rPr>
          <w:rFonts w:ascii="Arial" w:eastAsia="Times New Roman" w:hAnsi="Arial" w:cs="Times New Roman"/>
          <w:color w:val="000000"/>
          <w:sz w:val="18"/>
        </w:rPr>
        <w:tab/>
        <w:t>AVL hardware shall integrate either the vehicle CAN bus or with an external interface on-board the vehicle.</w:t>
      </w:r>
    </w:p>
    <w:p w14:paraId="320D6FE1"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214" w:name="_Toc444689246"/>
      <w:bookmarkStart w:id="215" w:name="_Toc448413266"/>
      <w:bookmarkStart w:id="216" w:name="_Toc513817456"/>
      <w:r w:rsidRPr="00165CA4">
        <w:rPr>
          <w:rFonts w:ascii="Arial" w:eastAsia="Times New Roman" w:hAnsi="Arial" w:cs="Arial"/>
          <w:iCs/>
          <w:color w:val="000000"/>
          <w:sz w:val="18"/>
        </w:rPr>
        <w:t>2.6.2</w:t>
      </w:r>
      <w:r w:rsidRPr="00165CA4">
        <w:rPr>
          <w:rFonts w:ascii="Arial" w:eastAsia="Times New Roman" w:hAnsi="Arial" w:cs="Arial"/>
          <w:iCs/>
          <w:color w:val="000000"/>
          <w:sz w:val="18"/>
        </w:rPr>
        <w:tab/>
        <w:t>AVL hardware shall provide an indication of when the spreader controller is not working or material is not being spread. The indication shall be visible on the MDSS GUI, and shall be stored for display in historical reports.</w:t>
      </w:r>
      <w:bookmarkEnd w:id="214"/>
      <w:bookmarkEnd w:id="215"/>
      <w:bookmarkEnd w:id="216"/>
    </w:p>
    <w:p w14:paraId="4889C808"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720" w:hanging="720"/>
        <w:jc w:val="both"/>
        <w:outlineLvl w:val="1"/>
        <w:rPr>
          <w:rFonts w:ascii="Arial" w:eastAsia="Times New Roman" w:hAnsi="Arial" w:cs="Arial"/>
          <w:iCs/>
          <w:color w:val="000000"/>
          <w:sz w:val="14"/>
        </w:rPr>
      </w:pPr>
    </w:p>
    <w:p w14:paraId="68CBA4B5" w14:textId="77777777" w:rsidR="00607E2F" w:rsidRPr="00165CA4" w:rsidRDefault="00607E2F" w:rsidP="00607E2F">
      <w:pPr>
        <w:spacing w:line="240" w:lineRule="auto"/>
        <w:ind w:left="1440" w:hanging="360"/>
        <w:jc w:val="both"/>
        <w:rPr>
          <w:rFonts w:ascii="Arial" w:eastAsia="Times New Roman" w:hAnsi="Arial" w:cs="Times New Roman"/>
          <w:b/>
          <w:sz w:val="18"/>
        </w:rPr>
      </w:pPr>
      <w:r w:rsidRPr="00165CA4">
        <w:rPr>
          <w:rFonts w:ascii="Arial" w:eastAsia="Times New Roman" w:hAnsi="Arial" w:cs="Times New Roman"/>
          <w:b/>
          <w:bCs/>
          <w:sz w:val="18"/>
        </w:rPr>
        <w:t>2.7</w:t>
      </w:r>
      <w:r w:rsidRPr="00165CA4">
        <w:rPr>
          <w:rFonts w:ascii="Arial" w:eastAsia="Times New Roman" w:hAnsi="Arial" w:cs="Times New Roman"/>
          <w:b/>
          <w:sz w:val="18"/>
        </w:rPr>
        <w:tab/>
        <w:t>Fleet Management Reporting (OPTIONAL)</w:t>
      </w:r>
    </w:p>
    <w:p w14:paraId="677AB0BB" w14:textId="77777777" w:rsidR="00607E2F" w:rsidRPr="00165CA4" w:rsidRDefault="00607E2F" w:rsidP="00607E2F">
      <w:pPr>
        <w:spacing w:line="240" w:lineRule="auto"/>
        <w:ind w:left="1440"/>
        <w:jc w:val="both"/>
        <w:rPr>
          <w:rFonts w:ascii="Arial" w:eastAsia="Times New Roman" w:hAnsi="Arial" w:cs="Times New Roman"/>
          <w:b/>
          <w:i/>
          <w:sz w:val="18"/>
        </w:rPr>
      </w:pPr>
      <w:r w:rsidRPr="00165CA4">
        <w:rPr>
          <w:rFonts w:ascii="Arial" w:eastAsia="Times New Roman" w:hAnsi="Arial" w:cs="Times New Roman"/>
          <w:b/>
          <w:i/>
          <w:sz w:val="18"/>
        </w:rPr>
        <w:t>*The following is not a base RFP requirement; if NDOR decides to implement Fleet Management Reporting, the following requirements shall apply.</w:t>
      </w:r>
    </w:p>
    <w:p w14:paraId="68DAF53C" w14:textId="77777777" w:rsidR="00607E2F" w:rsidRPr="00165CA4" w:rsidRDefault="00607E2F" w:rsidP="00607E2F">
      <w:pPr>
        <w:spacing w:after="30"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2.7.1</w:t>
      </w:r>
      <w:r w:rsidRPr="00165CA4">
        <w:rPr>
          <w:rFonts w:ascii="Arial" w:eastAsia="Times New Roman" w:hAnsi="Arial" w:cs="Times New Roman"/>
          <w:color w:val="000000"/>
          <w:sz w:val="18"/>
        </w:rPr>
        <w:tab/>
        <w:t xml:space="preserve">AVL hardware shall collect engine data, available via OBD-II and the SAE standard J1708/1587, </w:t>
      </w:r>
      <w:proofErr w:type="spellStart"/>
      <w:r w:rsidRPr="00165CA4">
        <w:rPr>
          <w:rFonts w:ascii="Arial" w:eastAsia="Times New Roman" w:hAnsi="Arial" w:cs="Times New Roman"/>
          <w:color w:val="000000"/>
          <w:sz w:val="18"/>
        </w:rPr>
        <w:t>CANbus</w:t>
      </w:r>
      <w:proofErr w:type="spellEnd"/>
      <w:r w:rsidRPr="00165CA4">
        <w:rPr>
          <w:rFonts w:ascii="Arial" w:eastAsia="Times New Roman" w:hAnsi="Arial" w:cs="Times New Roman"/>
          <w:color w:val="000000"/>
          <w:sz w:val="18"/>
        </w:rPr>
        <w:t>, and J1939 networks. Such information may include, but not be limited to:</w:t>
      </w:r>
    </w:p>
    <w:p w14:paraId="32FEEFF1"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Engine Hours</w:t>
      </w:r>
    </w:p>
    <w:p w14:paraId="7947AEAA"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Odometer</w:t>
      </w:r>
    </w:p>
    <w:p w14:paraId="4E049FDA"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Speedometer</w:t>
      </w:r>
    </w:p>
    <w:p w14:paraId="22753DD9"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RPM</w:t>
      </w:r>
    </w:p>
    <w:p w14:paraId="06D26489"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Coolant Temperature</w:t>
      </w:r>
    </w:p>
    <w:p w14:paraId="50677FCF"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Transmission temperature</w:t>
      </w:r>
    </w:p>
    <w:p w14:paraId="2D9F1033"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Fuel Level</w:t>
      </w:r>
    </w:p>
    <w:p w14:paraId="4A3D52DD"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Trip Fuel</w:t>
      </w:r>
    </w:p>
    <w:p w14:paraId="2DA0B610"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Oil Pressure</w:t>
      </w:r>
    </w:p>
    <w:p w14:paraId="09754C1F"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Battery Voltage</w:t>
      </w:r>
    </w:p>
    <w:p w14:paraId="73F5FF99" w14:textId="77777777" w:rsidR="00607E2F" w:rsidRPr="00165CA4" w:rsidRDefault="00607E2F" w:rsidP="00075896">
      <w:pPr>
        <w:numPr>
          <w:ilvl w:val="0"/>
          <w:numId w:val="78"/>
        </w:numPr>
        <w:tabs>
          <w:tab w:val="clear" w:pos="284"/>
        </w:tabs>
        <w:spacing w:after="30" w:line="240" w:lineRule="auto"/>
        <w:ind w:left="2520"/>
        <w:jc w:val="both"/>
        <w:rPr>
          <w:rFonts w:ascii="Arial" w:eastAsia="Times New Roman" w:hAnsi="Arial" w:cs="Times New Roman"/>
          <w:sz w:val="18"/>
        </w:rPr>
      </w:pPr>
      <w:r w:rsidRPr="00165CA4">
        <w:rPr>
          <w:rFonts w:ascii="Arial" w:eastAsia="Times New Roman" w:hAnsi="Arial" w:cs="Times New Roman"/>
          <w:sz w:val="18"/>
        </w:rPr>
        <w:t>DTC – Trouble Codes</w:t>
      </w:r>
    </w:p>
    <w:p w14:paraId="3F5B9595" w14:textId="77777777" w:rsidR="00607E2F" w:rsidRPr="00165CA4" w:rsidRDefault="00607E2F" w:rsidP="00075896">
      <w:pPr>
        <w:numPr>
          <w:ilvl w:val="0"/>
          <w:numId w:val="78"/>
        </w:numPr>
        <w:tabs>
          <w:tab w:val="clear" w:pos="284"/>
        </w:tabs>
        <w:spacing w:after="30" w:line="240" w:lineRule="auto"/>
        <w:ind w:left="2520"/>
        <w:jc w:val="both"/>
        <w:rPr>
          <w:rFonts w:ascii="Arial" w:eastAsia="Times New Roman" w:hAnsi="Arial" w:cs="Times New Roman"/>
          <w:sz w:val="18"/>
        </w:rPr>
      </w:pPr>
      <w:r w:rsidRPr="00165CA4">
        <w:rPr>
          <w:rFonts w:ascii="Arial" w:eastAsia="Times New Roman" w:hAnsi="Arial" w:cs="Times New Roman"/>
          <w:sz w:val="18"/>
        </w:rPr>
        <w:t>Idle Time</w:t>
      </w:r>
    </w:p>
    <w:p w14:paraId="3786387E" w14:textId="77777777" w:rsidR="00607E2F" w:rsidRPr="00165CA4" w:rsidRDefault="00607E2F" w:rsidP="00075896">
      <w:pPr>
        <w:numPr>
          <w:ilvl w:val="0"/>
          <w:numId w:val="78"/>
        </w:numPr>
        <w:tabs>
          <w:tab w:val="clear" w:pos="284"/>
        </w:tabs>
        <w:spacing w:after="30" w:line="240" w:lineRule="auto"/>
        <w:ind w:left="2520"/>
        <w:jc w:val="both"/>
        <w:rPr>
          <w:rFonts w:ascii="Arial" w:eastAsia="Times New Roman" w:hAnsi="Arial" w:cs="Times New Roman"/>
          <w:sz w:val="18"/>
        </w:rPr>
      </w:pPr>
      <w:r w:rsidRPr="00165CA4">
        <w:rPr>
          <w:rFonts w:ascii="Arial" w:eastAsia="Times New Roman" w:hAnsi="Arial" w:cs="Times New Roman"/>
          <w:sz w:val="18"/>
        </w:rPr>
        <w:t>Plow up/plow down</w:t>
      </w:r>
    </w:p>
    <w:p w14:paraId="3331F891" w14:textId="77777777" w:rsidR="00607E2F" w:rsidRPr="00165CA4" w:rsidRDefault="00607E2F" w:rsidP="00607E2F">
      <w:pPr>
        <w:spacing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2.7.2</w:t>
      </w:r>
      <w:r w:rsidRPr="00165CA4">
        <w:rPr>
          <w:rFonts w:ascii="Arial" w:eastAsia="Times New Roman" w:hAnsi="Arial" w:cs="Times New Roman"/>
          <w:color w:val="000000"/>
          <w:sz w:val="18"/>
        </w:rPr>
        <w:tab/>
        <w:t>The collected data shall be transmitted to a server and stored on a secure database.</w:t>
      </w:r>
    </w:p>
    <w:p w14:paraId="1F198E65" w14:textId="77777777" w:rsidR="00607E2F" w:rsidRPr="00165CA4" w:rsidRDefault="00607E2F" w:rsidP="00607E2F">
      <w:pPr>
        <w:spacing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2.7.3</w:t>
      </w:r>
      <w:r w:rsidRPr="00165CA4">
        <w:rPr>
          <w:rFonts w:ascii="Arial" w:eastAsia="Times New Roman" w:hAnsi="Arial" w:cs="Times New Roman"/>
          <w:color w:val="000000"/>
          <w:sz w:val="18"/>
        </w:rPr>
        <w:tab/>
        <w:t>NDOR shall access the data through a web interface or client application using a secure log-in.</w:t>
      </w:r>
    </w:p>
    <w:p w14:paraId="3278899D" w14:textId="77777777" w:rsidR="00607E2F" w:rsidRPr="00165CA4" w:rsidRDefault="00607E2F" w:rsidP="00607E2F">
      <w:pPr>
        <w:spacing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2.7.4</w:t>
      </w:r>
      <w:r w:rsidRPr="00165CA4">
        <w:rPr>
          <w:rFonts w:ascii="Arial" w:eastAsia="Times New Roman" w:hAnsi="Arial" w:cs="Times New Roman"/>
          <w:color w:val="000000"/>
          <w:sz w:val="18"/>
        </w:rPr>
        <w:tab/>
        <w:t>Industry standard and customizable reports shall be available.</w:t>
      </w:r>
    </w:p>
    <w:p w14:paraId="55442C78"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color w:val="000000"/>
          <w:sz w:val="18"/>
        </w:rPr>
        <w:t>2.7.5</w:t>
      </w:r>
      <w:r w:rsidRPr="00165CA4">
        <w:rPr>
          <w:rFonts w:ascii="Arial" w:eastAsia="Times New Roman" w:hAnsi="Arial" w:cs="Times New Roman"/>
          <w:color w:val="000000"/>
          <w:sz w:val="18"/>
        </w:rPr>
        <w:tab/>
        <w:t>Data shall be downloadable by NDOR for use in other applications.</w:t>
      </w:r>
    </w:p>
    <w:p w14:paraId="336AC8AB"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4"/>
        </w:rPr>
      </w:pPr>
    </w:p>
    <w:p w14:paraId="22A11021" w14:textId="77777777" w:rsidR="00607E2F" w:rsidRPr="00165CA4" w:rsidRDefault="00607E2F" w:rsidP="00075896">
      <w:pPr>
        <w:numPr>
          <w:ilvl w:val="2"/>
          <w:numId w:val="31"/>
        </w:numPr>
        <w:tabs>
          <w:tab w:val="clear" w:pos="284"/>
          <w:tab w:val="num" w:pos="1080"/>
        </w:tabs>
        <w:autoSpaceDE w:val="0"/>
        <w:autoSpaceDN w:val="0"/>
        <w:adjustRightInd w:val="0"/>
        <w:spacing w:line="240" w:lineRule="auto"/>
        <w:ind w:left="1080" w:hanging="360"/>
        <w:jc w:val="both"/>
        <w:rPr>
          <w:rFonts w:ascii="Arial" w:eastAsia="Times New Roman" w:hAnsi="Arial" w:cs="Times New Roman"/>
          <w:b/>
          <w:color w:val="000000"/>
          <w:sz w:val="18"/>
          <w:szCs w:val="24"/>
        </w:rPr>
        <w:sectPr w:rsidR="00607E2F" w:rsidRPr="00165CA4" w:rsidSect="00075896">
          <w:type w:val="continuous"/>
          <w:pgSz w:w="12240" w:h="15840"/>
          <w:pgMar w:top="1440" w:right="1152" w:bottom="634" w:left="1152" w:header="720" w:footer="720" w:gutter="0"/>
          <w:cols w:space="720"/>
          <w:docGrid w:linePitch="272"/>
        </w:sectPr>
      </w:pPr>
    </w:p>
    <w:p w14:paraId="17F48AD2" w14:textId="77777777" w:rsidR="00607E2F" w:rsidRPr="00165CA4" w:rsidRDefault="00607E2F" w:rsidP="00075896">
      <w:pPr>
        <w:numPr>
          <w:ilvl w:val="2"/>
          <w:numId w:val="31"/>
        </w:numPr>
        <w:tabs>
          <w:tab w:val="clear" w:pos="284"/>
          <w:tab w:val="num" w:pos="1080"/>
        </w:tabs>
        <w:autoSpaceDE w:val="0"/>
        <w:autoSpaceDN w:val="0"/>
        <w:adjustRightInd w:val="0"/>
        <w:spacing w:line="240" w:lineRule="auto"/>
        <w:ind w:left="1080" w:hanging="360"/>
        <w:jc w:val="both"/>
        <w:rPr>
          <w:rFonts w:ascii="Arial" w:eastAsia="Times New Roman" w:hAnsi="Arial" w:cs="Times New Roman"/>
          <w:b/>
          <w:color w:val="000000"/>
          <w:sz w:val="18"/>
          <w:szCs w:val="24"/>
        </w:rPr>
      </w:pPr>
      <w:r w:rsidRPr="00165CA4">
        <w:rPr>
          <w:rFonts w:ascii="Arial" w:eastAsia="Times New Roman" w:hAnsi="Arial" w:cs="Times New Roman"/>
          <w:b/>
          <w:color w:val="000000"/>
          <w:sz w:val="18"/>
          <w:szCs w:val="24"/>
        </w:rPr>
        <w:lastRenderedPageBreak/>
        <w:t>CONTRACTOR COMPONENTS AND INTERFACES (3.0)</w:t>
      </w:r>
    </w:p>
    <w:p w14:paraId="1B7E630C" w14:textId="77777777" w:rsidR="00607E2F" w:rsidRPr="00165CA4" w:rsidRDefault="00607E2F" w:rsidP="00607E2F">
      <w:pPr>
        <w:spacing w:line="240" w:lineRule="auto"/>
        <w:ind w:left="108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 xml:space="preserve">Contractor shall furnish and install system software as </w:t>
      </w:r>
      <w:r w:rsidRPr="00165CA4">
        <w:rPr>
          <w:rFonts w:ascii="Arial" w:eastAsia="Times New Roman" w:hAnsi="Arial" w:cs="Arial"/>
          <w:color w:val="000000"/>
          <w:sz w:val="18"/>
          <w:lang w:val="x-none" w:eastAsia="x-none"/>
        </w:rPr>
        <w:t xml:space="preserve">illustrated in Figure 1 and described within this section. </w:t>
      </w:r>
      <w:r w:rsidRPr="00165CA4">
        <w:rPr>
          <w:rFonts w:ascii="Arial" w:eastAsia="Times New Roman" w:hAnsi="Arial" w:cs="Times New Roman"/>
          <w:color w:val="000000"/>
          <w:sz w:val="18"/>
          <w:szCs w:val="24"/>
          <w:lang w:val="x-none" w:eastAsia="x-none"/>
        </w:rPr>
        <w:t xml:space="preserve">Table </w:t>
      </w:r>
      <w:r w:rsidRPr="00165CA4">
        <w:rPr>
          <w:rFonts w:ascii="Arial" w:eastAsia="Times New Roman" w:hAnsi="Arial" w:cs="Times New Roman"/>
          <w:color w:val="000000"/>
          <w:sz w:val="18"/>
          <w:szCs w:val="24"/>
          <w:lang w:eastAsia="x-none"/>
        </w:rPr>
        <w:t>3</w:t>
      </w:r>
      <w:r w:rsidRPr="00165CA4">
        <w:rPr>
          <w:rFonts w:ascii="Arial" w:eastAsia="Times New Roman" w:hAnsi="Arial" w:cs="Times New Roman"/>
          <w:color w:val="000000"/>
          <w:sz w:val="18"/>
          <w:szCs w:val="24"/>
          <w:lang w:val="x-none" w:eastAsia="x-none"/>
        </w:rPr>
        <w:t xml:space="preserve"> defines the flows of information between Contractor components and interfaces</w:t>
      </w:r>
      <w:r w:rsidRPr="00165CA4">
        <w:rPr>
          <w:rFonts w:ascii="Arial" w:eastAsia="Times New Roman" w:hAnsi="Arial" w:cs="Times New Roman"/>
          <w:color w:val="000000"/>
          <w:sz w:val="18"/>
          <w:szCs w:val="24"/>
          <w:lang w:eastAsia="x-none"/>
        </w:rPr>
        <w:t>.</w:t>
      </w:r>
    </w:p>
    <w:p w14:paraId="5AAA8525" w14:textId="77777777" w:rsidR="00607E2F" w:rsidRPr="00165CA4" w:rsidRDefault="00607E2F" w:rsidP="00607E2F">
      <w:pPr>
        <w:spacing w:line="240" w:lineRule="auto"/>
        <w:ind w:left="1080"/>
        <w:jc w:val="both"/>
        <w:rPr>
          <w:rFonts w:ascii="Arial" w:eastAsia="Times New Roman" w:hAnsi="Arial" w:cs="Times New Roman"/>
          <w:color w:val="000000"/>
          <w:sz w:val="18"/>
          <w:szCs w:val="24"/>
          <w:lang w:eastAsia="x-none"/>
        </w:rPr>
      </w:pPr>
    </w:p>
    <w:p w14:paraId="5AC2C8B6" w14:textId="77777777" w:rsidR="00607E2F" w:rsidRPr="00165CA4" w:rsidRDefault="00607E2F" w:rsidP="00607E2F">
      <w:pPr>
        <w:spacing w:line="240" w:lineRule="auto"/>
        <w:jc w:val="center"/>
        <w:rPr>
          <w:rFonts w:ascii="Arial" w:eastAsia="Times New Roman" w:hAnsi="Arial" w:cs="Arial"/>
          <w:b/>
          <w:smallCaps/>
          <w:color w:val="404040"/>
          <w:lang w:bidi="en-US"/>
        </w:rPr>
      </w:pPr>
      <w:r w:rsidRPr="00165CA4">
        <w:rPr>
          <w:rFonts w:ascii="Arial" w:eastAsia="Times New Roman" w:hAnsi="Arial" w:cs="Arial"/>
          <w:b/>
          <w:smallCaps/>
          <w:color w:val="404040"/>
          <w:lang w:bidi="en-US"/>
        </w:rPr>
        <w:t>Table 3 – Contractor Components and interfaces</w:t>
      </w:r>
    </w:p>
    <w:p w14:paraId="7D9ADA03" w14:textId="77777777" w:rsidR="00607E2F" w:rsidRPr="00165CA4" w:rsidRDefault="00607E2F" w:rsidP="00607E2F">
      <w:pPr>
        <w:spacing w:line="240" w:lineRule="auto"/>
        <w:jc w:val="center"/>
        <w:rPr>
          <w:rFonts w:ascii="Arial" w:eastAsia="Times New Roman" w:hAnsi="Arial" w:cs="Times New Roman"/>
          <w:color w:val="000000"/>
          <w:lang w:eastAsia="x-none"/>
        </w:rPr>
      </w:pPr>
    </w:p>
    <w:tbl>
      <w:tblPr>
        <w:tblW w:w="9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712"/>
        <w:gridCol w:w="1890"/>
        <w:gridCol w:w="1260"/>
        <w:gridCol w:w="1080"/>
        <w:gridCol w:w="4438"/>
      </w:tblGrid>
      <w:tr w:rsidR="00607E2F" w:rsidRPr="00165CA4" w14:paraId="394CD410" w14:textId="77777777" w:rsidTr="00607E2F">
        <w:trPr>
          <w:cantSplit/>
          <w:tblHeader/>
          <w:jc w:val="center"/>
        </w:trPr>
        <w:tc>
          <w:tcPr>
            <w:tcW w:w="712" w:type="dxa"/>
            <w:shd w:val="clear" w:color="auto" w:fill="auto"/>
            <w:vAlign w:val="center"/>
          </w:tcPr>
          <w:p w14:paraId="38AA9482" w14:textId="77777777" w:rsidR="00607E2F" w:rsidRPr="00165CA4" w:rsidRDefault="00607E2F" w:rsidP="00607E2F">
            <w:pPr>
              <w:spacing w:line="240" w:lineRule="auto"/>
              <w:jc w:val="center"/>
              <w:rPr>
                <w:rFonts w:ascii="Arial" w:eastAsia="Times New Roman" w:hAnsi="Arial" w:cs="Arial"/>
                <w:b/>
                <w:szCs w:val="20"/>
              </w:rPr>
            </w:pPr>
            <w:r w:rsidRPr="00165CA4">
              <w:rPr>
                <w:rFonts w:ascii="Arial" w:eastAsia="Times New Roman" w:hAnsi="Arial" w:cs="Arial"/>
                <w:b/>
                <w:szCs w:val="20"/>
              </w:rPr>
              <w:t>Item</w:t>
            </w:r>
          </w:p>
        </w:tc>
        <w:tc>
          <w:tcPr>
            <w:tcW w:w="1890" w:type="dxa"/>
            <w:shd w:val="clear" w:color="auto" w:fill="auto"/>
            <w:vAlign w:val="center"/>
          </w:tcPr>
          <w:p w14:paraId="03101CF7" w14:textId="77777777" w:rsidR="00607E2F" w:rsidRPr="00165CA4" w:rsidRDefault="00607E2F" w:rsidP="00607E2F">
            <w:pPr>
              <w:spacing w:line="240" w:lineRule="auto"/>
              <w:jc w:val="center"/>
              <w:rPr>
                <w:rFonts w:ascii="Arial" w:eastAsia="Times New Roman" w:hAnsi="Arial" w:cs="Arial"/>
                <w:b/>
                <w:szCs w:val="20"/>
              </w:rPr>
            </w:pPr>
            <w:r w:rsidRPr="00165CA4">
              <w:rPr>
                <w:rFonts w:ascii="Arial" w:eastAsia="Times New Roman" w:hAnsi="Arial" w:cs="Arial"/>
                <w:b/>
                <w:szCs w:val="20"/>
              </w:rPr>
              <w:t>Path Name</w:t>
            </w:r>
          </w:p>
        </w:tc>
        <w:tc>
          <w:tcPr>
            <w:tcW w:w="1260" w:type="dxa"/>
            <w:shd w:val="clear" w:color="auto" w:fill="auto"/>
            <w:vAlign w:val="center"/>
          </w:tcPr>
          <w:p w14:paraId="1C33EC20" w14:textId="77777777" w:rsidR="00607E2F" w:rsidRPr="00165CA4" w:rsidRDefault="00607E2F" w:rsidP="00607E2F">
            <w:pPr>
              <w:spacing w:line="240" w:lineRule="auto"/>
              <w:jc w:val="center"/>
              <w:rPr>
                <w:rFonts w:ascii="Arial" w:eastAsia="Times New Roman" w:hAnsi="Arial" w:cs="Arial"/>
                <w:b/>
                <w:szCs w:val="20"/>
              </w:rPr>
            </w:pPr>
            <w:r w:rsidRPr="00165CA4">
              <w:rPr>
                <w:rFonts w:ascii="Arial" w:eastAsia="Times New Roman" w:hAnsi="Arial" w:cs="Arial"/>
                <w:b/>
                <w:szCs w:val="20"/>
              </w:rPr>
              <w:t>From</w:t>
            </w:r>
          </w:p>
        </w:tc>
        <w:tc>
          <w:tcPr>
            <w:tcW w:w="1080" w:type="dxa"/>
            <w:shd w:val="clear" w:color="auto" w:fill="auto"/>
            <w:vAlign w:val="center"/>
          </w:tcPr>
          <w:p w14:paraId="0EF64A8B" w14:textId="77777777" w:rsidR="00607E2F" w:rsidRPr="00165CA4" w:rsidRDefault="00607E2F" w:rsidP="00607E2F">
            <w:pPr>
              <w:spacing w:line="240" w:lineRule="auto"/>
              <w:jc w:val="center"/>
              <w:rPr>
                <w:rFonts w:ascii="Arial" w:eastAsia="Times New Roman" w:hAnsi="Arial" w:cs="Arial"/>
                <w:b/>
                <w:szCs w:val="20"/>
              </w:rPr>
            </w:pPr>
            <w:r w:rsidRPr="00165CA4">
              <w:rPr>
                <w:rFonts w:ascii="Arial" w:eastAsia="Times New Roman" w:hAnsi="Arial" w:cs="Arial"/>
                <w:b/>
                <w:szCs w:val="20"/>
              </w:rPr>
              <w:t>To</w:t>
            </w:r>
          </w:p>
        </w:tc>
        <w:tc>
          <w:tcPr>
            <w:tcW w:w="4438" w:type="dxa"/>
            <w:shd w:val="clear" w:color="auto" w:fill="auto"/>
            <w:vAlign w:val="center"/>
          </w:tcPr>
          <w:p w14:paraId="1996627B" w14:textId="77777777" w:rsidR="00607E2F" w:rsidRPr="00165CA4" w:rsidRDefault="00607E2F" w:rsidP="00607E2F">
            <w:pPr>
              <w:spacing w:line="240" w:lineRule="auto"/>
              <w:jc w:val="both"/>
              <w:rPr>
                <w:rFonts w:ascii="Arial" w:eastAsia="Times New Roman" w:hAnsi="Arial" w:cs="Arial"/>
                <w:b/>
                <w:szCs w:val="20"/>
              </w:rPr>
            </w:pPr>
            <w:r w:rsidRPr="00165CA4">
              <w:rPr>
                <w:rFonts w:ascii="Arial" w:eastAsia="Times New Roman" w:hAnsi="Arial" w:cs="Arial"/>
                <w:b/>
                <w:szCs w:val="20"/>
              </w:rPr>
              <w:t>Description</w:t>
            </w:r>
          </w:p>
        </w:tc>
      </w:tr>
      <w:tr w:rsidR="00607E2F" w:rsidRPr="00165CA4" w14:paraId="695B2998" w14:textId="77777777" w:rsidTr="00607E2F">
        <w:trPr>
          <w:cantSplit/>
          <w:trHeight w:val="1322"/>
          <w:jc w:val="center"/>
        </w:trPr>
        <w:tc>
          <w:tcPr>
            <w:tcW w:w="712" w:type="dxa"/>
            <w:shd w:val="clear" w:color="auto" w:fill="auto"/>
            <w:vAlign w:val="center"/>
          </w:tcPr>
          <w:p w14:paraId="53703950"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1</w:t>
            </w:r>
          </w:p>
        </w:tc>
        <w:tc>
          <w:tcPr>
            <w:tcW w:w="1890" w:type="dxa"/>
            <w:shd w:val="clear" w:color="auto" w:fill="auto"/>
            <w:vAlign w:val="center"/>
          </w:tcPr>
          <w:p w14:paraId="13538131"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Location, Camera Images, Weather Data</w:t>
            </w:r>
          </w:p>
        </w:tc>
        <w:tc>
          <w:tcPr>
            <w:tcW w:w="1260" w:type="dxa"/>
            <w:shd w:val="clear" w:color="auto" w:fill="auto"/>
            <w:vAlign w:val="center"/>
          </w:tcPr>
          <w:p w14:paraId="058FE116"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MDSS/AVL Server</w:t>
            </w:r>
          </w:p>
        </w:tc>
        <w:tc>
          <w:tcPr>
            <w:tcW w:w="1080" w:type="dxa"/>
            <w:shd w:val="clear" w:color="auto" w:fill="auto"/>
            <w:vAlign w:val="center"/>
          </w:tcPr>
          <w:p w14:paraId="7BBAC9E0"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Contractor GUI for NDOR</w:t>
            </w:r>
          </w:p>
        </w:tc>
        <w:tc>
          <w:tcPr>
            <w:tcW w:w="4438" w:type="dxa"/>
            <w:shd w:val="clear" w:color="auto" w:fill="auto"/>
            <w:vAlign w:val="center"/>
          </w:tcPr>
          <w:p w14:paraId="47DFA21E"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 xml:space="preserve">This represents the communication of vehicle location data, camera images, and weather data to end users via the Contractor GUI.  Camera images are also transmitted from the MDSS/AVL Server for purposes of viewing through a Contractor GUI by NDOR staff.      </w:t>
            </w:r>
          </w:p>
        </w:tc>
      </w:tr>
      <w:tr w:rsidR="00607E2F" w:rsidRPr="00165CA4" w14:paraId="5F41F9DB" w14:textId="77777777" w:rsidTr="00607E2F">
        <w:trPr>
          <w:cantSplit/>
          <w:trHeight w:val="1601"/>
          <w:jc w:val="center"/>
        </w:trPr>
        <w:tc>
          <w:tcPr>
            <w:tcW w:w="712" w:type="dxa"/>
            <w:shd w:val="clear" w:color="auto" w:fill="auto"/>
            <w:vAlign w:val="center"/>
          </w:tcPr>
          <w:p w14:paraId="69579E1C"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2</w:t>
            </w:r>
          </w:p>
        </w:tc>
        <w:tc>
          <w:tcPr>
            <w:tcW w:w="1890" w:type="dxa"/>
            <w:shd w:val="clear" w:color="auto" w:fill="auto"/>
            <w:vAlign w:val="center"/>
          </w:tcPr>
          <w:p w14:paraId="6159759B"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Contractor GUI Data</w:t>
            </w:r>
          </w:p>
        </w:tc>
        <w:tc>
          <w:tcPr>
            <w:tcW w:w="1260" w:type="dxa"/>
            <w:shd w:val="clear" w:color="auto" w:fill="auto"/>
            <w:vAlign w:val="center"/>
          </w:tcPr>
          <w:p w14:paraId="4001A88E"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Contractor GUI for NDOR</w:t>
            </w:r>
          </w:p>
        </w:tc>
        <w:tc>
          <w:tcPr>
            <w:tcW w:w="1080" w:type="dxa"/>
            <w:shd w:val="clear" w:color="auto" w:fill="auto"/>
            <w:vAlign w:val="center"/>
          </w:tcPr>
          <w:p w14:paraId="1AAC22FC"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NDOR District Staff</w:t>
            </w:r>
          </w:p>
        </w:tc>
        <w:tc>
          <w:tcPr>
            <w:tcW w:w="4438" w:type="dxa"/>
            <w:shd w:val="clear" w:color="auto" w:fill="auto"/>
            <w:vAlign w:val="center"/>
          </w:tcPr>
          <w:p w14:paraId="58C6D764"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presentation of information gathered by the MDSS/AVL Server to NDOR Staff responsible for winter roadway operations and maintenance.  Contractor GUI shall be provided to illustrate data on winter maintenance operations and be accessed via an Internet connection and mobile application.</w:t>
            </w:r>
          </w:p>
        </w:tc>
      </w:tr>
      <w:tr w:rsidR="00607E2F" w:rsidRPr="00165CA4" w14:paraId="012BA5A6" w14:textId="77777777" w:rsidTr="00607E2F">
        <w:trPr>
          <w:cantSplit/>
          <w:trHeight w:val="1349"/>
          <w:jc w:val="center"/>
        </w:trPr>
        <w:tc>
          <w:tcPr>
            <w:tcW w:w="712" w:type="dxa"/>
            <w:shd w:val="clear" w:color="auto" w:fill="auto"/>
            <w:vAlign w:val="center"/>
          </w:tcPr>
          <w:p w14:paraId="011B414C"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3</w:t>
            </w:r>
          </w:p>
        </w:tc>
        <w:tc>
          <w:tcPr>
            <w:tcW w:w="1890" w:type="dxa"/>
            <w:shd w:val="clear" w:color="auto" w:fill="auto"/>
            <w:vAlign w:val="center"/>
          </w:tcPr>
          <w:p w14:paraId="0DA4A1F5"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Treatment Recommendations</w:t>
            </w:r>
          </w:p>
        </w:tc>
        <w:tc>
          <w:tcPr>
            <w:tcW w:w="1260" w:type="dxa"/>
            <w:shd w:val="clear" w:color="auto" w:fill="auto"/>
            <w:vAlign w:val="center"/>
          </w:tcPr>
          <w:p w14:paraId="7FE5E0F5"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MDSS/AVL Server</w:t>
            </w:r>
          </w:p>
        </w:tc>
        <w:tc>
          <w:tcPr>
            <w:tcW w:w="1080" w:type="dxa"/>
            <w:shd w:val="clear" w:color="auto" w:fill="auto"/>
            <w:vAlign w:val="center"/>
          </w:tcPr>
          <w:p w14:paraId="30F4221C"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Contractor GUI for NDOR</w:t>
            </w:r>
          </w:p>
        </w:tc>
        <w:tc>
          <w:tcPr>
            <w:tcW w:w="4438" w:type="dxa"/>
            <w:shd w:val="clear" w:color="auto" w:fill="auto"/>
            <w:vAlign w:val="center"/>
          </w:tcPr>
          <w:p w14:paraId="20CD5B13"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presentation of treatment recommendations from MDSS/AVL Server to NDOR Staff responsible for winter roadway operations and maintenance.  Contractor GUI shall be accessible to district supervisors via internet connection and mobile applications.</w:t>
            </w:r>
          </w:p>
        </w:tc>
      </w:tr>
      <w:tr w:rsidR="00607E2F" w:rsidRPr="00165CA4" w14:paraId="4DC82984" w14:textId="77777777" w:rsidTr="00607E2F">
        <w:trPr>
          <w:cantSplit/>
          <w:trHeight w:val="1331"/>
          <w:jc w:val="center"/>
        </w:trPr>
        <w:tc>
          <w:tcPr>
            <w:tcW w:w="712" w:type="dxa"/>
            <w:shd w:val="clear" w:color="auto" w:fill="auto"/>
            <w:vAlign w:val="center"/>
          </w:tcPr>
          <w:p w14:paraId="027E7832"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4</w:t>
            </w:r>
          </w:p>
        </w:tc>
        <w:tc>
          <w:tcPr>
            <w:tcW w:w="1890" w:type="dxa"/>
            <w:shd w:val="clear" w:color="auto" w:fill="auto"/>
            <w:vAlign w:val="center"/>
          </w:tcPr>
          <w:p w14:paraId="48D5D40E"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Treatment Recommendations</w:t>
            </w:r>
          </w:p>
        </w:tc>
        <w:tc>
          <w:tcPr>
            <w:tcW w:w="1260" w:type="dxa"/>
            <w:shd w:val="clear" w:color="auto" w:fill="auto"/>
            <w:vAlign w:val="center"/>
          </w:tcPr>
          <w:p w14:paraId="4E3503C6"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MDSS/AVL Server</w:t>
            </w:r>
          </w:p>
        </w:tc>
        <w:tc>
          <w:tcPr>
            <w:tcW w:w="1080" w:type="dxa"/>
            <w:shd w:val="clear" w:color="auto" w:fill="auto"/>
            <w:vAlign w:val="center"/>
          </w:tcPr>
          <w:p w14:paraId="62DE969F"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Hardware</w:t>
            </w:r>
          </w:p>
        </w:tc>
        <w:tc>
          <w:tcPr>
            <w:tcW w:w="4438" w:type="dxa"/>
            <w:shd w:val="clear" w:color="auto" w:fill="auto"/>
            <w:vAlign w:val="center"/>
          </w:tcPr>
          <w:p w14:paraId="10454DD9"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presentation of treatment recommendations from MDSS/AVL Server to NDOR Staff responsible for winter roadway operations and maintenance.  Contractor GUI shall be accessible to winter maintenance vehicle operators via mobile data computer in the vehicle.</w:t>
            </w:r>
          </w:p>
        </w:tc>
      </w:tr>
    </w:tbl>
    <w:p w14:paraId="12ED82D3" w14:textId="77777777" w:rsidR="00607E2F" w:rsidRPr="00165CA4" w:rsidRDefault="00607E2F" w:rsidP="00607E2F">
      <w:pPr>
        <w:spacing w:line="240" w:lineRule="auto"/>
        <w:ind w:left="1080"/>
        <w:jc w:val="both"/>
        <w:rPr>
          <w:rFonts w:ascii="Arial" w:eastAsia="Times New Roman" w:hAnsi="Arial" w:cs="Arial"/>
          <w:color w:val="000000"/>
          <w:sz w:val="18"/>
          <w:lang w:eastAsia="x-none"/>
        </w:rPr>
      </w:pPr>
    </w:p>
    <w:p w14:paraId="3CC09246" w14:textId="77777777" w:rsidR="00607E2F" w:rsidRPr="00165CA4" w:rsidRDefault="00607E2F" w:rsidP="00607E2F">
      <w:pPr>
        <w:spacing w:line="240" w:lineRule="auto"/>
        <w:ind w:left="108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NDOR district offices will require proper log-in credentials enabling NDOR staff to monitor winter maintenance vehicle locations and perform other central office functions as necessary.  Vehicle hardware will be communicating information to a MDSS/AVL Server that can present the information on a graphical user interface that is accessible via an internet connection from any NDOR computer</w:t>
      </w:r>
      <w:r w:rsidRPr="00165CA4">
        <w:rPr>
          <w:rFonts w:ascii="Arial" w:eastAsia="Times New Roman" w:hAnsi="Arial" w:cs="Times New Roman"/>
          <w:color w:val="000000"/>
          <w:sz w:val="18"/>
          <w:szCs w:val="24"/>
          <w:lang w:eastAsia="x-none"/>
        </w:rPr>
        <w:t>.</w:t>
      </w:r>
    </w:p>
    <w:p w14:paraId="42B8550E" w14:textId="77777777" w:rsidR="00607E2F" w:rsidRPr="00165CA4" w:rsidRDefault="00607E2F" w:rsidP="00607E2F">
      <w:pPr>
        <w:spacing w:line="240" w:lineRule="auto"/>
        <w:ind w:left="1080"/>
        <w:jc w:val="both"/>
        <w:rPr>
          <w:rFonts w:ascii="Arial" w:eastAsia="Times New Roman" w:hAnsi="Arial" w:cs="Times New Roman"/>
          <w:color w:val="000000"/>
          <w:sz w:val="14"/>
          <w:szCs w:val="24"/>
          <w:lang w:eastAsia="x-none"/>
        </w:rPr>
      </w:pPr>
    </w:p>
    <w:p w14:paraId="34A3DAD2"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iCs/>
          <w:color w:val="000000"/>
          <w:sz w:val="18"/>
        </w:rPr>
      </w:pPr>
      <w:bookmarkStart w:id="217" w:name="_Toc444689247"/>
      <w:bookmarkStart w:id="218" w:name="_Toc448413267"/>
      <w:r w:rsidRPr="00165CA4">
        <w:rPr>
          <w:rFonts w:ascii="Arial" w:eastAsia="Times New Roman" w:hAnsi="Arial" w:cs="Arial"/>
          <w:b/>
          <w:bCs/>
          <w:iCs/>
          <w:color w:val="000000"/>
          <w:sz w:val="18"/>
        </w:rPr>
        <w:t>MDSS/AVL Server(s)</w:t>
      </w:r>
      <w:bookmarkEnd w:id="217"/>
      <w:bookmarkEnd w:id="218"/>
      <w:r w:rsidRPr="00165CA4">
        <w:rPr>
          <w:rFonts w:ascii="Arial" w:eastAsia="Times New Roman" w:hAnsi="Arial" w:cs="Arial"/>
          <w:b/>
          <w:iCs/>
          <w:color w:val="000000"/>
          <w:sz w:val="18"/>
        </w:rPr>
        <w:tab/>
      </w:r>
    </w:p>
    <w:p w14:paraId="0D0E70E0"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19" w:name="_Toc444689248"/>
      <w:bookmarkStart w:id="220" w:name="_Toc448413268"/>
      <w:bookmarkStart w:id="221" w:name="_Toc513817457"/>
      <w:r w:rsidRPr="00165CA4">
        <w:rPr>
          <w:rFonts w:ascii="Arial" w:eastAsia="Times New Roman" w:hAnsi="Arial" w:cs="Arial"/>
          <w:bCs/>
          <w:color w:val="000000"/>
          <w:sz w:val="18"/>
          <w:szCs w:val="26"/>
        </w:rPr>
        <w:t>3.1.1</w:t>
      </w:r>
      <w:r w:rsidRPr="00165CA4">
        <w:rPr>
          <w:rFonts w:ascii="Arial" w:eastAsia="Times New Roman" w:hAnsi="Arial" w:cs="Arial"/>
          <w:bCs/>
          <w:color w:val="000000"/>
          <w:sz w:val="18"/>
          <w:szCs w:val="26"/>
        </w:rPr>
        <w:tab/>
        <w:t>MDSS/AVL Server(s) shall be designed, owned and operated by the Contractor at a location of their choosing.  Alternatively, the Contractor may use servers owned and operated by a disclosed Subcontractor.</w:t>
      </w:r>
      <w:bookmarkEnd w:id="219"/>
      <w:bookmarkEnd w:id="220"/>
      <w:bookmarkEnd w:id="221"/>
    </w:p>
    <w:p w14:paraId="7E0CF8E5"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222" w:name="_Toc444689249"/>
      <w:bookmarkStart w:id="223" w:name="_Toc448413269"/>
      <w:bookmarkStart w:id="224" w:name="_Toc513817458"/>
      <w:r w:rsidRPr="00165CA4">
        <w:rPr>
          <w:rFonts w:ascii="Arial" w:eastAsia="Times New Roman" w:hAnsi="Arial" w:cs="Arial"/>
          <w:bCs/>
          <w:color w:val="000000"/>
          <w:sz w:val="18"/>
          <w:szCs w:val="26"/>
        </w:rPr>
        <w:t>3.1.2</w:t>
      </w:r>
      <w:r w:rsidRPr="00165CA4">
        <w:rPr>
          <w:rFonts w:ascii="Arial" w:eastAsia="Times New Roman" w:hAnsi="Arial" w:cs="Arial"/>
          <w:bCs/>
          <w:color w:val="000000"/>
          <w:sz w:val="18"/>
          <w:szCs w:val="26"/>
        </w:rPr>
        <w:tab/>
        <w:t>All data stored on MDSS/AVL Server(s) shall be the property of the NDOR.</w:t>
      </w:r>
      <w:bookmarkEnd w:id="222"/>
      <w:bookmarkEnd w:id="223"/>
      <w:bookmarkEnd w:id="224"/>
    </w:p>
    <w:p w14:paraId="52B559E2"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25" w:name="_Toc444689250"/>
      <w:bookmarkStart w:id="226" w:name="_Toc448413270"/>
      <w:bookmarkStart w:id="227" w:name="_Toc513817459"/>
      <w:r w:rsidRPr="00165CA4">
        <w:rPr>
          <w:rFonts w:ascii="Arial" w:eastAsia="Times New Roman" w:hAnsi="Arial" w:cs="Arial"/>
          <w:bCs/>
          <w:color w:val="000000"/>
          <w:sz w:val="18"/>
          <w:szCs w:val="26"/>
        </w:rPr>
        <w:t>3.1.3</w:t>
      </w:r>
      <w:r w:rsidRPr="00165CA4">
        <w:rPr>
          <w:rFonts w:ascii="Arial" w:eastAsia="Times New Roman" w:hAnsi="Arial" w:cs="Arial"/>
          <w:bCs/>
          <w:color w:val="000000"/>
          <w:sz w:val="18"/>
          <w:szCs w:val="26"/>
        </w:rPr>
        <w:tab/>
        <w:t>MDSS/AVL Server(s) shall be accessible to NDOR via the internet, using a standard web</w:t>
      </w:r>
      <w:r w:rsidRPr="00165CA4">
        <w:rPr>
          <w:rFonts w:ascii="Cambria Math" w:eastAsia="Times New Roman" w:hAnsi="Cambria Math" w:cs="Cambria Math"/>
          <w:bCs/>
          <w:color w:val="000000"/>
          <w:sz w:val="18"/>
          <w:szCs w:val="26"/>
        </w:rPr>
        <w:t>‐</w:t>
      </w:r>
      <w:r w:rsidRPr="00165CA4">
        <w:rPr>
          <w:rFonts w:ascii="Arial" w:eastAsia="Times New Roman" w:hAnsi="Arial" w:cs="Arial"/>
          <w:bCs/>
          <w:color w:val="000000"/>
          <w:sz w:val="18"/>
          <w:szCs w:val="26"/>
        </w:rPr>
        <w:t>browser using secure (</w:t>
      </w:r>
      <w:proofErr w:type="spellStart"/>
      <w:r w:rsidRPr="00165CA4">
        <w:rPr>
          <w:rFonts w:ascii="Arial" w:eastAsia="Times New Roman" w:hAnsi="Arial" w:cs="Arial"/>
          <w:bCs/>
          <w:color w:val="000000"/>
          <w:sz w:val="18"/>
          <w:szCs w:val="26"/>
        </w:rPr>
        <w:t>i.e</w:t>
      </w:r>
      <w:proofErr w:type="spellEnd"/>
      <w:r w:rsidRPr="00165CA4">
        <w:rPr>
          <w:rFonts w:ascii="Arial" w:eastAsia="Times New Roman" w:hAnsi="Arial" w:cs="Arial"/>
          <w:bCs/>
          <w:color w:val="000000"/>
          <w:sz w:val="18"/>
          <w:szCs w:val="26"/>
        </w:rPr>
        <w:t xml:space="preserve"> https) protocols.</w:t>
      </w:r>
      <w:bookmarkEnd w:id="225"/>
      <w:bookmarkEnd w:id="226"/>
      <w:bookmarkEnd w:id="227"/>
    </w:p>
    <w:p w14:paraId="12461423"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28" w:name="_Toc444689251"/>
      <w:bookmarkStart w:id="229" w:name="_Toc448413271"/>
      <w:bookmarkStart w:id="230" w:name="_Toc513817460"/>
      <w:r w:rsidRPr="00165CA4">
        <w:rPr>
          <w:rFonts w:ascii="Arial" w:eastAsia="Times New Roman" w:hAnsi="Arial" w:cs="Arial"/>
          <w:bCs/>
          <w:sz w:val="18"/>
          <w:szCs w:val="26"/>
        </w:rPr>
        <w:t>3.1.4</w:t>
      </w:r>
      <w:r w:rsidRPr="00165CA4">
        <w:rPr>
          <w:rFonts w:ascii="Arial" w:eastAsia="Times New Roman" w:hAnsi="Arial" w:cs="Arial"/>
          <w:bCs/>
          <w:sz w:val="18"/>
          <w:szCs w:val="26"/>
        </w:rPr>
        <w:tab/>
        <w:t>MDSS/AVL Server(s)</w:t>
      </w:r>
      <w:r w:rsidRPr="00165CA4">
        <w:rPr>
          <w:rFonts w:ascii="Arial" w:eastAsia="Times New Roman" w:hAnsi="Arial" w:cs="Arial"/>
          <w:bCs/>
          <w:color w:val="000000"/>
          <w:sz w:val="18"/>
          <w:szCs w:val="26"/>
        </w:rPr>
        <w:t xml:space="preserve"> </w:t>
      </w:r>
      <w:r w:rsidRPr="00165CA4">
        <w:rPr>
          <w:rFonts w:ascii="Arial" w:eastAsia="Times New Roman" w:hAnsi="Arial" w:cs="Arial"/>
          <w:bCs/>
          <w:sz w:val="18"/>
          <w:szCs w:val="26"/>
        </w:rPr>
        <w:t>shall be accessible to NDOR users via an internet connection with a username and password allowing access to all information reported from vehicles.</w:t>
      </w:r>
      <w:bookmarkEnd w:id="228"/>
      <w:bookmarkEnd w:id="229"/>
      <w:bookmarkEnd w:id="230"/>
    </w:p>
    <w:p w14:paraId="257F3ECF" w14:textId="77777777" w:rsidR="00607E2F" w:rsidRPr="00165CA4" w:rsidRDefault="00607E2F" w:rsidP="00607E2F">
      <w:pPr>
        <w:spacing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3.1.5</w:t>
      </w:r>
      <w:r w:rsidRPr="00165CA4">
        <w:rPr>
          <w:rFonts w:ascii="Arial" w:eastAsia="Times New Roman" w:hAnsi="Arial" w:cs="Times New Roman"/>
          <w:color w:val="000000"/>
          <w:sz w:val="18"/>
        </w:rPr>
        <w:tab/>
        <w:t>MDSS/AVL Server(s) shall be able to provide access to the system for, and sustain, an estimated 1000 users.</w:t>
      </w:r>
    </w:p>
    <w:p w14:paraId="1D99589A" w14:textId="77777777" w:rsidR="00607E2F" w:rsidRPr="00165CA4" w:rsidRDefault="00607E2F" w:rsidP="00607E2F">
      <w:pPr>
        <w:spacing w:line="240" w:lineRule="auto"/>
        <w:ind w:left="2160" w:hanging="720"/>
        <w:jc w:val="both"/>
        <w:rPr>
          <w:rFonts w:ascii="Arial" w:eastAsia="Times New Roman" w:hAnsi="Arial" w:cs="Times New Roman"/>
          <w:sz w:val="14"/>
        </w:rPr>
      </w:pPr>
      <w:r w:rsidRPr="00165CA4">
        <w:rPr>
          <w:rFonts w:ascii="Arial" w:eastAsia="Times New Roman" w:hAnsi="Arial" w:cs="Times New Roman"/>
          <w:color w:val="000000"/>
          <w:sz w:val="18"/>
        </w:rPr>
        <w:t>3.1.6</w:t>
      </w:r>
      <w:r w:rsidRPr="00165CA4">
        <w:rPr>
          <w:rFonts w:ascii="Arial" w:eastAsia="Times New Roman" w:hAnsi="Arial" w:cs="Times New Roman"/>
          <w:color w:val="000000"/>
          <w:sz w:val="18"/>
        </w:rPr>
        <w:tab/>
        <w:t>Total concurrent users will be approximately 200.</w:t>
      </w:r>
    </w:p>
    <w:p w14:paraId="1EE8D7C6"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231" w:name="_Toc444689252"/>
      <w:bookmarkStart w:id="232" w:name="_Toc448413272"/>
      <w:bookmarkStart w:id="233" w:name="_Toc513817461"/>
      <w:r w:rsidRPr="00165CA4">
        <w:rPr>
          <w:rFonts w:ascii="Arial" w:eastAsia="Times New Roman" w:hAnsi="Arial" w:cs="Arial"/>
          <w:bCs/>
          <w:color w:val="000000"/>
          <w:sz w:val="18"/>
          <w:szCs w:val="26"/>
        </w:rPr>
        <w:t>3.1.7</w:t>
      </w:r>
      <w:r w:rsidRPr="00165CA4">
        <w:rPr>
          <w:rFonts w:ascii="Arial" w:eastAsia="Times New Roman" w:hAnsi="Arial" w:cs="Arial"/>
          <w:bCs/>
          <w:color w:val="000000"/>
          <w:sz w:val="18"/>
          <w:szCs w:val="26"/>
        </w:rPr>
        <w:tab/>
        <w:t>MDSS/AVL Server(s) access shall be configurable to allow for diverse access, set by Administrative Users, according to level of staff responsibility.</w:t>
      </w:r>
      <w:bookmarkEnd w:id="231"/>
      <w:bookmarkEnd w:id="232"/>
      <w:bookmarkEnd w:id="233"/>
    </w:p>
    <w:p w14:paraId="65AA99E0"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234" w:name="_Toc444689253"/>
      <w:bookmarkStart w:id="235" w:name="_Toc448413273"/>
      <w:bookmarkStart w:id="236" w:name="_Toc513817462"/>
      <w:r w:rsidRPr="00165CA4">
        <w:rPr>
          <w:rFonts w:ascii="Arial" w:eastAsia="Times New Roman" w:hAnsi="Arial" w:cs="Arial"/>
          <w:bCs/>
          <w:color w:val="000000"/>
          <w:sz w:val="18"/>
          <w:szCs w:val="26"/>
        </w:rPr>
        <w:t>3.1.8</w:t>
      </w:r>
      <w:r w:rsidRPr="00165CA4">
        <w:rPr>
          <w:rFonts w:ascii="Arial" w:eastAsia="Times New Roman" w:hAnsi="Arial" w:cs="Arial"/>
          <w:bCs/>
          <w:color w:val="000000"/>
          <w:sz w:val="18"/>
          <w:szCs w:val="26"/>
        </w:rPr>
        <w:tab/>
        <w:t>MDSS/AVL Server(s) shall be in continuous operation 24 hours per day, 365 days per year.</w:t>
      </w:r>
      <w:bookmarkEnd w:id="234"/>
      <w:bookmarkEnd w:id="235"/>
      <w:bookmarkEnd w:id="236"/>
    </w:p>
    <w:p w14:paraId="5CDE0323"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237" w:name="_Toc444689254"/>
      <w:bookmarkStart w:id="238" w:name="_Toc448413274"/>
      <w:bookmarkStart w:id="239" w:name="_Toc513817463"/>
      <w:r w:rsidRPr="00165CA4">
        <w:rPr>
          <w:rFonts w:ascii="Arial" w:eastAsia="Times New Roman" w:hAnsi="Arial" w:cs="Arial"/>
          <w:bCs/>
          <w:color w:val="000000"/>
          <w:sz w:val="18"/>
          <w:szCs w:val="26"/>
        </w:rPr>
        <w:t>3.1.9</w:t>
      </w:r>
      <w:r w:rsidRPr="00165CA4">
        <w:rPr>
          <w:rFonts w:ascii="Arial" w:eastAsia="Times New Roman" w:hAnsi="Arial" w:cs="Arial"/>
          <w:bCs/>
          <w:color w:val="000000"/>
          <w:sz w:val="18"/>
          <w:szCs w:val="26"/>
        </w:rPr>
        <w:tab/>
        <w:t>MDSS/AVL Server(s) shall receive weather information reported from vehicle sensors on air and road temperatures.</w:t>
      </w:r>
      <w:bookmarkEnd w:id="237"/>
      <w:bookmarkEnd w:id="238"/>
      <w:bookmarkEnd w:id="239"/>
      <w:r w:rsidRPr="00165CA4">
        <w:rPr>
          <w:rFonts w:ascii="Arial" w:eastAsia="Times New Roman" w:hAnsi="Arial" w:cs="Arial"/>
          <w:bCs/>
          <w:color w:val="000000"/>
          <w:sz w:val="18"/>
          <w:szCs w:val="26"/>
        </w:rPr>
        <w:t xml:space="preserve"> </w:t>
      </w:r>
    </w:p>
    <w:p w14:paraId="4C2B2A9C"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240" w:name="_Toc444689255"/>
      <w:bookmarkStart w:id="241" w:name="_Toc448413275"/>
      <w:bookmarkStart w:id="242" w:name="_Toc513817464"/>
      <w:r w:rsidRPr="00165CA4">
        <w:rPr>
          <w:rFonts w:ascii="Arial" w:eastAsia="Times New Roman" w:hAnsi="Arial" w:cs="Arial"/>
          <w:bCs/>
          <w:color w:val="000000"/>
          <w:sz w:val="18"/>
          <w:szCs w:val="26"/>
        </w:rPr>
        <w:t>3.1.10</w:t>
      </w:r>
      <w:r w:rsidRPr="00165CA4">
        <w:rPr>
          <w:rFonts w:ascii="Arial" w:eastAsia="Times New Roman" w:hAnsi="Arial" w:cs="Arial"/>
          <w:bCs/>
          <w:color w:val="000000"/>
          <w:sz w:val="18"/>
          <w:szCs w:val="26"/>
        </w:rPr>
        <w:tab/>
        <w:t>MDSS/AVL Server(s) shall have a high degree of reliability with not less than 99.9% monthly uptime.</w:t>
      </w:r>
      <w:bookmarkEnd w:id="240"/>
      <w:bookmarkEnd w:id="241"/>
      <w:bookmarkEnd w:id="242"/>
    </w:p>
    <w:p w14:paraId="2F0E74CB" w14:textId="77777777" w:rsidR="00607E2F" w:rsidRPr="00165CA4" w:rsidRDefault="00607E2F" w:rsidP="00607E2F">
      <w:pPr>
        <w:spacing w:line="240" w:lineRule="auto"/>
        <w:jc w:val="both"/>
        <w:rPr>
          <w:rFonts w:ascii="Arial" w:eastAsia="Times New Roman" w:hAnsi="Arial" w:cs="Times New Roman"/>
          <w:sz w:val="14"/>
        </w:rPr>
      </w:pPr>
    </w:p>
    <w:p w14:paraId="58A36C95"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iCs/>
          <w:color w:val="000000"/>
          <w:sz w:val="18"/>
        </w:rPr>
      </w:pPr>
      <w:bookmarkStart w:id="243" w:name="_Toc444689256"/>
      <w:bookmarkStart w:id="244" w:name="_Toc448413276"/>
      <w:r w:rsidRPr="00165CA4">
        <w:rPr>
          <w:rFonts w:ascii="Arial" w:eastAsia="Times New Roman" w:hAnsi="Arial" w:cs="Arial"/>
          <w:b/>
          <w:bCs/>
          <w:iCs/>
          <w:color w:val="000000"/>
          <w:sz w:val="18"/>
        </w:rPr>
        <w:lastRenderedPageBreak/>
        <w:t>Data Archival Requirements</w:t>
      </w:r>
      <w:bookmarkEnd w:id="243"/>
      <w:bookmarkEnd w:id="244"/>
      <w:r w:rsidRPr="00165CA4">
        <w:rPr>
          <w:rFonts w:ascii="Arial" w:eastAsia="Times New Roman" w:hAnsi="Arial" w:cs="Arial"/>
          <w:b/>
          <w:iCs/>
          <w:color w:val="000000"/>
          <w:sz w:val="18"/>
        </w:rPr>
        <w:tab/>
      </w:r>
    </w:p>
    <w:p w14:paraId="10896BFF"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mallCaps/>
          <w:sz w:val="18"/>
          <w:szCs w:val="26"/>
        </w:rPr>
      </w:pPr>
      <w:bookmarkStart w:id="245" w:name="_Toc444689257"/>
      <w:bookmarkStart w:id="246" w:name="_Toc448413277"/>
      <w:bookmarkStart w:id="247" w:name="_Toc513817465"/>
      <w:r w:rsidRPr="00165CA4">
        <w:rPr>
          <w:rFonts w:ascii="Arial" w:eastAsia="Times New Roman" w:hAnsi="Arial" w:cs="Arial"/>
          <w:bCs/>
          <w:sz w:val="18"/>
          <w:szCs w:val="26"/>
        </w:rPr>
        <w:t xml:space="preserve">MDSS/AVL Server </w:t>
      </w:r>
      <w:r w:rsidRPr="00165CA4">
        <w:rPr>
          <w:rFonts w:ascii="Arial" w:eastAsia="Times New Roman" w:hAnsi="Arial" w:cs="Arial"/>
          <w:bCs/>
          <w:color w:val="000000"/>
          <w:sz w:val="18"/>
          <w:szCs w:val="26"/>
        </w:rPr>
        <w:t>shall include the capability to selectively archive datasets and display archived data and products through GUI/WUI.</w:t>
      </w:r>
      <w:bookmarkEnd w:id="245"/>
      <w:bookmarkEnd w:id="246"/>
      <w:bookmarkEnd w:id="247"/>
    </w:p>
    <w:p w14:paraId="0300BD47"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48" w:name="_Toc444689258"/>
      <w:bookmarkStart w:id="249" w:name="_Toc448413278"/>
      <w:bookmarkStart w:id="250" w:name="_Toc513817466"/>
      <w:r w:rsidRPr="00165CA4">
        <w:rPr>
          <w:rFonts w:ascii="Arial" w:eastAsia="Times New Roman" w:hAnsi="Arial" w:cs="Arial"/>
          <w:bCs/>
          <w:color w:val="000000"/>
          <w:sz w:val="18"/>
          <w:szCs w:val="26"/>
        </w:rPr>
        <w:t>3.2.2</w:t>
      </w:r>
      <w:r w:rsidRPr="00165CA4">
        <w:rPr>
          <w:rFonts w:ascii="Arial" w:eastAsia="Times New Roman" w:hAnsi="Arial" w:cs="Arial"/>
          <w:bCs/>
          <w:color w:val="000000"/>
          <w:sz w:val="18"/>
          <w:szCs w:val="26"/>
        </w:rPr>
        <w:tab/>
        <w:t>MDSS/AVL Server(s) shall allow for a means of automatic data archival and backup without system interruption.</w:t>
      </w:r>
      <w:bookmarkEnd w:id="248"/>
      <w:bookmarkEnd w:id="249"/>
      <w:bookmarkEnd w:id="250"/>
    </w:p>
    <w:p w14:paraId="4E6A03A4"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51" w:name="_Toc444689259"/>
      <w:bookmarkStart w:id="252" w:name="_Toc448413279"/>
      <w:bookmarkStart w:id="253" w:name="_Toc513817467"/>
      <w:r w:rsidRPr="00165CA4">
        <w:rPr>
          <w:rFonts w:ascii="Arial" w:eastAsia="Times New Roman" w:hAnsi="Arial" w:cs="Arial"/>
          <w:bCs/>
          <w:color w:val="000000"/>
          <w:sz w:val="18"/>
          <w:szCs w:val="26"/>
        </w:rPr>
        <w:t>3.2.3</w:t>
      </w:r>
      <w:r w:rsidRPr="00165CA4">
        <w:rPr>
          <w:rFonts w:ascii="Arial" w:eastAsia="Times New Roman" w:hAnsi="Arial" w:cs="Arial"/>
          <w:bCs/>
          <w:color w:val="000000"/>
          <w:sz w:val="18"/>
          <w:szCs w:val="26"/>
        </w:rPr>
        <w:tab/>
        <w:t>All data within MDSS/AVL Server(s) shall be capable of being accessed, stored and archived by NDOR in a relational database.</w:t>
      </w:r>
      <w:bookmarkEnd w:id="251"/>
      <w:bookmarkEnd w:id="252"/>
      <w:bookmarkEnd w:id="253"/>
    </w:p>
    <w:p w14:paraId="541A82EC"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54" w:name="_Toc444689260"/>
      <w:bookmarkStart w:id="255" w:name="_Toc448413280"/>
      <w:bookmarkStart w:id="256" w:name="_Toc513817468"/>
      <w:r w:rsidRPr="00165CA4">
        <w:rPr>
          <w:rFonts w:ascii="Arial" w:eastAsia="Times New Roman" w:hAnsi="Arial" w:cs="Arial"/>
          <w:bCs/>
          <w:color w:val="000000"/>
          <w:sz w:val="18"/>
          <w:szCs w:val="26"/>
        </w:rPr>
        <w:t>3.2.4</w:t>
      </w:r>
      <w:r w:rsidRPr="00165CA4">
        <w:rPr>
          <w:rFonts w:ascii="Arial" w:eastAsia="Times New Roman" w:hAnsi="Arial" w:cs="Arial"/>
          <w:bCs/>
          <w:color w:val="000000"/>
          <w:sz w:val="18"/>
          <w:szCs w:val="26"/>
        </w:rPr>
        <w:tab/>
        <w:t>MDSS/AVL Server(s) shall include a web services Application Programming Interface (API) to allow read only secured access for raw data retrieval for use in other relational database applications.</w:t>
      </w:r>
      <w:bookmarkEnd w:id="254"/>
      <w:bookmarkEnd w:id="255"/>
      <w:bookmarkEnd w:id="256"/>
    </w:p>
    <w:p w14:paraId="181D6823"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57" w:name="_Toc444689261"/>
      <w:bookmarkStart w:id="258" w:name="_Toc448413281"/>
      <w:bookmarkStart w:id="259" w:name="_Toc513817469"/>
      <w:r w:rsidRPr="00165CA4">
        <w:rPr>
          <w:rFonts w:ascii="Arial" w:eastAsia="Times New Roman" w:hAnsi="Arial" w:cs="Arial"/>
          <w:bCs/>
          <w:color w:val="000000"/>
          <w:sz w:val="18"/>
          <w:szCs w:val="26"/>
        </w:rPr>
        <w:t>3.2.5</w:t>
      </w:r>
      <w:r w:rsidRPr="00165CA4">
        <w:rPr>
          <w:rFonts w:ascii="Arial" w:eastAsia="Times New Roman" w:hAnsi="Arial" w:cs="Arial"/>
          <w:bCs/>
          <w:color w:val="000000"/>
          <w:sz w:val="18"/>
          <w:szCs w:val="26"/>
        </w:rPr>
        <w:tab/>
        <w:t>MDSS/AVL Server(s) shall store material application rate information by vehicle operator as historical information that can be reviewed by authorized software users.</w:t>
      </w:r>
      <w:bookmarkEnd w:id="257"/>
      <w:bookmarkEnd w:id="258"/>
      <w:bookmarkEnd w:id="259"/>
    </w:p>
    <w:p w14:paraId="3B30B65F"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60" w:name="_Toc444689262"/>
      <w:bookmarkStart w:id="261" w:name="_Toc448413282"/>
      <w:bookmarkStart w:id="262" w:name="_Toc513817470"/>
      <w:r w:rsidRPr="00165CA4">
        <w:rPr>
          <w:rFonts w:ascii="Arial" w:eastAsia="Times New Roman" w:hAnsi="Arial" w:cs="Arial"/>
          <w:bCs/>
          <w:color w:val="000000"/>
          <w:sz w:val="18"/>
          <w:szCs w:val="26"/>
        </w:rPr>
        <w:t>3.2.6</w:t>
      </w:r>
      <w:r w:rsidRPr="00165CA4">
        <w:rPr>
          <w:rFonts w:ascii="Arial" w:eastAsia="Times New Roman" w:hAnsi="Arial" w:cs="Arial"/>
          <w:bCs/>
          <w:color w:val="000000"/>
          <w:sz w:val="18"/>
          <w:szCs w:val="26"/>
        </w:rPr>
        <w:tab/>
        <w:t>MDSS/AVL Server(s) shall store the amount of material applied by vehicle operator as historical information that can be reviewed by authorized software users.</w:t>
      </w:r>
      <w:bookmarkEnd w:id="260"/>
      <w:bookmarkEnd w:id="261"/>
      <w:bookmarkEnd w:id="262"/>
    </w:p>
    <w:p w14:paraId="56D12211"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263" w:name="_Toc444689263"/>
      <w:bookmarkStart w:id="264" w:name="_Toc448413283"/>
      <w:bookmarkStart w:id="265" w:name="_Toc513817471"/>
      <w:r w:rsidRPr="00165CA4">
        <w:rPr>
          <w:rFonts w:ascii="Arial" w:eastAsia="Times New Roman" w:hAnsi="Arial" w:cs="Arial"/>
          <w:bCs/>
          <w:color w:val="000000"/>
          <w:sz w:val="18"/>
          <w:szCs w:val="26"/>
        </w:rPr>
        <w:t>3.2.7</w:t>
      </w:r>
      <w:r w:rsidRPr="00165CA4">
        <w:rPr>
          <w:rFonts w:ascii="Arial" w:eastAsia="Times New Roman" w:hAnsi="Arial" w:cs="Arial"/>
          <w:bCs/>
          <w:color w:val="000000"/>
          <w:sz w:val="18"/>
          <w:szCs w:val="26"/>
        </w:rPr>
        <w:tab/>
        <w:t>MDSS/AVL Server(s) shall store treatment recommendations provided to vehicle operators and authorized users as historical information that can be reviewed by authorized software users.</w:t>
      </w:r>
      <w:bookmarkEnd w:id="263"/>
      <w:bookmarkEnd w:id="264"/>
      <w:bookmarkEnd w:id="265"/>
    </w:p>
    <w:p w14:paraId="3014D1ED" w14:textId="77777777" w:rsidR="00607E2F" w:rsidRPr="00165CA4" w:rsidRDefault="00607E2F" w:rsidP="00607E2F">
      <w:pPr>
        <w:keepNext/>
        <w:spacing w:line="240" w:lineRule="auto"/>
        <w:ind w:left="2160" w:hanging="720"/>
        <w:jc w:val="both"/>
        <w:outlineLvl w:val="2"/>
        <w:rPr>
          <w:rFonts w:ascii="Arial" w:eastAsia="Times New Roman" w:hAnsi="Arial" w:cs="Arial"/>
          <w:bCs/>
          <w:smallCaps/>
          <w:sz w:val="18"/>
          <w:szCs w:val="26"/>
        </w:rPr>
      </w:pPr>
      <w:bookmarkStart w:id="266" w:name="_Toc444689264"/>
      <w:bookmarkStart w:id="267" w:name="_Toc448413284"/>
      <w:bookmarkStart w:id="268" w:name="_Toc513817472"/>
      <w:r w:rsidRPr="00165CA4">
        <w:rPr>
          <w:rFonts w:ascii="Arial" w:eastAsia="Times New Roman" w:hAnsi="Arial" w:cs="Arial"/>
          <w:bCs/>
          <w:color w:val="000000"/>
          <w:sz w:val="18"/>
          <w:szCs w:val="26"/>
        </w:rPr>
        <w:t>3.2.8</w:t>
      </w:r>
      <w:r w:rsidRPr="00165CA4">
        <w:rPr>
          <w:rFonts w:ascii="Arial" w:eastAsia="Times New Roman" w:hAnsi="Arial" w:cs="Arial"/>
          <w:bCs/>
          <w:color w:val="000000"/>
          <w:sz w:val="18"/>
          <w:szCs w:val="26"/>
        </w:rPr>
        <w:tab/>
        <w:t>MDSS/AVL Server(s) shall include a short and long-term data storage capability, in which the process of saving data shall not interfere with the normal operation of the system.</w:t>
      </w:r>
      <w:bookmarkEnd w:id="266"/>
      <w:bookmarkEnd w:id="267"/>
      <w:bookmarkEnd w:id="268"/>
    </w:p>
    <w:p w14:paraId="29C62C38" w14:textId="77777777" w:rsidR="00607E2F" w:rsidRPr="00165CA4" w:rsidRDefault="00607E2F" w:rsidP="00075896">
      <w:pPr>
        <w:numPr>
          <w:ilvl w:val="4"/>
          <w:numId w:val="33"/>
        </w:numPr>
        <w:tabs>
          <w:tab w:val="clear" w:pos="284"/>
        </w:tabs>
        <w:autoSpaceDE w:val="0"/>
        <w:autoSpaceDN w:val="0"/>
        <w:adjustRightInd w:val="0"/>
        <w:spacing w:before="60" w:after="60" w:line="240" w:lineRule="auto"/>
        <w:ind w:left="2520"/>
        <w:jc w:val="both"/>
        <w:rPr>
          <w:rFonts w:ascii="Arial" w:eastAsia="Times New Roman" w:hAnsi="Arial" w:cs="Arial"/>
          <w:sz w:val="18"/>
        </w:rPr>
      </w:pPr>
      <w:r w:rsidRPr="00165CA4">
        <w:rPr>
          <w:rFonts w:ascii="Arial" w:eastAsia="Times New Roman" w:hAnsi="Arial" w:cs="Arial"/>
          <w:sz w:val="18"/>
        </w:rPr>
        <w:t>Short-term archive shall consist of the latest fourteen (14) days of data.</w:t>
      </w:r>
    </w:p>
    <w:p w14:paraId="329B1FE2" w14:textId="77777777" w:rsidR="00607E2F" w:rsidRPr="00165CA4" w:rsidRDefault="00607E2F" w:rsidP="00075896">
      <w:pPr>
        <w:numPr>
          <w:ilvl w:val="4"/>
          <w:numId w:val="33"/>
        </w:numPr>
        <w:tabs>
          <w:tab w:val="clear" w:pos="284"/>
        </w:tabs>
        <w:autoSpaceDE w:val="0"/>
        <w:autoSpaceDN w:val="0"/>
        <w:adjustRightInd w:val="0"/>
        <w:spacing w:before="60" w:after="60" w:line="240" w:lineRule="auto"/>
        <w:ind w:left="2520"/>
        <w:jc w:val="both"/>
        <w:rPr>
          <w:rFonts w:ascii="Arial" w:eastAsia="Times New Roman" w:hAnsi="Arial" w:cs="Arial"/>
          <w:sz w:val="18"/>
        </w:rPr>
      </w:pPr>
      <w:r w:rsidRPr="00165CA4">
        <w:rPr>
          <w:rFonts w:ascii="Arial" w:eastAsia="Times New Roman" w:hAnsi="Arial" w:cs="Arial"/>
          <w:sz w:val="18"/>
        </w:rPr>
        <w:t>Short-term archive shall be viewable by selecting the date and time of interest from the display interface.</w:t>
      </w:r>
    </w:p>
    <w:p w14:paraId="0422FC25" w14:textId="77777777" w:rsidR="00607E2F" w:rsidRPr="00165CA4" w:rsidRDefault="00607E2F" w:rsidP="00075896">
      <w:pPr>
        <w:numPr>
          <w:ilvl w:val="4"/>
          <w:numId w:val="33"/>
        </w:numPr>
        <w:tabs>
          <w:tab w:val="clear" w:pos="284"/>
        </w:tabs>
        <w:autoSpaceDE w:val="0"/>
        <w:autoSpaceDN w:val="0"/>
        <w:adjustRightInd w:val="0"/>
        <w:spacing w:before="60" w:after="60" w:line="240" w:lineRule="auto"/>
        <w:ind w:left="2520"/>
        <w:jc w:val="both"/>
        <w:rPr>
          <w:rFonts w:ascii="Arial" w:eastAsia="Times New Roman" w:hAnsi="Arial" w:cs="Arial"/>
          <w:sz w:val="18"/>
        </w:rPr>
      </w:pPr>
      <w:r w:rsidRPr="00165CA4">
        <w:rPr>
          <w:rFonts w:ascii="Arial" w:eastAsia="Times New Roman" w:hAnsi="Arial" w:cs="Arial"/>
          <w:sz w:val="18"/>
        </w:rPr>
        <w:t>The oldest stored data in short-term archive shall be overwritten by new incoming data, such that the integrity of incoming data is preserved.</w:t>
      </w:r>
    </w:p>
    <w:p w14:paraId="4D2FBF27" w14:textId="77777777" w:rsidR="00607E2F" w:rsidRPr="00165CA4" w:rsidRDefault="00607E2F" w:rsidP="00075896">
      <w:pPr>
        <w:numPr>
          <w:ilvl w:val="4"/>
          <w:numId w:val="33"/>
        </w:numPr>
        <w:tabs>
          <w:tab w:val="clear" w:pos="284"/>
        </w:tabs>
        <w:autoSpaceDE w:val="0"/>
        <w:autoSpaceDN w:val="0"/>
        <w:adjustRightInd w:val="0"/>
        <w:spacing w:before="60" w:after="60" w:line="240" w:lineRule="auto"/>
        <w:ind w:left="2520"/>
        <w:jc w:val="both"/>
        <w:rPr>
          <w:rFonts w:ascii="Arial" w:eastAsia="Times New Roman" w:hAnsi="Arial" w:cs="Arial"/>
          <w:sz w:val="18"/>
        </w:rPr>
      </w:pPr>
      <w:r w:rsidRPr="00165CA4">
        <w:rPr>
          <w:rFonts w:ascii="Arial" w:eastAsia="Times New Roman" w:hAnsi="Arial" w:cs="Arial"/>
          <w:sz w:val="18"/>
        </w:rPr>
        <w:t>Long-term archive shall consist of all system data to be archived for two (2) years by Contractor.</w:t>
      </w:r>
    </w:p>
    <w:p w14:paraId="3BC51F59" w14:textId="77777777" w:rsidR="00607E2F" w:rsidRPr="00165CA4" w:rsidRDefault="00607E2F" w:rsidP="00075896">
      <w:pPr>
        <w:numPr>
          <w:ilvl w:val="4"/>
          <w:numId w:val="33"/>
        </w:numPr>
        <w:tabs>
          <w:tab w:val="clear" w:pos="284"/>
        </w:tabs>
        <w:autoSpaceDE w:val="0"/>
        <w:autoSpaceDN w:val="0"/>
        <w:adjustRightInd w:val="0"/>
        <w:spacing w:before="60" w:after="60" w:line="240" w:lineRule="auto"/>
        <w:ind w:left="2520"/>
        <w:jc w:val="both"/>
        <w:rPr>
          <w:rFonts w:ascii="Arial" w:eastAsia="Times New Roman" w:hAnsi="Arial" w:cs="Arial"/>
          <w:sz w:val="18"/>
        </w:rPr>
      </w:pPr>
      <w:r w:rsidRPr="00165CA4">
        <w:rPr>
          <w:rFonts w:ascii="Arial" w:eastAsia="Times New Roman" w:hAnsi="Arial" w:cs="Arial"/>
          <w:sz w:val="18"/>
        </w:rPr>
        <w:t>All data in long-term archive shall be accessible to NDOR staff through GUI for a period of up to two (2) years from date of collection.</w:t>
      </w:r>
    </w:p>
    <w:p w14:paraId="14506D8E" w14:textId="77777777" w:rsidR="00607E2F" w:rsidRPr="00165CA4" w:rsidRDefault="00607E2F" w:rsidP="00075896">
      <w:pPr>
        <w:numPr>
          <w:ilvl w:val="4"/>
          <w:numId w:val="33"/>
        </w:numPr>
        <w:tabs>
          <w:tab w:val="clear" w:pos="284"/>
        </w:tabs>
        <w:autoSpaceDE w:val="0"/>
        <w:autoSpaceDN w:val="0"/>
        <w:adjustRightInd w:val="0"/>
        <w:spacing w:before="60" w:line="240" w:lineRule="auto"/>
        <w:ind w:left="2520"/>
        <w:jc w:val="both"/>
        <w:rPr>
          <w:rFonts w:ascii="Arial" w:eastAsia="Times New Roman" w:hAnsi="Arial" w:cs="Arial"/>
          <w:sz w:val="18"/>
        </w:rPr>
      </w:pPr>
      <w:r w:rsidRPr="00165CA4">
        <w:rPr>
          <w:rFonts w:ascii="Arial" w:eastAsia="Times New Roman" w:hAnsi="Arial" w:cs="Arial"/>
          <w:sz w:val="18"/>
        </w:rPr>
        <w:t>Data beyond the two (2) year period shall be deleted on a quarterly basis.</w:t>
      </w:r>
    </w:p>
    <w:p w14:paraId="6C879A5A" w14:textId="77777777" w:rsidR="00607E2F" w:rsidRPr="00165CA4" w:rsidRDefault="00607E2F" w:rsidP="00607E2F">
      <w:pPr>
        <w:spacing w:line="240" w:lineRule="auto"/>
        <w:ind w:left="1080"/>
        <w:jc w:val="both"/>
        <w:rPr>
          <w:rFonts w:ascii="Arial" w:eastAsia="Times New Roman" w:hAnsi="Arial" w:cs="Times New Roman"/>
          <w:color w:val="000000"/>
          <w:sz w:val="14"/>
          <w:szCs w:val="24"/>
          <w:lang w:eastAsia="x-none"/>
        </w:rPr>
      </w:pPr>
    </w:p>
    <w:p w14:paraId="2939709F"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bCs/>
          <w:iCs/>
          <w:color w:val="000000"/>
          <w:sz w:val="18"/>
        </w:rPr>
      </w:pPr>
      <w:bookmarkStart w:id="269" w:name="_Toc444689265"/>
      <w:bookmarkStart w:id="270" w:name="_Toc448413285"/>
      <w:r w:rsidRPr="00165CA4">
        <w:rPr>
          <w:rFonts w:ascii="Arial" w:eastAsia="Times New Roman" w:hAnsi="Arial" w:cs="Arial"/>
          <w:b/>
          <w:bCs/>
          <w:iCs/>
          <w:color w:val="000000"/>
          <w:sz w:val="18"/>
        </w:rPr>
        <w:t>Graphical User Interface (GUI)</w:t>
      </w:r>
      <w:bookmarkEnd w:id="269"/>
      <w:bookmarkEnd w:id="270"/>
    </w:p>
    <w:p w14:paraId="1BA25C41"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71" w:name="_Toc444689266"/>
      <w:bookmarkStart w:id="272" w:name="_Toc448413286"/>
      <w:bookmarkStart w:id="273" w:name="_Toc513817473"/>
      <w:r w:rsidRPr="00165CA4">
        <w:rPr>
          <w:rFonts w:ascii="Arial" w:eastAsia="Times New Roman" w:hAnsi="Arial" w:cs="Arial"/>
          <w:bCs/>
          <w:sz w:val="18"/>
          <w:szCs w:val="26"/>
        </w:rPr>
        <w:t>3.3.1</w:t>
      </w:r>
      <w:r w:rsidRPr="00165CA4">
        <w:rPr>
          <w:rFonts w:ascii="Arial" w:eastAsia="Times New Roman" w:hAnsi="Arial" w:cs="Arial"/>
          <w:bCs/>
          <w:sz w:val="18"/>
          <w:szCs w:val="26"/>
        </w:rPr>
        <w:tab/>
        <w:t>GUI shall be designed to ensure that it can run on commercial-off-the-shelf hardware commonly available; that is, no special hardware development will be necessary.</w:t>
      </w:r>
      <w:bookmarkEnd w:id="271"/>
      <w:bookmarkEnd w:id="272"/>
      <w:bookmarkEnd w:id="273"/>
    </w:p>
    <w:p w14:paraId="3EB9F0F2" w14:textId="77777777" w:rsidR="00607E2F" w:rsidRPr="00165CA4" w:rsidRDefault="00607E2F" w:rsidP="00607E2F">
      <w:pPr>
        <w:keepNext/>
        <w:spacing w:line="240" w:lineRule="auto"/>
        <w:ind w:left="2160" w:hanging="720"/>
        <w:outlineLvl w:val="2"/>
        <w:rPr>
          <w:rFonts w:ascii="Arial" w:eastAsia="Times New Roman" w:hAnsi="Arial" w:cs="Arial"/>
          <w:bCs/>
          <w:sz w:val="18"/>
          <w:szCs w:val="26"/>
        </w:rPr>
      </w:pPr>
      <w:bookmarkStart w:id="274" w:name="_Toc444689267"/>
      <w:bookmarkStart w:id="275" w:name="_Toc448413287"/>
      <w:bookmarkStart w:id="276" w:name="_Toc513817474"/>
      <w:r w:rsidRPr="00165CA4">
        <w:rPr>
          <w:rFonts w:ascii="Arial" w:eastAsia="Times New Roman" w:hAnsi="Arial" w:cs="Arial"/>
          <w:bCs/>
          <w:sz w:val="18"/>
          <w:szCs w:val="26"/>
        </w:rPr>
        <w:t>3.3.2</w:t>
      </w:r>
      <w:r w:rsidRPr="00165CA4">
        <w:rPr>
          <w:rFonts w:ascii="Arial" w:eastAsia="Times New Roman" w:hAnsi="Arial" w:cs="Arial"/>
          <w:bCs/>
          <w:sz w:val="18"/>
          <w:szCs w:val="26"/>
        </w:rPr>
        <w:tab/>
        <w:t>MDSS/AVL Server</w:t>
      </w:r>
      <w:r w:rsidRPr="00165CA4" w:rsidDel="004D57E3">
        <w:rPr>
          <w:rFonts w:ascii="Arial" w:eastAsia="Times New Roman" w:hAnsi="Arial" w:cs="Arial"/>
          <w:bCs/>
          <w:sz w:val="18"/>
          <w:szCs w:val="26"/>
        </w:rPr>
        <w:t xml:space="preserve"> </w:t>
      </w:r>
      <w:r w:rsidRPr="00165CA4">
        <w:rPr>
          <w:rFonts w:ascii="Arial" w:eastAsia="Times New Roman" w:hAnsi="Arial" w:cs="Arial"/>
          <w:bCs/>
          <w:sz w:val="18"/>
          <w:szCs w:val="26"/>
        </w:rPr>
        <w:t>shall present the locations of winter maintenance vehicles through a Graphical User Interface (GUI).</w:t>
      </w:r>
      <w:bookmarkEnd w:id="274"/>
      <w:bookmarkEnd w:id="275"/>
      <w:bookmarkEnd w:id="276"/>
    </w:p>
    <w:p w14:paraId="7E5D4AC1" w14:textId="77777777" w:rsidR="00607E2F" w:rsidRPr="00165CA4" w:rsidRDefault="00607E2F" w:rsidP="00075896">
      <w:pPr>
        <w:numPr>
          <w:ilvl w:val="0"/>
          <w:numId w:val="36"/>
        </w:numPr>
        <w:tabs>
          <w:tab w:val="clear" w:pos="284"/>
        </w:tabs>
        <w:spacing w:before="60" w:line="240" w:lineRule="auto"/>
        <w:ind w:left="2520"/>
        <w:contextualSpacing/>
        <w:jc w:val="both"/>
        <w:rPr>
          <w:rFonts w:ascii="Arial" w:eastAsia="Times New Roman" w:hAnsi="Arial" w:cs="Arial"/>
          <w:sz w:val="18"/>
        </w:rPr>
      </w:pPr>
      <w:r w:rsidRPr="00165CA4">
        <w:rPr>
          <w:rFonts w:ascii="Arial" w:eastAsia="Times New Roman" w:hAnsi="Arial" w:cs="Arial"/>
          <w:sz w:val="18"/>
        </w:rPr>
        <w:t>GUI shall include a base map that identifies all Nebraska roads and highways on which winter maintenance vehicles are traveling.</w:t>
      </w:r>
    </w:p>
    <w:p w14:paraId="5C09BBF5" w14:textId="77777777" w:rsidR="00607E2F" w:rsidRPr="00165CA4" w:rsidRDefault="00607E2F" w:rsidP="00075896">
      <w:pPr>
        <w:numPr>
          <w:ilvl w:val="0"/>
          <w:numId w:val="36"/>
        </w:numPr>
        <w:tabs>
          <w:tab w:val="clear" w:pos="284"/>
        </w:tabs>
        <w:spacing w:before="60" w:line="240" w:lineRule="auto"/>
        <w:ind w:left="2520"/>
        <w:contextualSpacing/>
        <w:jc w:val="both"/>
        <w:rPr>
          <w:rFonts w:ascii="Arial" w:eastAsia="Times New Roman" w:hAnsi="Arial" w:cs="Arial"/>
          <w:sz w:val="18"/>
        </w:rPr>
      </w:pPr>
      <w:r w:rsidRPr="00165CA4">
        <w:rPr>
          <w:rFonts w:ascii="Arial" w:eastAsia="Times New Roman" w:hAnsi="Arial" w:cs="Arial"/>
          <w:sz w:val="18"/>
        </w:rPr>
        <w:t>Base map shall use NDOR GIS map for an overlay to include viewable data provided by NDOR such as reference post data, district boundaries, superintendent areas, etc.</w:t>
      </w:r>
    </w:p>
    <w:p w14:paraId="7C7C8AC7" w14:textId="77777777" w:rsidR="00607E2F" w:rsidRPr="00165CA4" w:rsidRDefault="00607E2F" w:rsidP="00075896">
      <w:pPr>
        <w:numPr>
          <w:ilvl w:val="0"/>
          <w:numId w:val="36"/>
        </w:numPr>
        <w:tabs>
          <w:tab w:val="clear" w:pos="284"/>
        </w:tabs>
        <w:spacing w:before="60" w:line="240" w:lineRule="auto"/>
        <w:ind w:left="2520"/>
        <w:contextualSpacing/>
        <w:jc w:val="both"/>
        <w:rPr>
          <w:rFonts w:ascii="Times New Roman" w:eastAsia="Times New Roman" w:hAnsi="Times New Roman" w:cs="Times New Roman"/>
          <w:sz w:val="24"/>
          <w:szCs w:val="24"/>
        </w:rPr>
      </w:pPr>
      <w:r w:rsidRPr="00165CA4">
        <w:rPr>
          <w:rFonts w:ascii="Arial" w:eastAsia="Times New Roman" w:hAnsi="Arial" w:cs="Arial"/>
          <w:sz w:val="18"/>
        </w:rPr>
        <w:t>GUI shall be configurable to allow users to zoom to the appropriate region (e.g., state, city, county, etc.) that has input data necessary to support its operations.</w:t>
      </w:r>
    </w:p>
    <w:p w14:paraId="50E50042" w14:textId="77777777" w:rsidR="00607E2F" w:rsidRPr="00165CA4" w:rsidRDefault="00607E2F" w:rsidP="00075896">
      <w:pPr>
        <w:numPr>
          <w:ilvl w:val="0"/>
          <w:numId w:val="36"/>
        </w:numPr>
        <w:tabs>
          <w:tab w:val="clear" w:pos="284"/>
        </w:tabs>
        <w:spacing w:before="60" w:line="240" w:lineRule="auto"/>
        <w:ind w:left="2520"/>
        <w:contextualSpacing/>
        <w:jc w:val="both"/>
        <w:rPr>
          <w:rFonts w:ascii="Arial" w:eastAsia="Times New Roman" w:hAnsi="Arial" w:cs="Arial"/>
          <w:sz w:val="18"/>
        </w:rPr>
      </w:pPr>
      <w:r w:rsidRPr="00165CA4">
        <w:rPr>
          <w:rFonts w:ascii="Arial" w:eastAsia="Times New Roman" w:hAnsi="Arial" w:cs="Arial"/>
          <w:sz w:val="18"/>
        </w:rPr>
        <w:t>GUI shall allow supervisors to click on winter maintenance vehicles identified in the GUI and gather information on the vehicle, including but not limited to:</w:t>
      </w:r>
    </w:p>
    <w:p w14:paraId="7C47C980"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mallCaps/>
          <w:sz w:val="18"/>
          <w:szCs w:val="24"/>
        </w:rPr>
        <w:t>D</w:t>
      </w:r>
      <w:r w:rsidRPr="00165CA4">
        <w:rPr>
          <w:rFonts w:ascii="Arial" w:eastAsia="Times New Roman" w:hAnsi="Arial" w:cs="Times New Roman"/>
          <w:sz w:val="18"/>
          <w:szCs w:val="24"/>
        </w:rPr>
        <w:t>ate / timestamps of locations reported</w:t>
      </w:r>
    </w:p>
    <w:p w14:paraId="690A386C"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z w:val="18"/>
          <w:szCs w:val="24"/>
        </w:rPr>
        <w:t>Direction of travel</w:t>
      </w:r>
    </w:p>
    <w:p w14:paraId="482369EA"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mallCaps/>
          <w:sz w:val="18"/>
          <w:szCs w:val="24"/>
        </w:rPr>
        <w:t>S</w:t>
      </w:r>
      <w:r w:rsidRPr="00165CA4">
        <w:rPr>
          <w:rFonts w:ascii="Arial" w:eastAsia="Times New Roman" w:hAnsi="Arial" w:cs="Times New Roman"/>
          <w:sz w:val="18"/>
          <w:szCs w:val="24"/>
        </w:rPr>
        <w:t>tatus of vehicle (moving or stationary)</w:t>
      </w:r>
    </w:p>
    <w:p w14:paraId="11A31851"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z w:val="18"/>
          <w:szCs w:val="24"/>
        </w:rPr>
        <w:t>Plow position (up / down)</w:t>
      </w:r>
    </w:p>
    <w:p w14:paraId="38E89AE4"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z w:val="18"/>
          <w:szCs w:val="24"/>
        </w:rPr>
        <w:t>Material application rate</w:t>
      </w:r>
    </w:p>
    <w:p w14:paraId="4E8AF0E6"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z w:val="18"/>
          <w:szCs w:val="24"/>
        </w:rPr>
        <w:t>Recommended application rate</w:t>
      </w:r>
    </w:p>
    <w:p w14:paraId="434879C0"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z w:val="18"/>
          <w:szCs w:val="24"/>
        </w:rPr>
        <w:t>Vehicle diagnostics</w:t>
      </w:r>
    </w:p>
    <w:p w14:paraId="4E739E8E" w14:textId="77777777" w:rsidR="00607E2F" w:rsidRPr="00165CA4" w:rsidRDefault="00607E2F" w:rsidP="00075896">
      <w:pPr>
        <w:numPr>
          <w:ilvl w:val="0"/>
          <w:numId w:val="3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Supervisors shall be able to select winter maintenance vehicles identified in GUI and send text message information to one or multiple vehicles to be presented on the vehicle DISPLAY that is displayed only when the vehicle has stopped.</w:t>
      </w:r>
    </w:p>
    <w:p w14:paraId="44968554" w14:textId="77777777" w:rsidR="00607E2F" w:rsidRPr="00165CA4" w:rsidRDefault="00607E2F" w:rsidP="00075896">
      <w:pPr>
        <w:numPr>
          <w:ilvl w:val="0"/>
          <w:numId w:val="3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GUI shall provide the following functions to users through desktop / laptop computers:</w:t>
      </w:r>
    </w:p>
    <w:p w14:paraId="5D85B5E4"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view plan-view</w:t>
      </w:r>
      <w:r w:rsidRPr="00165CA4">
        <w:rPr>
          <w:rFonts w:ascii="Arial" w:eastAsia="Times New Roman" w:hAnsi="Arial" w:cs="Arial"/>
          <w:spacing w:val="-1"/>
          <w:sz w:val="18"/>
        </w:rPr>
        <w:t xml:space="preserve"> </w:t>
      </w:r>
      <w:r w:rsidRPr="00165CA4">
        <w:rPr>
          <w:rFonts w:ascii="Arial" w:eastAsia="Times New Roman" w:hAnsi="Arial" w:cs="Arial"/>
          <w:sz w:val="18"/>
        </w:rPr>
        <w:t>graphics</w:t>
      </w:r>
    </w:p>
    <w:p w14:paraId="6D9FC584"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Ani</w:t>
      </w:r>
      <w:r w:rsidRPr="00165CA4">
        <w:rPr>
          <w:rFonts w:ascii="Arial" w:eastAsia="Times New Roman" w:hAnsi="Arial" w:cs="Arial"/>
          <w:spacing w:val="-2"/>
          <w:sz w:val="18"/>
        </w:rPr>
        <w:t>m</w:t>
      </w:r>
      <w:r w:rsidRPr="00165CA4">
        <w:rPr>
          <w:rFonts w:ascii="Arial" w:eastAsia="Times New Roman" w:hAnsi="Arial" w:cs="Arial"/>
          <w:sz w:val="18"/>
        </w:rPr>
        <w:t>ation of forecasts and weather information</w:t>
      </w:r>
    </w:p>
    <w:p w14:paraId="2569430E"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Ti</w:t>
      </w:r>
      <w:r w:rsidRPr="00165CA4">
        <w:rPr>
          <w:rFonts w:ascii="Arial" w:eastAsia="Times New Roman" w:hAnsi="Arial" w:cs="Arial"/>
          <w:spacing w:val="-2"/>
          <w:sz w:val="18"/>
        </w:rPr>
        <w:t>m</w:t>
      </w:r>
      <w:r w:rsidRPr="00165CA4">
        <w:rPr>
          <w:rFonts w:ascii="Arial" w:eastAsia="Times New Roman" w:hAnsi="Arial" w:cs="Arial"/>
          <w:sz w:val="18"/>
        </w:rPr>
        <w:t>e selection where</w:t>
      </w:r>
      <w:r w:rsidRPr="00165CA4">
        <w:rPr>
          <w:rFonts w:ascii="Arial" w:eastAsia="Times New Roman" w:hAnsi="Arial" w:cs="Arial"/>
          <w:spacing w:val="-1"/>
          <w:sz w:val="18"/>
        </w:rPr>
        <w:t>b</w:t>
      </w:r>
      <w:r w:rsidRPr="00165CA4">
        <w:rPr>
          <w:rFonts w:ascii="Arial" w:eastAsia="Times New Roman" w:hAnsi="Arial" w:cs="Arial"/>
          <w:sz w:val="18"/>
        </w:rPr>
        <w:t>y the user can</w:t>
      </w:r>
      <w:r w:rsidRPr="00165CA4">
        <w:rPr>
          <w:rFonts w:ascii="Arial" w:eastAsia="Times New Roman" w:hAnsi="Arial" w:cs="Arial"/>
          <w:spacing w:val="-1"/>
          <w:sz w:val="18"/>
        </w:rPr>
        <w:t xml:space="preserve"> </w:t>
      </w:r>
      <w:r w:rsidRPr="00165CA4">
        <w:rPr>
          <w:rFonts w:ascii="Arial" w:eastAsia="Times New Roman" w:hAnsi="Arial" w:cs="Arial"/>
          <w:sz w:val="18"/>
        </w:rPr>
        <w:t>select the time period for</w:t>
      </w:r>
      <w:r w:rsidRPr="00165CA4">
        <w:rPr>
          <w:rFonts w:ascii="Arial" w:eastAsia="Times New Roman" w:hAnsi="Arial" w:cs="Arial"/>
          <w:spacing w:val="-1"/>
          <w:sz w:val="18"/>
        </w:rPr>
        <w:t xml:space="preserve"> </w:t>
      </w:r>
      <w:r w:rsidRPr="00165CA4">
        <w:rPr>
          <w:rFonts w:ascii="Arial" w:eastAsia="Times New Roman" w:hAnsi="Arial" w:cs="Arial"/>
          <w:sz w:val="18"/>
        </w:rPr>
        <w:t>data viewing</w:t>
      </w:r>
    </w:p>
    <w:p w14:paraId="523E2B5A"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Print function</w:t>
      </w:r>
    </w:p>
    <w:p w14:paraId="36120F89"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Help function</w:t>
      </w:r>
    </w:p>
    <w:p w14:paraId="6DEACD90"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Alert function</w:t>
      </w:r>
    </w:p>
    <w:p w14:paraId="63DD0280"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review historical data</w:t>
      </w:r>
    </w:p>
    <w:p w14:paraId="30B5C5A3"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lastRenderedPageBreak/>
        <w:t>Ability</w:t>
      </w:r>
      <w:r w:rsidRPr="00165CA4">
        <w:rPr>
          <w:rFonts w:ascii="Arial" w:eastAsia="Times New Roman" w:hAnsi="Arial" w:cs="Arial"/>
          <w:spacing w:val="1"/>
          <w:sz w:val="18"/>
        </w:rPr>
        <w:t xml:space="preserve"> </w:t>
      </w:r>
      <w:r w:rsidRPr="00165CA4">
        <w:rPr>
          <w:rFonts w:ascii="Arial" w:eastAsia="Times New Roman" w:hAnsi="Arial" w:cs="Arial"/>
          <w:sz w:val="18"/>
        </w:rPr>
        <w:t>to se</w:t>
      </w:r>
      <w:r w:rsidRPr="00165CA4">
        <w:rPr>
          <w:rFonts w:ascii="Arial" w:eastAsia="Times New Roman" w:hAnsi="Arial" w:cs="Arial"/>
          <w:spacing w:val="-2"/>
          <w:sz w:val="18"/>
        </w:rPr>
        <w:t>l</w:t>
      </w:r>
      <w:r w:rsidRPr="00165CA4">
        <w:rPr>
          <w:rFonts w:ascii="Arial" w:eastAsia="Times New Roman" w:hAnsi="Arial" w:cs="Arial"/>
          <w:sz w:val="18"/>
        </w:rPr>
        <w:t>ect viewing area</w:t>
      </w:r>
    </w:p>
    <w:p w14:paraId="486BCF96"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toggle features, including but not limited to:</w:t>
      </w:r>
    </w:p>
    <w:p w14:paraId="6B07915F"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RWIS</w:t>
      </w:r>
    </w:p>
    <w:p w14:paraId="1C60C839"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CCTV cameras</w:t>
      </w:r>
    </w:p>
    <w:p w14:paraId="47EDFCF6"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AWOS</w:t>
      </w:r>
    </w:p>
    <w:p w14:paraId="100E436F"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Weather backgrounds</w:t>
      </w:r>
    </w:p>
    <w:p w14:paraId="0E3DB98B"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Routes</w:t>
      </w:r>
    </w:p>
    <w:p w14:paraId="7103B028"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Trucks (AVL)</w:t>
      </w:r>
    </w:p>
    <w:p w14:paraId="3589E43F"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Historical breadcrumb trail for trucks</w:t>
      </w:r>
    </w:p>
    <w:p w14:paraId="06060627"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Weather alerts</w:t>
      </w:r>
    </w:p>
    <w:p w14:paraId="3026C1AA"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Pavement alerts</w:t>
      </w:r>
    </w:p>
    <w:p w14:paraId="59E052C6"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szCs w:val="24"/>
        </w:rPr>
      </w:pPr>
      <w:r w:rsidRPr="00165CA4">
        <w:rPr>
          <w:rFonts w:ascii="Arial" w:eastAsia="Times New Roman" w:hAnsi="Arial" w:cs="Arial"/>
          <w:sz w:val="18"/>
          <w:szCs w:val="24"/>
        </w:rPr>
        <w:t>Ability to view time-series information, including but not limited to:</w:t>
      </w:r>
    </w:p>
    <w:p w14:paraId="0DD462BB" w14:textId="77777777" w:rsidR="00607E2F" w:rsidRPr="00165CA4" w:rsidRDefault="00607E2F" w:rsidP="00075896">
      <w:pPr>
        <w:numPr>
          <w:ilvl w:val="0"/>
          <w:numId w:val="38"/>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Weather conditions</w:t>
      </w:r>
    </w:p>
    <w:p w14:paraId="27DC4985" w14:textId="77777777" w:rsidR="00607E2F" w:rsidRPr="00165CA4" w:rsidRDefault="00607E2F" w:rsidP="00075896">
      <w:pPr>
        <w:numPr>
          <w:ilvl w:val="0"/>
          <w:numId w:val="38"/>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Pavement conditions</w:t>
      </w:r>
    </w:p>
    <w:p w14:paraId="48FD45E3" w14:textId="77777777" w:rsidR="00607E2F" w:rsidRPr="00165CA4" w:rsidRDefault="00607E2F" w:rsidP="00075896">
      <w:pPr>
        <w:numPr>
          <w:ilvl w:val="0"/>
          <w:numId w:val="38"/>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Maintenance actions</w:t>
      </w:r>
    </w:p>
    <w:p w14:paraId="376EF5C0" w14:textId="77777777" w:rsidR="00607E2F" w:rsidRPr="00165CA4" w:rsidRDefault="00607E2F" w:rsidP="00075896">
      <w:pPr>
        <w:numPr>
          <w:ilvl w:val="0"/>
          <w:numId w:val="38"/>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Maintenance recommendations</w:t>
      </w:r>
    </w:p>
    <w:p w14:paraId="36D689E3"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co</w:t>
      </w:r>
      <w:r w:rsidRPr="00165CA4">
        <w:rPr>
          <w:rFonts w:ascii="Arial" w:eastAsia="Times New Roman" w:hAnsi="Arial" w:cs="Arial"/>
          <w:spacing w:val="-2"/>
          <w:sz w:val="18"/>
        </w:rPr>
        <w:t>m</w:t>
      </w:r>
      <w:r w:rsidRPr="00165CA4">
        <w:rPr>
          <w:rFonts w:ascii="Arial" w:eastAsia="Times New Roman" w:hAnsi="Arial" w:cs="Arial"/>
          <w:sz w:val="18"/>
        </w:rPr>
        <w:t xml:space="preserve">bine data </w:t>
      </w:r>
      <w:r w:rsidRPr="00165CA4">
        <w:rPr>
          <w:rFonts w:ascii="Arial" w:eastAsia="Times New Roman" w:hAnsi="Arial" w:cs="Arial"/>
          <w:spacing w:val="1"/>
          <w:sz w:val="18"/>
        </w:rPr>
        <w:t>o</w:t>
      </w:r>
      <w:r w:rsidRPr="00165CA4">
        <w:rPr>
          <w:rFonts w:ascii="Arial" w:eastAsia="Times New Roman" w:hAnsi="Arial" w:cs="Arial"/>
          <w:sz w:val="18"/>
        </w:rPr>
        <w:t>n ti</w:t>
      </w:r>
      <w:r w:rsidRPr="00165CA4">
        <w:rPr>
          <w:rFonts w:ascii="Arial" w:eastAsia="Times New Roman" w:hAnsi="Arial" w:cs="Arial"/>
          <w:spacing w:val="-2"/>
          <w:sz w:val="18"/>
        </w:rPr>
        <w:t>m</w:t>
      </w:r>
      <w:r w:rsidRPr="00165CA4">
        <w:rPr>
          <w:rFonts w:ascii="Arial" w:eastAsia="Times New Roman" w:hAnsi="Arial" w:cs="Arial"/>
          <w:sz w:val="18"/>
        </w:rPr>
        <w:t>e series</w:t>
      </w:r>
      <w:r w:rsidRPr="00165CA4">
        <w:rPr>
          <w:rFonts w:ascii="Arial" w:eastAsia="Times New Roman" w:hAnsi="Arial" w:cs="Arial"/>
          <w:spacing w:val="1"/>
          <w:sz w:val="18"/>
        </w:rPr>
        <w:t xml:space="preserve"> </w:t>
      </w:r>
      <w:r w:rsidRPr="00165CA4">
        <w:rPr>
          <w:rFonts w:ascii="Arial" w:eastAsia="Times New Roman" w:hAnsi="Arial" w:cs="Arial"/>
          <w:sz w:val="18"/>
        </w:rPr>
        <w:t>plots</w:t>
      </w:r>
    </w:p>
    <w:p w14:paraId="5F7499B6"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configure data</w:t>
      </w:r>
      <w:r w:rsidRPr="00165CA4">
        <w:rPr>
          <w:rFonts w:ascii="Arial" w:eastAsia="Times New Roman" w:hAnsi="Arial" w:cs="Arial"/>
          <w:spacing w:val="-1"/>
          <w:sz w:val="18"/>
        </w:rPr>
        <w:t xml:space="preserve"> </w:t>
      </w:r>
      <w:r w:rsidRPr="00165CA4">
        <w:rPr>
          <w:rFonts w:ascii="Arial" w:eastAsia="Times New Roman" w:hAnsi="Arial" w:cs="Arial"/>
          <w:sz w:val="18"/>
        </w:rPr>
        <w:t>ranges (scale) for each ti</w:t>
      </w:r>
      <w:r w:rsidRPr="00165CA4">
        <w:rPr>
          <w:rFonts w:ascii="Arial" w:eastAsia="Times New Roman" w:hAnsi="Arial" w:cs="Arial"/>
          <w:spacing w:val="-2"/>
          <w:sz w:val="18"/>
        </w:rPr>
        <w:t>m</w:t>
      </w:r>
      <w:r w:rsidRPr="00165CA4">
        <w:rPr>
          <w:rFonts w:ascii="Arial" w:eastAsia="Times New Roman" w:hAnsi="Arial" w:cs="Arial"/>
          <w:sz w:val="18"/>
        </w:rPr>
        <w:t>e series plot</w:t>
      </w:r>
    </w:p>
    <w:p w14:paraId="1739C990"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overlay</w:t>
      </w:r>
      <w:r w:rsidRPr="00165CA4">
        <w:rPr>
          <w:rFonts w:ascii="Arial" w:eastAsia="Times New Roman" w:hAnsi="Arial" w:cs="Arial"/>
          <w:spacing w:val="1"/>
          <w:sz w:val="18"/>
        </w:rPr>
        <w:t xml:space="preserve"> </w:t>
      </w:r>
      <w:r w:rsidRPr="00165CA4">
        <w:rPr>
          <w:rFonts w:ascii="Arial" w:eastAsia="Times New Roman" w:hAnsi="Arial" w:cs="Arial"/>
          <w:sz w:val="18"/>
        </w:rPr>
        <w:t xml:space="preserve">and </w:t>
      </w:r>
      <w:r w:rsidRPr="00165CA4">
        <w:rPr>
          <w:rFonts w:ascii="Arial" w:eastAsia="Times New Roman" w:hAnsi="Arial" w:cs="Arial"/>
          <w:spacing w:val="-1"/>
          <w:sz w:val="18"/>
        </w:rPr>
        <w:t>co</w:t>
      </w:r>
      <w:r w:rsidRPr="00165CA4">
        <w:rPr>
          <w:rFonts w:ascii="Arial" w:eastAsia="Times New Roman" w:hAnsi="Arial" w:cs="Arial"/>
          <w:spacing w:val="-2"/>
          <w:sz w:val="18"/>
        </w:rPr>
        <w:t>m</w:t>
      </w:r>
      <w:r w:rsidRPr="00165CA4">
        <w:rPr>
          <w:rFonts w:ascii="Arial" w:eastAsia="Times New Roman" w:hAnsi="Arial" w:cs="Arial"/>
          <w:sz w:val="18"/>
        </w:rPr>
        <w:t>bine graphical outputs from forecasts and observations</w:t>
      </w:r>
    </w:p>
    <w:p w14:paraId="1EF6691D"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smallCaps/>
          <w:sz w:val="18"/>
          <w:szCs w:val="26"/>
        </w:rPr>
      </w:pPr>
      <w:bookmarkStart w:id="277" w:name="_Toc444689268"/>
      <w:bookmarkStart w:id="278" w:name="_Toc448413288"/>
      <w:bookmarkStart w:id="279" w:name="_Toc513817475"/>
      <w:r w:rsidRPr="00165CA4">
        <w:rPr>
          <w:rFonts w:ascii="Arial" w:eastAsia="Times New Roman" w:hAnsi="Arial" w:cs="Arial"/>
          <w:bCs/>
          <w:sz w:val="18"/>
          <w:szCs w:val="26"/>
        </w:rPr>
        <w:t xml:space="preserve">GUI </w:t>
      </w:r>
      <w:r w:rsidRPr="00165CA4">
        <w:rPr>
          <w:rFonts w:ascii="Arial" w:eastAsia="Times New Roman" w:hAnsi="Arial" w:cs="Arial"/>
          <w:bCs/>
          <w:color w:val="000000"/>
          <w:sz w:val="18"/>
          <w:szCs w:val="26"/>
        </w:rPr>
        <w:t>shall include the capability to playback historical data between a configurable start and end date.</w:t>
      </w:r>
      <w:bookmarkEnd w:id="277"/>
      <w:bookmarkEnd w:id="278"/>
      <w:bookmarkEnd w:id="279"/>
      <w:r w:rsidRPr="00165CA4">
        <w:rPr>
          <w:rFonts w:ascii="Arial" w:eastAsia="Times New Roman" w:hAnsi="Arial" w:cs="Arial"/>
          <w:bCs/>
          <w:color w:val="000000"/>
          <w:sz w:val="18"/>
          <w:szCs w:val="26"/>
        </w:rPr>
        <w:t xml:space="preserve"> </w:t>
      </w:r>
    </w:p>
    <w:p w14:paraId="6E2B422B"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sz w:val="18"/>
          <w:szCs w:val="26"/>
        </w:rPr>
      </w:pPr>
      <w:bookmarkStart w:id="280" w:name="_Toc444689269"/>
      <w:bookmarkStart w:id="281" w:name="_Toc448413289"/>
      <w:bookmarkStart w:id="282" w:name="_Toc513817476"/>
      <w:r w:rsidRPr="00165CA4">
        <w:rPr>
          <w:rFonts w:ascii="Arial" w:eastAsia="Times New Roman" w:hAnsi="Arial" w:cs="Arial"/>
          <w:bCs/>
          <w:color w:val="000000"/>
          <w:sz w:val="18"/>
          <w:szCs w:val="26"/>
        </w:rPr>
        <w:t>GUI shall present material application rate information between a configurable start and end date set by an authorized user of the MDSS/AVL Server for analysis purposes.</w:t>
      </w:r>
      <w:bookmarkEnd w:id="280"/>
      <w:bookmarkEnd w:id="281"/>
      <w:bookmarkEnd w:id="282"/>
    </w:p>
    <w:p w14:paraId="0C965426"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color w:val="000000"/>
          <w:sz w:val="18"/>
          <w:szCs w:val="26"/>
        </w:rPr>
      </w:pPr>
      <w:bookmarkStart w:id="283" w:name="_Toc444689270"/>
      <w:bookmarkStart w:id="284" w:name="_Toc448413290"/>
      <w:bookmarkStart w:id="285" w:name="_Toc513817477"/>
      <w:r w:rsidRPr="00165CA4">
        <w:rPr>
          <w:rFonts w:ascii="Arial" w:eastAsia="Times New Roman" w:hAnsi="Arial" w:cs="Arial"/>
          <w:bCs/>
          <w:color w:val="000000"/>
          <w:sz w:val="18"/>
          <w:szCs w:val="26"/>
        </w:rPr>
        <w:t>GUI shall present the amount of material applied by drivers between a configurable start and end date set by an authorized user of the MDSS/AVL Server for analysis purposes.</w:t>
      </w:r>
      <w:bookmarkEnd w:id="283"/>
      <w:bookmarkEnd w:id="284"/>
      <w:bookmarkEnd w:id="285"/>
    </w:p>
    <w:p w14:paraId="7E26F843"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color w:val="000000"/>
          <w:sz w:val="18"/>
          <w:szCs w:val="26"/>
        </w:rPr>
      </w:pPr>
      <w:bookmarkStart w:id="286" w:name="_Toc444689271"/>
      <w:bookmarkStart w:id="287" w:name="_Toc448413291"/>
      <w:bookmarkStart w:id="288" w:name="_Toc513817478"/>
      <w:r w:rsidRPr="00165CA4">
        <w:rPr>
          <w:rFonts w:ascii="Arial" w:eastAsia="Times New Roman" w:hAnsi="Arial" w:cs="Arial"/>
          <w:bCs/>
          <w:color w:val="000000"/>
          <w:sz w:val="18"/>
          <w:szCs w:val="26"/>
        </w:rPr>
        <w:t>GUI shall present treatment recommendations provided to vehicle operators and authorized users between a configurable start and end date set by an authorized user of the MDSS/AVL GUI for analysis purposes.</w:t>
      </w:r>
      <w:bookmarkEnd w:id="286"/>
      <w:bookmarkEnd w:id="287"/>
      <w:bookmarkEnd w:id="288"/>
    </w:p>
    <w:p w14:paraId="380F26F7"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color w:val="000000"/>
          <w:sz w:val="18"/>
          <w:szCs w:val="26"/>
        </w:rPr>
      </w:pPr>
      <w:bookmarkStart w:id="289" w:name="_Toc444689272"/>
      <w:bookmarkStart w:id="290" w:name="_Toc448413292"/>
      <w:bookmarkStart w:id="291" w:name="_Toc513817479"/>
      <w:r w:rsidRPr="00165CA4">
        <w:rPr>
          <w:rFonts w:ascii="Arial" w:eastAsia="Times New Roman" w:hAnsi="Arial" w:cs="Arial"/>
          <w:bCs/>
          <w:color w:val="000000"/>
          <w:sz w:val="18"/>
          <w:szCs w:val="26"/>
        </w:rPr>
        <w:t>All functionality shall be available on the GUI and/or the Web User Interface (WUI).</w:t>
      </w:r>
      <w:bookmarkEnd w:id="289"/>
      <w:bookmarkEnd w:id="290"/>
      <w:bookmarkEnd w:id="291"/>
      <w:r w:rsidRPr="00165CA4">
        <w:rPr>
          <w:rFonts w:ascii="Arial" w:eastAsia="Times New Roman" w:hAnsi="Arial" w:cs="Arial"/>
          <w:bCs/>
          <w:color w:val="000000"/>
          <w:sz w:val="18"/>
          <w:szCs w:val="26"/>
        </w:rPr>
        <w:t xml:space="preserve"> </w:t>
      </w:r>
    </w:p>
    <w:p w14:paraId="3856988A"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smallCaps/>
          <w:sz w:val="18"/>
          <w:szCs w:val="26"/>
        </w:rPr>
      </w:pPr>
      <w:bookmarkStart w:id="292" w:name="_Toc444689273"/>
      <w:bookmarkStart w:id="293" w:name="_Toc448413293"/>
      <w:bookmarkStart w:id="294" w:name="_Toc513817480"/>
      <w:r w:rsidRPr="00165CA4">
        <w:rPr>
          <w:rFonts w:ascii="Arial" w:eastAsia="Times New Roman" w:hAnsi="Arial" w:cs="Arial"/>
          <w:bCs/>
          <w:color w:val="000000"/>
          <w:sz w:val="18"/>
          <w:szCs w:val="26"/>
        </w:rPr>
        <w:t>WUI</w:t>
      </w:r>
      <w:r w:rsidRPr="00165CA4" w:rsidDel="004D57E3">
        <w:rPr>
          <w:rFonts w:ascii="Arial" w:eastAsia="Times New Roman" w:hAnsi="Arial" w:cs="Arial"/>
          <w:bCs/>
          <w:color w:val="000000"/>
          <w:sz w:val="18"/>
          <w:szCs w:val="26"/>
        </w:rPr>
        <w:t xml:space="preserve"> </w:t>
      </w:r>
      <w:r w:rsidRPr="00165CA4">
        <w:rPr>
          <w:rFonts w:ascii="Arial" w:eastAsia="Times New Roman" w:hAnsi="Arial" w:cs="Arial"/>
          <w:bCs/>
          <w:color w:val="000000"/>
          <w:sz w:val="18"/>
          <w:szCs w:val="26"/>
        </w:rPr>
        <w:t>shall be accessible via an Internet connection using the following versions of web browsers:</w:t>
      </w:r>
      <w:bookmarkEnd w:id="292"/>
      <w:bookmarkEnd w:id="293"/>
      <w:bookmarkEnd w:id="294"/>
    </w:p>
    <w:p w14:paraId="6D26B28F" w14:textId="77777777" w:rsidR="00607E2F" w:rsidRPr="00165CA4" w:rsidRDefault="00607E2F" w:rsidP="00075896">
      <w:pPr>
        <w:numPr>
          <w:ilvl w:val="0"/>
          <w:numId w:val="39"/>
        </w:numPr>
        <w:tabs>
          <w:tab w:val="clear" w:pos="284"/>
        </w:tabs>
        <w:spacing w:before="60"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Internet Explorer Version 9 or Newer</w:t>
      </w:r>
    </w:p>
    <w:p w14:paraId="009CFC48" w14:textId="77777777" w:rsidR="00607E2F" w:rsidRPr="00165CA4" w:rsidRDefault="00607E2F" w:rsidP="00075896">
      <w:pPr>
        <w:numPr>
          <w:ilvl w:val="0"/>
          <w:numId w:val="39"/>
        </w:numPr>
        <w:tabs>
          <w:tab w:val="clear" w:pos="284"/>
        </w:tabs>
        <w:spacing w:before="60"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Google Chrome Version 24 or newer</w:t>
      </w:r>
    </w:p>
    <w:p w14:paraId="21871207" w14:textId="77777777" w:rsidR="00607E2F" w:rsidRPr="00165CA4" w:rsidRDefault="00607E2F" w:rsidP="00075896">
      <w:pPr>
        <w:numPr>
          <w:ilvl w:val="0"/>
          <w:numId w:val="39"/>
        </w:numPr>
        <w:tabs>
          <w:tab w:val="clear" w:pos="284"/>
        </w:tabs>
        <w:spacing w:before="60" w:line="240" w:lineRule="auto"/>
        <w:ind w:left="2520"/>
        <w:contextualSpacing/>
        <w:jc w:val="both"/>
        <w:rPr>
          <w:rFonts w:ascii="Arial" w:eastAsia="Times New Roman" w:hAnsi="Arial" w:cs="Arial"/>
          <w:sz w:val="18"/>
        </w:rPr>
      </w:pPr>
      <w:r w:rsidRPr="00165CA4">
        <w:rPr>
          <w:rFonts w:ascii="Arial" w:eastAsia="Times New Roman" w:hAnsi="Arial" w:cs="Arial"/>
          <w:sz w:val="18"/>
        </w:rPr>
        <w:t>Firefox Version 18 or newer</w:t>
      </w:r>
    </w:p>
    <w:p w14:paraId="55CB4F0A" w14:textId="77777777" w:rsidR="00607E2F" w:rsidRPr="00165CA4" w:rsidRDefault="00607E2F" w:rsidP="00607E2F">
      <w:pPr>
        <w:spacing w:line="240" w:lineRule="auto"/>
        <w:ind w:left="1080"/>
        <w:jc w:val="both"/>
        <w:rPr>
          <w:rFonts w:ascii="Arial" w:eastAsia="Times New Roman" w:hAnsi="Arial" w:cs="Times New Roman"/>
          <w:color w:val="000000"/>
          <w:sz w:val="14"/>
          <w:szCs w:val="24"/>
          <w:lang w:eastAsia="x-none"/>
        </w:rPr>
      </w:pPr>
    </w:p>
    <w:p w14:paraId="73A41652"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bCs/>
          <w:iCs/>
          <w:color w:val="000000"/>
          <w:sz w:val="18"/>
        </w:rPr>
      </w:pPr>
      <w:bookmarkStart w:id="295" w:name="_Toc444689274"/>
      <w:bookmarkStart w:id="296" w:name="_Toc448413294"/>
      <w:r w:rsidRPr="00165CA4">
        <w:rPr>
          <w:rFonts w:ascii="Arial" w:eastAsia="Times New Roman" w:hAnsi="Arial" w:cs="Arial"/>
          <w:b/>
          <w:bCs/>
          <w:iCs/>
          <w:color w:val="000000"/>
          <w:sz w:val="18"/>
        </w:rPr>
        <w:t>Mobile Application</w:t>
      </w:r>
      <w:bookmarkEnd w:id="295"/>
      <w:bookmarkEnd w:id="296"/>
    </w:p>
    <w:p w14:paraId="78F94EA8"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97" w:name="_Toc444689275"/>
      <w:bookmarkStart w:id="298" w:name="_Toc448413295"/>
      <w:bookmarkStart w:id="299" w:name="_Toc513817481"/>
      <w:r w:rsidRPr="00165CA4">
        <w:rPr>
          <w:rFonts w:ascii="Arial" w:eastAsia="Times New Roman" w:hAnsi="Arial" w:cs="Arial"/>
          <w:bCs/>
          <w:sz w:val="18"/>
          <w:szCs w:val="26"/>
        </w:rPr>
        <w:t>3.4.1</w:t>
      </w:r>
      <w:r w:rsidRPr="00165CA4">
        <w:rPr>
          <w:rFonts w:ascii="Arial" w:eastAsia="Times New Roman" w:hAnsi="Arial" w:cs="Arial"/>
          <w:bCs/>
          <w:sz w:val="18"/>
          <w:szCs w:val="26"/>
        </w:rPr>
        <w:tab/>
        <w:t>MDSS/AVL Server shall make data on winter operations available to NDOR users through a mobile application.</w:t>
      </w:r>
      <w:bookmarkEnd w:id="297"/>
      <w:bookmarkEnd w:id="298"/>
      <w:bookmarkEnd w:id="299"/>
    </w:p>
    <w:p w14:paraId="0F4B8170" w14:textId="77777777" w:rsidR="00607E2F" w:rsidRPr="00165CA4" w:rsidRDefault="00607E2F" w:rsidP="00075896">
      <w:pPr>
        <w:numPr>
          <w:ilvl w:val="3"/>
          <w:numId w:val="42"/>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Mobile application shall be operable on the following platforms:</w:t>
      </w:r>
    </w:p>
    <w:p w14:paraId="5EB169A5" w14:textId="77777777" w:rsidR="00607E2F" w:rsidRPr="00165CA4" w:rsidRDefault="00607E2F" w:rsidP="00075896">
      <w:pPr>
        <w:numPr>
          <w:ilvl w:val="0"/>
          <w:numId w:val="41"/>
        </w:numPr>
        <w:tabs>
          <w:tab w:val="clear" w:pos="284"/>
        </w:tabs>
        <w:spacing w:line="240" w:lineRule="auto"/>
        <w:ind w:left="2880"/>
        <w:contextualSpacing/>
        <w:jc w:val="both"/>
        <w:rPr>
          <w:rFonts w:ascii="Arial" w:eastAsia="Times New Roman" w:hAnsi="Arial" w:cs="Arial"/>
          <w:sz w:val="16"/>
        </w:rPr>
      </w:pPr>
      <w:r w:rsidRPr="00165CA4">
        <w:rPr>
          <w:rFonts w:ascii="Arial" w:eastAsia="Times New Roman" w:hAnsi="Arial" w:cs="Arial"/>
          <w:sz w:val="18"/>
          <w:szCs w:val="24"/>
        </w:rPr>
        <w:t>Android version 4.2.x or newer</w:t>
      </w:r>
    </w:p>
    <w:p w14:paraId="572ED57A" w14:textId="77777777" w:rsidR="00607E2F" w:rsidRPr="00165CA4" w:rsidRDefault="00607E2F" w:rsidP="00075896">
      <w:pPr>
        <w:numPr>
          <w:ilvl w:val="0"/>
          <w:numId w:val="41"/>
        </w:numPr>
        <w:tabs>
          <w:tab w:val="clear" w:pos="284"/>
        </w:tabs>
        <w:spacing w:line="240" w:lineRule="auto"/>
        <w:ind w:left="2880"/>
        <w:contextualSpacing/>
        <w:jc w:val="both"/>
        <w:rPr>
          <w:rFonts w:ascii="Arial" w:eastAsia="Times New Roman" w:hAnsi="Arial" w:cs="Arial"/>
          <w:sz w:val="16"/>
        </w:rPr>
      </w:pPr>
      <w:r w:rsidRPr="00165CA4">
        <w:rPr>
          <w:rFonts w:ascii="Arial" w:eastAsia="Times New Roman" w:hAnsi="Arial" w:cs="Arial"/>
          <w:sz w:val="18"/>
          <w:szCs w:val="24"/>
        </w:rPr>
        <w:t>iOS version 5.1.1 or newer</w:t>
      </w:r>
    </w:p>
    <w:p w14:paraId="3AC090CC" w14:textId="77777777" w:rsidR="00607E2F" w:rsidRPr="00165CA4" w:rsidRDefault="00607E2F" w:rsidP="00075896">
      <w:pPr>
        <w:numPr>
          <w:ilvl w:val="3"/>
          <w:numId w:val="43"/>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Mobile application shall allow supervisors to access vehicle locations presented on a map viewable on smartphone and tablet devices.</w:t>
      </w:r>
    </w:p>
    <w:p w14:paraId="087FB608" w14:textId="77777777" w:rsidR="00607E2F" w:rsidRPr="00165CA4" w:rsidRDefault="00607E2F" w:rsidP="00075896">
      <w:pPr>
        <w:numPr>
          <w:ilvl w:val="3"/>
          <w:numId w:val="44"/>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 xml:space="preserve">Mobile application shall be capable of displaying all AVL data, including but not limited to: </w:t>
      </w:r>
    </w:p>
    <w:p w14:paraId="2677152B" w14:textId="77777777" w:rsidR="00607E2F" w:rsidRPr="00165CA4" w:rsidRDefault="00607E2F" w:rsidP="00075896">
      <w:pPr>
        <w:numPr>
          <w:ilvl w:val="0"/>
          <w:numId w:val="40"/>
        </w:numPr>
        <w:tabs>
          <w:tab w:val="clear" w:pos="284"/>
        </w:tabs>
        <w:spacing w:line="240" w:lineRule="auto"/>
        <w:ind w:left="2880"/>
        <w:contextualSpacing/>
        <w:jc w:val="both"/>
        <w:rPr>
          <w:rFonts w:ascii="Arial" w:eastAsia="Times New Roman" w:hAnsi="Arial" w:cs="Arial"/>
          <w:sz w:val="16"/>
        </w:rPr>
      </w:pPr>
      <w:r w:rsidRPr="00165CA4">
        <w:rPr>
          <w:rFonts w:ascii="Arial" w:eastAsia="Times New Roman" w:hAnsi="Arial" w:cs="Arial"/>
          <w:sz w:val="18"/>
          <w:szCs w:val="24"/>
        </w:rPr>
        <w:t>Date / timestamps of locations reported</w:t>
      </w:r>
    </w:p>
    <w:p w14:paraId="4173D84E" w14:textId="77777777" w:rsidR="00607E2F" w:rsidRPr="00165CA4" w:rsidRDefault="00607E2F" w:rsidP="00075896">
      <w:pPr>
        <w:numPr>
          <w:ilvl w:val="0"/>
          <w:numId w:val="40"/>
        </w:numPr>
        <w:tabs>
          <w:tab w:val="clear" w:pos="284"/>
        </w:tabs>
        <w:spacing w:line="240" w:lineRule="auto"/>
        <w:ind w:left="2880"/>
        <w:contextualSpacing/>
        <w:jc w:val="both"/>
        <w:rPr>
          <w:rFonts w:ascii="Arial" w:eastAsia="Times New Roman" w:hAnsi="Arial" w:cs="Arial"/>
          <w:sz w:val="16"/>
        </w:rPr>
      </w:pPr>
      <w:r w:rsidRPr="00165CA4">
        <w:rPr>
          <w:rFonts w:ascii="Arial" w:eastAsia="Times New Roman" w:hAnsi="Arial" w:cs="Arial"/>
          <w:sz w:val="18"/>
          <w:szCs w:val="24"/>
        </w:rPr>
        <w:t>Direction of travel</w:t>
      </w:r>
    </w:p>
    <w:p w14:paraId="143DFF55" w14:textId="77777777" w:rsidR="00607E2F" w:rsidRPr="00165CA4" w:rsidRDefault="00607E2F" w:rsidP="00075896">
      <w:pPr>
        <w:numPr>
          <w:ilvl w:val="0"/>
          <w:numId w:val="40"/>
        </w:numPr>
        <w:tabs>
          <w:tab w:val="clear" w:pos="284"/>
        </w:tabs>
        <w:spacing w:line="240" w:lineRule="auto"/>
        <w:ind w:left="2880"/>
        <w:contextualSpacing/>
        <w:jc w:val="both"/>
        <w:rPr>
          <w:rFonts w:ascii="Arial" w:eastAsia="Times New Roman" w:hAnsi="Arial" w:cs="Arial"/>
          <w:sz w:val="16"/>
        </w:rPr>
      </w:pPr>
      <w:r w:rsidRPr="00165CA4">
        <w:rPr>
          <w:rFonts w:ascii="Arial" w:eastAsia="Times New Roman" w:hAnsi="Arial" w:cs="Arial"/>
          <w:sz w:val="18"/>
          <w:szCs w:val="24"/>
        </w:rPr>
        <w:t>Status of vehicle (moving or stationary)</w:t>
      </w:r>
    </w:p>
    <w:p w14:paraId="29790EF0" w14:textId="77777777" w:rsidR="00607E2F" w:rsidRPr="00165CA4" w:rsidRDefault="00607E2F" w:rsidP="00075896">
      <w:pPr>
        <w:numPr>
          <w:ilvl w:val="0"/>
          <w:numId w:val="40"/>
        </w:numPr>
        <w:tabs>
          <w:tab w:val="clear" w:pos="284"/>
        </w:tabs>
        <w:spacing w:line="240" w:lineRule="auto"/>
        <w:ind w:left="2880"/>
        <w:contextualSpacing/>
        <w:jc w:val="both"/>
        <w:rPr>
          <w:rFonts w:ascii="Arial" w:eastAsia="Times New Roman" w:hAnsi="Arial" w:cs="Arial"/>
          <w:sz w:val="18"/>
          <w:szCs w:val="24"/>
        </w:rPr>
      </w:pPr>
      <w:r w:rsidRPr="00165CA4">
        <w:rPr>
          <w:rFonts w:ascii="Arial" w:eastAsia="Times New Roman" w:hAnsi="Arial" w:cs="Arial"/>
          <w:sz w:val="18"/>
          <w:szCs w:val="24"/>
        </w:rPr>
        <w:t>Plow position (up / down)</w:t>
      </w:r>
    </w:p>
    <w:p w14:paraId="243EC35D" w14:textId="77777777" w:rsidR="00607E2F" w:rsidRPr="00165CA4" w:rsidRDefault="00607E2F" w:rsidP="00075896">
      <w:pPr>
        <w:numPr>
          <w:ilvl w:val="0"/>
          <w:numId w:val="40"/>
        </w:numPr>
        <w:tabs>
          <w:tab w:val="clear" w:pos="284"/>
        </w:tabs>
        <w:spacing w:line="240" w:lineRule="auto"/>
        <w:ind w:left="2880"/>
        <w:contextualSpacing/>
        <w:jc w:val="both"/>
        <w:rPr>
          <w:rFonts w:ascii="Arial" w:eastAsia="Times New Roman" w:hAnsi="Arial" w:cs="Arial"/>
          <w:sz w:val="18"/>
          <w:szCs w:val="24"/>
        </w:rPr>
      </w:pPr>
      <w:r w:rsidRPr="00165CA4">
        <w:rPr>
          <w:rFonts w:ascii="Arial" w:eastAsia="Times New Roman" w:hAnsi="Arial" w:cs="Arial"/>
          <w:sz w:val="18"/>
          <w:szCs w:val="24"/>
        </w:rPr>
        <w:t>Material application rate</w:t>
      </w:r>
    </w:p>
    <w:p w14:paraId="16D986C7" w14:textId="77777777" w:rsidR="00607E2F" w:rsidRPr="00165CA4" w:rsidRDefault="00607E2F" w:rsidP="00075896">
      <w:pPr>
        <w:numPr>
          <w:ilvl w:val="3"/>
          <w:numId w:val="44"/>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Route Treatment Recommendations</w:t>
      </w:r>
    </w:p>
    <w:p w14:paraId="3214386A" w14:textId="77777777" w:rsidR="00607E2F" w:rsidRPr="00165CA4" w:rsidRDefault="00607E2F" w:rsidP="00075896">
      <w:pPr>
        <w:numPr>
          <w:ilvl w:val="3"/>
          <w:numId w:val="44"/>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Current, past and future weather conditions</w:t>
      </w:r>
    </w:p>
    <w:p w14:paraId="4CC51638"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At least 24 hours previous and 24 hours future</w:t>
      </w:r>
    </w:p>
    <w:p w14:paraId="3FF248C5" w14:textId="77777777" w:rsidR="00607E2F" w:rsidRPr="00165CA4" w:rsidRDefault="00607E2F" w:rsidP="00075896">
      <w:pPr>
        <w:numPr>
          <w:ilvl w:val="3"/>
          <w:numId w:val="44"/>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Additional mobile application features:</w:t>
      </w:r>
    </w:p>
    <w:p w14:paraId="4CDE9305"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Map view</w:t>
      </w:r>
    </w:p>
    <w:p w14:paraId="11BAFE69"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Text forecast</w:t>
      </w:r>
    </w:p>
    <w:p w14:paraId="4DBEC295"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Alerts</w:t>
      </w:r>
    </w:p>
    <w:p w14:paraId="2A3BB010"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Routes</w:t>
      </w:r>
    </w:p>
    <w:p w14:paraId="4EDE18CC"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RWIS</w:t>
      </w:r>
    </w:p>
    <w:p w14:paraId="396A32C9"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AWOS</w:t>
      </w:r>
    </w:p>
    <w:p w14:paraId="3A2B1958"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Camera images</w:t>
      </w:r>
    </w:p>
    <w:p w14:paraId="22781405" w14:textId="77777777" w:rsidR="00607E2F" w:rsidRPr="00165CA4" w:rsidRDefault="00607E2F" w:rsidP="00075896">
      <w:pPr>
        <w:numPr>
          <w:ilvl w:val="3"/>
          <w:numId w:val="44"/>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User configurable dashboard.</w:t>
      </w:r>
    </w:p>
    <w:p w14:paraId="73A4CF7E" w14:textId="77777777" w:rsidR="00607E2F" w:rsidRPr="00165CA4" w:rsidRDefault="00607E2F" w:rsidP="00607E2F">
      <w:pPr>
        <w:spacing w:line="240" w:lineRule="auto"/>
        <w:ind w:left="1080"/>
        <w:jc w:val="both"/>
        <w:rPr>
          <w:rFonts w:ascii="Arial" w:eastAsia="Times New Roman" w:hAnsi="Arial" w:cs="Times New Roman"/>
          <w:color w:val="000000"/>
          <w:sz w:val="14"/>
          <w:szCs w:val="24"/>
          <w:lang w:eastAsia="x-none"/>
        </w:rPr>
      </w:pPr>
    </w:p>
    <w:p w14:paraId="14B90026"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bCs/>
          <w:iCs/>
          <w:color w:val="000000"/>
          <w:sz w:val="18"/>
        </w:rPr>
      </w:pPr>
      <w:bookmarkStart w:id="300" w:name="_Toc444689276"/>
      <w:bookmarkStart w:id="301" w:name="_Toc448413296"/>
      <w:r w:rsidRPr="00165CA4">
        <w:rPr>
          <w:rFonts w:ascii="Arial" w:eastAsia="Times New Roman" w:hAnsi="Arial" w:cs="Arial"/>
          <w:b/>
          <w:bCs/>
          <w:iCs/>
          <w:color w:val="000000"/>
          <w:sz w:val="18"/>
        </w:rPr>
        <w:lastRenderedPageBreak/>
        <w:t>Weather Forecasting Requirements</w:t>
      </w:r>
      <w:bookmarkEnd w:id="300"/>
      <w:bookmarkEnd w:id="301"/>
    </w:p>
    <w:p w14:paraId="18477086"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302" w:name="_Toc444689277"/>
      <w:bookmarkStart w:id="303" w:name="_Toc448413297"/>
      <w:bookmarkStart w:id="304" w:name="_Toc513817482"/>
      <w:r w:rsidRPr="00165CA4">
        <w:rPr>
          <w:rFonts w:ascii="Arial" w:eastAsia="Times New Roman" w:hAnsi="Arial" w:cs="Arial"/>
          <w:bCs/>
          <w:sz w:val="18"/>
          <w:szCs w:val="26"/>
        </w:rPr>
        <w:t>MDSS/AVL Server shall generate weather forecasts that are based on the following sources, including, but not limited to:</w:t>
      </w:r>
      <w:bookmarkEnd w:id="302"/>
      <w:bookmarkEnd w:id="303"/>
      <w:bookmarkEnd w:id="304"/>
      <w:r w:rsidRPr="00165CA4">
        <w:rPr>
          <w:rFonts w:ascii="Arial" w:eastAsia="Times New Roman" w:hAnsi="Arial" w:cs="Arial"/>
          <w:bCs/>
          <w:sz w:val="18"/>
          <w:szCs w:val="26"/>
        </w:rPr>
        <w:t xml:space="preserve"> </w:t>
      </w:r>
    </w:p>
    <w:p w14:paraId="07B4796F" w14:textId="77777777" w:rsidR="00607E2F" w:rsidRPr="00165CA4" w:rsidRDefault="00607E2F" w:rsidP="00075896">
      <w:pPr>
        <w:numPr>
          <w:ilvl w:val="4"/>
          <w:numId w:val="47"/>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National Weather Service (NWS)</w:t>
      </w:r>
    </w:p>
    <w:p w14:paraId="31A34601" w14:textId="77777777" w:rsidR="00607E2F" w:rsidRPr="00165CA4" w:rsidRDefault="00607E2F" w:rsidP="00075896">
      <w:pPr>
        <w:numPr>
          <w:ilvl w:val="4"/>
          <w:numId w:val="47"/>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National Oceanic and Atmospheric Administration (NOAA)</w:t>
      </w:r>
    </w:p>
    <w:p w14:paraId="5FC1746B" w14:textId="77777777" w:rsidR="00607E2F" w:rsidRPr="00165CA4" w:rsidRDefault="00607E2F" w:rsidP="00075896">
      <w:pPr>
        <w:numPr>
          <w:ilvl w:val="4"/>
          <w:numId w:val="47"/>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Road/Weather Information Systems (RWIS)</w:t>
      </w:r>
    </w:p>
    <w:p w14:paraId="1B9C27D5" w14:textId="77777777" w:rsidR="00607E2F" w:rsidRPr="00165CA4" w:rsidRDefault="00607E2F" w:rsidP="00075896">
      <w:pPr>
        <w:numPr>
          <w:ilvl w:val="4"/>
          <w:numId w:val="47"/>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Automated Weather Observation Stations (AWOS)</w:t>
      </w:r>
    </w:p>
    <w:p w14:paraId="50B0CCA0" w14:textId="77777777" w:rsidR="00607E2F" w:rsidRPr="00165CA4" w:rsidRDefault="00607E2F" w:rsidP="00075896">
      <w:pPr>
        <w:numPr>
          <w:ilvl w:val="4"/>
          <w:numId w:val="47"/>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Vehicle Sensors on-board NDOR winter maintenance vehicles</w:t>
      </w:r>
    </w:p>
    <w:p w14:paraId="29A70372"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305" w:name="_Toc444689278"/>
      <w:bookmarkStart w:id="306" w:name="_Toc448413298"/>
      <w:bookmarkStart w:id="307" w:name="_Toc513817483"/>
      <w:r w:rsidRPr="00165CA4">
        <w:rPr>
          <w:rFonts w:ascii="Arial" w:eastAsia="Times New Roman" w:hAnsi="Arial" w:cs="Arial"/>
          <w:bCs/>
          <w:color w:val="000000"/>
          <w:sz w:val="18"/>
          <w:szCs w:val="26"/>
        </w:rPr>
        <w:t>MDSS/AVL Server shall generate weather forecasts for zones or regions around the State as identified by the user (e.g., forecast zones, maintenance zones, etc.).</w:t>
      </w:r>
      <w:bookmarkEnd w:id="305"/>
      <w:bookmarkEnd w:id="306"/>
      <w:bookmarkEnd w:id="307"/>
    </w:p>
    <w:p w14:paraId="073C06C8"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308" w:name="_Toc444689279"/>
      <w:bookmarkStart w:id="309" w:name="_Toc448413299"/>
      <w:bookmarkStart w:id="310" w:name="_Toc513817484"/>
      <w:r w:rsidRPr="00165CA4">
        <w:rPr>
          <w:rFonts w:ascii="Arial" w:eastAsia="Times New Roman" w:hAnsi="Arial" w:cs="Arial"/>
          <w:bCs/>
          <w:sz w:val="18"/>
          <w:szCs w:val="26"/>
        </w:rPr>
        <w:t>Weather forecasts shall take into account data reported from fixed Road/Weather Information Systems (RWIS) Stations and Automated Weather Observation Stations (AWOS), including but not limited to, air temperatures, precipitation rates and wind speeds.</w:t>
      </w:r>
      <w:bookmarkEnd w:id="308"/>
      <w:bookmarkEnd w:id="309"/>
      <w:bookmarkEnd w:id="310"/>
    </w:p>
    <w:p w14:paraId="24DCDC62"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311" w:name="_Toc444689280"/>
      <w:bookmarkStart w:id="312" w:name="_Toc448413300"/>
      <w:bookmarkStart w:id="313" w:name="_Toc513817485"/>
      <w:r w:rsidRPr="00165CA4">
        <w:rPr>
          <w:rFonts w:ascii="Arial" w:eastAsia="Times New Roman" w:hAnsi="Arial" w:cs="Arial"/>
          <w:bCs/>
          <w:sz w:val="18"/>
          <w:szCs w:val="26"/>
        </w:rPr>
        <w:t>Weather forecasts shall take into account data reported from mobile NDOR winter maintenance vehicle equipment, including but not limited to, air temperatures, and pavement temperatures.</w:t>
      </w:r>
      <w:bookmarkEnd w:id="311"/>
      <w:bookmarkEnd w:id="312"/>
      <w:bookmarkEnd w:id="313"/>
    </w:p>
    <w:p w14:paraId="47FF5825" w14:textId="77777777" w:rsidR="00607E2F" w:rsidRPr="00165CA4" w:rsidRDefault="00607E2F" w:rsidP="00075896">
      <w:pPr>
        <w:numPr>
          <w:ilvl w:val="2"/>
          <w:numId w:val="32"/>
        </w:numPr>
        <w:tabs>
          <w:tab w:val="clear" w:pos="284"/>
        </w:tabs>
        <w:spacing w:line="240" w:lineRule="auto"/>
        <w:ind w:left="2160"/>
        <w:jc w:val="both"/>
        <w:rPr>
          <w:rFonts w:ascii="Arial" w:eastAsia="Times New Roman" w:hAnsi="Arial" w:cs="Times New Roman"/>
          <w:sz w:val="18"/>
        </w:rPr>
      </w:pPr>
      <w:r w:rsidRPr="00165CA4">
        <w:rPr>
          <w:rFonts w:ascii="Arial" w:eastAsia="Times New Roman" w:hAnsi="Arial" w:cs="Times New Roman"/>
          <w:sz w:val="18"/>
        </w:rPr>
        <w:t>Route weather forecasts shall be provided out to at least 24 hours.</w:t>
      </w:r>
    </w:p>
    <w:p w14:paraId="29E5544A"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314" w:name="_Toc444689281"/>
      <w:bookmarkStart w:id="315" w:name="_Toc448413301"/>
      <w:bookmarkStart w:id="316" w:name="_Toc513817486"/>
      <w:r w:rsidRPr="00165CA4">
        <w:rPr>
          <w:rFonts w:ascii="Arial" w:eastAsia="Times New Roman" w:hAnsi="Arial" w:cs="Arial"/>
          <w:bCs/>
          <w:sz w:val="18"/>
          <w:szCs w:val="26"/>
        </w:rPr>
        <w:t>Weather forecasts shall h</w:t>
      </w:r>
      <w:r w:rsidRPr="00165CA4">
        <w:rPr>
          <w:rFonts w:ascii="Arial" w:eastAsia="Times New Roman" w:hAnsi="Arial" w:cs="Arial"/>
          <w:bCs/>
          <w:spacing w:val="-1"/>
          <w:sz w:val="18"/>
          <w:szCs w:val="26"/>
        </w:rPr>
        <w:t>a</w:t>
      </w:r>
      <w:r w:rsidRPr="00165CA4">
        <w:rPr>
          <w:rFonts w:ascii="Arial" w:eastAsia="Times New Roman" w:hAnsi="Arial" w:cs="Arial"/>
          <w:bCs/>
          <w:sz w:val="18"/>
          <w:szCs w:val="26"/>
        </w:rPr>
        <w:t>ve a minimum resolution of at least one (1) hour.</w:t>
      </w:r>
      <w:bookmarkEnd w:id="314"/>
      <w:bookmarkEnd w:id="315"/>
      <w:bookmarkEnd w:id="316"/>
    </w:p>
    <w:p w14:paraId="5DDF7458"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317" w:name="_Toc444689282"/>
      <w:bookmarkStart w:id="318" w:name="_Toc448413302"/>
      <w:bookmarkStart w:id="319" w:name="_Toc513817487"/>
      <w:r w:rsidRPr="00165CA4">
        <w:rPr>
          <w:rFonts w:ascii="Arial" w:eastAsia="Times New Roman" w:hAnsi="Arial" w:cs="Arial"/>
          <w:bCs/>
          <w:sz w:val="18"/>
          <w:szCs w:val="26"/>
        </w:rPr>
        <w:t>Weather forecasts shall be updated no less than</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every</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 xml:space="preserve">three (3) hours, in which a new </w:t>
      </w:r>
      <w:r w:rsidRPr="00165CA4">
        <w:rPr>
          <w:rFonts w:ascii="Arial" w:eastAsia="Times New Roman" w:hAnsi="Arial" w:cs="Arial"/>
          <w:bCs/>
          <w:spacing w:val="-1"/>
          <w:sz w:val="18"/>
          <w:szCs w:val="26"/>
        </w:rPr>
        <w:t>24</w:t>
      </w:r>
      <w:r w:rsidRPr="00165CA4">
        <w:rPr>
          <w:rFonts w:ascii="Arial" w:eastAsia="Times New Roman" w:hAnsi="Arial" w:cs="Arial"/>
          <w:bCs/>
          <w:sz w:val="18"/>
          <w:szCs w:val="26"/>
        </w:rPr>
        <w:t>-hour forec</w:t>
      </w:r>
      <w:r w:rsidRPr="00165CA4">
        <w:rPr>
          <w:rFonts w:ascii="Arial" w:eastAsia="Times New Roman" w:hAnsi="Arial" w:cs="Arial"/>
          <w:bCs/>
          <w:spacing w:val="-1"/>
          <w:sz w:val="18"/>
          <w:szCs w:val="26"/>
        </w:rPr>
        <w:t>a</w:t>
      </w:r>
      <w:r w:rsidRPr="00165CA4">
        <w:rPr>
          <w:rFonts w:ascii="Arial" w:eastAsia="Times New Roman" w:hAnsi="Arial" w:cs="Arial"/>
          <w:bCs/>
          <w:sz w:val="18"/>
          <w:szCs w:val="26"/>
        </w:rPr>
        <w:t>st shall be pr</w:t>
      </w:r>
      <w:r w:rsidRPr="00165CA4">
        <w:rPr>
          <w:rFonts w:ascii="Arial" w:eastAsia="Times New Roman" w:hAnsi="Arial" w:cs="Arial"/>
          <w:bCs/>
          <w:spacing w:val="-1"/>
          <w:sz w:val="18"/>
          <w:szCs w:val="26"/>
        </w:rPr>
        <w:t>o</w:t>
      </w:r>
      <w:r w:rsidRPr="00165CA4">
        <w:rPr>
          <w:rFonts w:ascii="Arial" w:eastAsia="Times New Roman" w:hAnsi="Arial" w:cs="Arial"/>
          <w:bCs/>
          <w:sz w:val="18"/>
          <w:szCs w:val="26"/>
        </w:rPr>
        <w:t>vided every</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three (3) hours.</w:t>
      </w:r>
      <w:bookmarkEnd w:id="317"/>
      <w:bookmarkEnd w:id="318"/>
      <w:bookmarkEnd w:id="319"/>
    </w:p>
    <w:p w14:paraId="607F4F86"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320" w:name="_Toc444689283"/>
      <w:bookmarkStart w:id="321" w:name="_Toc448413303"/>
      <w:bookmarkStart w:id="322" w:name="_Toc513817488"/>
      <w:r w:rsidRPr="00165CA4">
        <w:rPr>
          <w:rFonts w:ascii="Arial" w:eastAsia="Times New Roman" w:hAnsi="Arial" w:cs="Arial"/>
          <w:bCs/>
          <w:sz w:val="18"/>
          <w:szCs w:val="26"/>
        </w:rPr>
        <w:t xml:space="preserve">Weather forecasts shall be provided two (2) </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eters above ground level (AGL), unless otherwise noted with the following information:</w:t>
      </w:r>
      <w:bookmarkEnd w:id="320"/>
      <w:bookmarkEnd w:id="321"/>
      <w:bookmarkEnd w:id="322"/>
    </w:p>
    <w:p w14:paraId="0F1AB5AD" w14:textId="77777777" w:rsidR="00607E2F" w:rsidRPr="00165CA4" w:rsidRDefault="00607E2F" w:rsidP="00075896">
      <w:pPr>
        <w:numPr>
          <w:ilvl w:val="3"/>
          <w:numId w:val="4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Surface a</w:t>
      </w:r>
      <w:r w:rsidRPr="00165CA4">
        <w:rPr>
          <w:rFonts w:ascii="Arial" w:eastAsia="Times New Roman" w:hAnsi="Arial" w:cs="Arial"/>
          <w:spacing w:val="-2"/>
          <w:sz w:val="18"/>
        </w:rPr>
        <w:t>i</w:t>
      </w:r>
      <w:r w:rsidRPr="00165CA4">
        <w:rPr>
          <w:rFonts w:ascii="Arial" w:eastAsia="Times New Roman" w:hAnsi="Arial" w:cs="Arial"/>
          <w:sz w:val="18"/>
        </w:rPr>
        <w:t>r te</w:t>
      </w:r>
      <w:r w:rsidRPr="00165CA4">
        <w:rPr>
          <w:rFonts w:ascii="Arial" w:eastAsia="Times New Roman" w:hAnsi="Arial" w:cs="Arial"/>
          <w:spacing w:val="-2"/>
          <w:sz w:val="18"/>
        </w:rPr>
        <w:t>m</w:t>
      </w:r>
      <w:r w:rsidRPr="00165CA4">
        <w:rPr>
          <w:rFonts w:ascii="Arial" w:eastAsia="Times New Roman" w:hAnsi="Arial" w:cs="Arial"/>
          <w:sz w:val="18"/>
        </w:rPr>
        <w:t>peratu</w:t>
      </w:r>
      <w:r w:rsidRPr="00165CA4">
        <w:rPr>
          <w:rFonts w:ascii="Arial" w:eastAsia="Times New Roman" w:hAnsi="Arial" w:cs="Arial"/>
          <w:spacing w:val="1"/>
          <w:sz w:val="18"/>
        </w:rPr>
        <w:t>r</w:t>
      </w:r>
      <w:r w:rsidRPr="00165CA4">
        <w:rPr>
          <w:rFonts w:ascii="Arial" w:eastAsia="Times New Roman" w:hAnsi="Arial" w:cs="Arial"/>
          <w:sz w:val="18"/>
        </w:rPr>
        <w:t xml:space="preserve">e in </w:t>
      </w:r>
      <w:r w:rsidRPr="00165CA4">
        <w:rPr>
          <w:rFonts w:ascii="Arial" w:eastAsia="Times New Roman" w:hAnsi="Arial" w:cs="Arial"/>
          <w:spacing w:val="-1"/>
          <w:sz w:val="18"/>
        </w:rPr>
        <w:t>d</w:t>
      </w:r>
      <w:r w:rsidRPr="00165CA4">
        <w:rPr>
          <w:rFonts w:ascii="Arial" w:eastAsia="Times New Roman" w:hAnsi="Arial" w:cs="Arial"/>
          <w:sz w:val="18"/>
        </w:rPr>
        <w:t>egrees Fahr</w:t>
      </w:r>
      <w:r w:rsidRPr="00165CA4">
        <w:rPr>
          <w:rFonts w:ascii="Arial" w:eastAsia="Times New Roman" w:hAnsi="Arial" w:cs="Arial"/>
          <w:spacing w:val="-1"/>
          <w:sz w:val="18"/>
        </w:rPr>
        <w:t>e</w:t>
      </w:r>
      <w:r w:rsidRPr="00165CA4">
        <w:rPr>
          <w:rFonts w:ascii="Arial" w:eastAsia="Times New Roman" w:hAnsi="Arial" w:cs="Arial"/>
          <w:sz w:val="18"/>
        </w:rPr>
        <w:t xml:space="preserve">nheit with time series information. </w:t>
      </w:r>
    </w:p>
    <w:p w14:paraId="0EB87A34" w14:textId="77777777" w:rsidR="00607E2F" w:rsidRPr="00165CA4" w:rsidRDefault="00607E2F" w:rsidP="00075896">
      <w:pPr>
        <w:numPr>
          <w:ilvl w:val="3"/>
          <w:numId w:val="4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Surface d</w:t>
      </w:r>
      <w:r w:rsidRPr="00165CA4">
        <w:rPr>
          <w:rFonts w:ascii="Arial" w:eastAsia="Times New Roman" w:hAnsi="Arial" w:cs="Arial"/>
          <w:spacing w:val="-1"/>
          <w:sz w:val="18"/>
        </w:rPr>
        <w:t>e</w:t>
      </w:r>
      <w:r w:rsidRPr="00165CA4">
        <w:rPr>
          <w:rFonts w:ascii="Arial" w:eastAsia="Times New Roman" w:hAnsi="Arial" w:cs="Arial"/>
          <w:sz w:val="18"/>
        </w:rPr>
        <w:t xml:space="preserve">w point in </w:t>
      </w:r>
      <w:r w:rsidRPr="00165CA4">
        <w:rPr>
          <w:rFonts w:ascii="Arial" w:eastAsia="Times New Roman" w:hAnsi="Arial" w:cs="Arial"/>
          <w:spacing w:val="-1"/>
          <w:sz w:val="18"/>
        </w:rPr>
        <w:t>d</w:t>
      </w:r>
      <w:r w:rsidRPr="00165CA4">
        <w:rPr>
          <w:rFonts w:ascii="Arial" w:eastAsia="Times New Roman" w:hAnsi="Arial" w:cs="Arial"/>
          <w:sz w:val="18"/>
        </w:rPr>
        <w:t>egrees Fahr</w:t>
      </w:r>
      <w:r w:rsidRPr="00165CA4">
        <w:rPr>
          <w:rFonts w:ascii="Arial" w:eastAsia="Times New Roman" w:hAnsi="Arial" w:cs="Arial"/>
          <w:spacing w:val="-1"/>
          <w:sz w:val="18"/>
        </w:rPr>
        <w:t>e</w:t>
      </w:r>
      <w:r w:rsidRPr="00165CA4">
        <w:rPr>
          <w:rFonts w:ascii="Arial" w:eastAsia="Times New Roman" w:hAnsi="Arial" w:cs="Arial"/>
          <w:sz w:val="18"/>
        </w:rPr>
        <w:t>nheit with time series information:</w:t>
      </w:r>
    </w:p>
    <w:p w14:paraId="5634D3E3" w14:textId="77777777" w:rsidR="00607E2F" w:rsidRPr="00165CA4" w:rsidRDefault="00607E2F" w:rsidP="00075896">
      <w:pPr>
        <w:numPr>
          <w:ilvl w:val="0"/>
          <w:numId w:val="49"/>
        </w:numPr>
        <w:tabs>
          <w:tab w:val="clear" w:pos="284"/>
        </w:tabs>
        <w:spacing w:line="240" w:lineRule="auto"/>
        <w:ind w:left="2880"/>
        <w:contextualSpacing/>
        <w:jc w:val="both"/>
        <w:rPr>
          <w:rFonts w:ascii="Arial" w:eastAsia="Times New Roman" w:hAnsi="Arial" w:cs="Arial"/>
          <w:sz w:val="18"/>
        </w:rPr>
      </w:pPr>
      <w:r w:rsidRPr="00165CA4">
        <w:rPr>
          <w:rFonts w:ascii="Arial" w:eastAsia="Times New Roman" w:hAnsi="Arial" w:cs="Arial"/>
          <w:sz w:val="18"/>
        </w:rPr>
        <w:t>Surface r</w:t>
      </w:r>
      <w:r w:rsidRPr="00165CA4">
        <w:rPr>
          <w:rFonts w:ascii="Arial" w:eastAsia="Times New Roman" w:hAnsi="Arial" w:cs="Arial"/>
          <w:spacing w:val="-1"/>
          <w:sz w:val="18"/>
        </w:rPr>
        <w:t>e</w:t>
      </w:r>
      <w:r w:rsidRPr="00165CA4">
        <w:rPr>
          <w:rFonts w:ascii="Arial" w:eastAsia="Times New Roman" w:hAnsi="Arial" w:cs="Arial"/>
          <w:sz w:val="18"/>
        </w:rPr>
        <w:t>lative humidity</w:t>
      </w:r>
    </w:p>
    <w:p w14:paraId="43B191BE" w14:textId="77777777" w:rsidR="00607E2F" w:rsidRPr="00165CA4" w:rsidRDefault="00607E2F" w:rsidP="00075896">
      <w:pPr>
        <w:numPr>
          <w:ilvl w:val="0"/>
          <w:numId w:val="49"/>
        </w:numPr>
        <w:tabs>
          <w:tab w:val="clear" w:pos="284"/>
        </w:tabs>
        <w:spacing w:line="240" w:lineRule="auto"/>
        <w:ind w:left="2880"/>
        <w:contextualSpacing/>
        <w:jc w:val="both"/>
        <w:rPr>
          <w:rFonts w:ascii="Arial" w:eastAsia="Times New Roman" w:hAnsi="Arial" w:cs="Arial"/>
          <w:sz w:val="18"/>
        </w:rPr>
      </w:pPr>
      <w:r w:rsidRPr="00165CA4">
        <w:rPr>
          <w:rFonts w:ascii="Arial" w:eastAsia="Times New Roman" w:hAnsi="Arial" w:cs="Arial"/>
          <w:sz w:val="18"/>
        </w:rPr>
        <w:t>Surface</w:t>
      </w:r>
      <w:r w:rsidRPr="00165CA4">
        <w:rPr>
          <w:rFonts w:ascii="Arial" w:eastAsia="Times New Roman" w:hAnsi="Arial" w:cs="Arial"/>
          <w:spacing w:val="-1"/>
          <w:sz w:val="18"/>
        </w:rPr>
        <w:t xml:space="preserve"> </w:t>
      </w:r>
      <w:r w:rsidRPr="00165CA4">
        <w:rPr>
          <w:rFonts w:ascii="Arial" w:eastAsia="Times New Roman" w:hAnsi="Arial" w:cs="Arial"/>
          <w:sz w:val="18"/>
        </w:rPr>
        <w:t>wind speed in miles per hour</w:t>
      </w:r>
    </w:p>
    <w:p w14:paraId="0E30FD8B" w14:textId="77777777" w:rsidR="00607E2F" w:rsidRPr="00165CA4" w:rsidRDefault="00607E2F" w:rsidP="00075896">
      <w:pPr>
        <w:numPr>
          <w:ilvl w:val="0"/>
          <w:numId w:val="49"/>
        </w:numPr>
        <w:tabs>
          <w:tab w:val="clear" w:pos="284"/>
        </w:tabs>
        <w:spacing w:line="240" w:lineRule="auto"/>
        <w:ind w:left="2880"/>
        <w:contextualSpacing/>
        <w:jc w:val="both"/>
        <w:rPr>
          <w:rFonts w:ascii="Arial" w:eastAsia="Times New Roman" w:hAnsi="Arial" w:cs="Arial"/>
          <w:sz w:val="18"/>
        </w:rPr>
      </w:pPr>
      <w:r w:rsidRPr="00165CA4">
        <w:rPr>
          <w:rFonts w:ascii="Arial" w:eastAsia="Times New Roman" w:hAnsi="Arial" w:cs="Arial"/>
          <w:sz w:val="18"/>
        </w:rPr>
        <w:t>Surface wind</w:t>
      </w:r>
      <w:r w:rsidRPr="00165CA4">
        <w:rPr>
          <w:rFonts w:ascii="Arial" w:eastAsia="Times New Roman" w:hAnsi="Arial" w:cs="Arial"/>
          <w:spacing w:val="-1"/>
          <w:sz w:val="18"/>
        </w:rPr>
        <w:t xml:space="preserve"> </w:t>
      </w:r>
      <w:r w:rsidRPr="00165CA4">
        <w:rPr>
          <w:rFonts w:ascii="Arial" w:eastAsia="Times New Roman" w:hAnsi="Arial" w:cs="Arial"/>
          <w:sz w:val="18"/>
        </w:rPr>
        <w:t>direction in degrees with respect to true north</w:t>
      </w:r>
    </w:p>
    <w:p w14:paraId="087B76F8" w14:textId="77777777" w:rsidR="00607E2F" w:rsidRPr="00165CA4" w:rsidRDefault="00607E2F" w:rsidP="00075896">
      <w:pPr>
        <w:numPr>
          <w:ilvl w:val="0"/>
          <w:numId w:val="49"/>
        </w:numPr>
        <w:tabs>
          <w:tab w:val="clear" w:pos="284"/>
        </w:tabs>
        <w:spacing w:line="240" w:lineRule="auto"/>
        <w:ind w:left="2880"/>
        <w:contextualSpacing/>
        <w:jc w:val="both"/>
        <w:rPr>
          <w:rFonts w:ascii="Arial" w:eastAsia="Times New Roman" w:hAnsi="Arial" w:cs="Arial"/>
          <w:sz w:val="18"/>
        </w:rPr>
      </w:pPr>
      <w:r w:rsidRPr="00165CA4">
        <w:rPr>
          <w:rFonts w:ascii="Arial" w:eastAsia="Times New Roman" w:hAnsi="Arial" w:cs="Arial"/>
          <w:sz w:val="18"/>
        </w:rPr>
        <w:t>Surface</w:t>
      </w:r>
      <w:r w:rsidRPr="00165CA4">
        <w:rPr>
          <w:rFonts w:ascii="Arial" w:eastAsia="Times New Roman" w:hAnsi="Arial" w:cs="Arial"/>
          <w:spacing w:val="-1"/>
          <w:sz w:val="18"/>
        </w:rPr>
        <w:t xml:space="preserve"> </w:t>
      </w:r>
      <w:r w:rsidRPr="00165CA4">
        <w:rPr>
          <w:rFonts w:ascii="Arial" w:eastAsia="Times New Roman" w:hAnsi="Arial" w:cs="Arial"/>
          <w:sz w:val="18"/>
        </w:rPr>
        <w:t>wind gust in miles per hour with time series information</w:t>
      </w:r>
    </w:p>
    <w:p w14:paraId="038FC7C9" w14:textId="77777777" w:rsidR="00607E2F" w:rsidRPr="00165CA4" w:rsidRDefault="00607E2F" w:rsidP="00075896">
      <w:pPr>
        <w:numPr>
          <w:ilvl w:val="3"/>
          <w:numId w:val="4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Precipitation type as Rain, Snow, Ice, or Mixed with time series information.</w:t>
      </w:r>
    </w:p>
    <w:p w14:paraId="3DF02CA2" w14:textId="77777777" w:rsidR="00607E2F" w:rsidRPr="00165CA4" w:rsidRDefault="00607E2F" w:rsidP="00075896">
      <w:pPr>
        <w:numPr>
          <w:ilvl w:val="3"/>
          <w:numId w:val="4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 xml:space="preserve">Precipitation rate in inches per hour to a precision of a tenth of an inch with time series information. </w:t>
      </w:r>
    </w:p>
    <w:p w14:paraId="41ED08AF" w14:textId="77777777" w:rsidR="00607E2F" w:rsidRPr="00165CA4" w:rsidRDefault="00607E2F" w:rsidP="00075896">
      <w:pPr>
        <w:numPr>
          <w:ilvl w:val="3"/>
          <w:numId w:val="4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Snowfall accu</w:t>
      </w:r>
      <w:r w:rsidRPr="00165CA4">
        <w:rPr>
          <w:rFonts w:ascii="Arial" w:eastAsia="Times New Roman" w:hAnsi="Arial" w:cs="Arial"/>
          <w:spacing w:val="-2"/>
          <w:sz w:val="18"/>
        </w:rPr>
        <w:t>m</w:t>
      </w:r>
      <w:r w:rsidRPr="00165CA4">
        <w:rPr>
          <w:rFonts w:ascii="Arial" w:eastAsia="Times New Roman" w:hAnsi="Arial" w:cs="Arial"/>
          <w:sz w:val="18"/>
        </w:rPr>
        <w:t>ulati</w:t>
      </w:r>
      <w:r w:rsidRPr="00165CA4">
        <w:rPr>
          <w:rFonts w:ascii="Arial" w:eastAsia="Times New Roman" w:hAnsi="Arial" w:cs="Arial"/>
          <w:spacing w:val="1"/>
          <w:sz w:val="18"/>
        </w:rPr>
        <w:t>o</w:t>
      </w:r>
      <w:r w:rsidRPr="00165CA4">
        <w:rPr>
          <w:rFonts w:ascii="Arial" w:eastAsia="Times New Roman" w:hAnsi="Arial" w:cs="Arial"/>
          <w:sz w:val="18"/>
        </w:rPr>
        <w:t>n in inches per hour to a precision of a tenth of an inch with time series information.</w:t>
      </w:r>
    </w:p>
    <w:p w14:paraId="3D730681" w14:textId="77777777" w:rsidR="00607E2F" w:rsidRPr="00165CA4" w:rsidRDefault="00607E2F" w:rsidP="00075896">
      <w:pPr>
        <w:numPr>
          <w:ilvl w:val="2"/>
          <w:numId w:val="32"/>
        </w:numPr>
        <w:tabs>
          <w:tab w:val="clear" w:pos="284"/>
        </w:tabs>
        <w:spacing w:line="240" w:lineRule="auto"/>
        <w:ind w:left="2160"/>
        <w:jc w:val="both"/>
        <w:rPr>
          <w:rFonts w:ascii="Arial" w:eastAsia="Times New Roman" w:hAnsi="Arial" w:cs="Times New Roman"/>
        </w:rPr>
      </w:pPr>
      <w:r w:rsidRPr="00165CA4">
        <w:rPr>
          <w:rFonts w:ascii="Arial" w:eastAsia="Times New Roman" w:hAnsi="Arial" w:cs="Arial"/>
          <w:bCs/>
          <w:sz w:val="18"/>
          <w:szCs w:val="26"/>
        </w:rPr>
        <w:t>Ten (10) day forecast for the weather shall be provided.</w:t>
      </w:r>
    </w:p>
    <w:p w14:paraId="00CD500B"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mallCaps/>
          <w:sz w:val="18"/>
        </w:rPr>
      </w:pPr>
      <w:bookmarkStart w:id="323" w:name="_Toc444689284"/>
      <w:bookmarkStart w:id="324" w:name="_Toc448413304"/>
      <w:bookmarkStart w:id="325" w:name="_Toc513817489"/>
      <w:r w:rsidRPr="00165CA4">
        <w:rPr>
          <w:rFonts w:ascii="Arial" w:eastAsia="Times New Roman" w:hAnsi="Arial" w:cs="Arial"/>
          <w:bCs/>
          <w:sz w:val="18"/>
        </w:rPr>
        <w:t>Weather forecasts shall also provide the following NWS</w:t>
      </w:r>
      <w:r w:rsidRPr="00165CA4">
        <w:rPr>
          <w:rFonts w:ascii="Arial" w:eastAsia="Times New Roman" w:hAnsi="Arial" w:cs="Arial"/>
          <w:bCs/>
          <w:spacing w:val="-1"/>
          <w:sz w:val="18"/>
        </w:rPr>
        <w:t xml:space="preserve"> </w:t>
      </w:r>
      <w:r w:rsidRPr="00165CA4">
        <w:rPr>
          <w:rFonts w:ascii="Arial" w:eastAsia="Times New Roman" w:hAnsi="Arial" w:cs="Arial"/>
          <w:bCs/>
          <w:sz w:val="18"/>
        </w:rPr>
        <w:t>watches, warnin</w:t>
      </w:r>
      <w:r w:rsidRPr="00165CA4">
        <w:rPr>
          <w:rFonts w:ascii="Arial" w:eastAsia="Times New Roman" w:hAnsi="Arial" w:cs="Arial"/>
          <w:bCs/>
          <w:spacing w:val="-1"/>
          <w:sz w:val="18"/>
        </w:rPr>
        <w:t>g</w:t>
      </w:r>
      <w:r w:rsidRPr="00165CA4">
        <w:rPr>
          <w:rFonts w:ascii="Arial" w:eastAsia="Times New Roman" w:hAnsi="Arial" w:cs="Arial"/>
          <w:bCs/>
          <w:sz w:val="18"/>
        </w:rPr>
        <w:t>s and advis</w:t>
      </w:r>
      <w:r w:rsidRPr="00165CA4">
        <w:rPr>
          <w:rFonts w:ascii="Arial" w:eastAsia="Times New Roman" w:hAnsi="Arial" w:cs="Arial"/>
          <w:bCs/>
          <w:spacing w:val="-1"/>
          <w:sz w:val="18"/>
        </w:rPr>
        <w:t>o</w:t>
      </w:r>
      <w:r w:rsidRPr="00165CA4">
        <w:rPr>
          <w:rFonts w:ascii="Arial" w:eastAsia="Times New Roman" w:hAnsi="Arial" w:cs="Arial"/>
          <w:bCs/>
          <w:sz w:val="18"/>
        </w:rPr>
        <w:t>ries, including, but not limited to:</w:t>
      </w:r>
      <w:bookmarkEnd w:id="323"/>
      <w:bookmarkEnd w:id="324"/>
      <w:bookmarkEnd w:id="325"/>
    </w:p>
    <w:p w14:paraId="5F846CEB"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Winter storm watches and</w:t>
      </w:r>
      <w:r w:rsidRPr="00165CA4">
        <w:rPr>
          <w:rFonts w:ascii="Arial" w:eastAsia="Times New Roman" w:hAnsi="Arial" w:cs="Arial"/>
          <w:spacing w:val="-1"/>
          <w:sz w:val="18"/>
        </w:rPr>
        <w:t xml:space="preserve"> </w:t>
      </w:r>
      <w:r w:rsidRPr="00165CA4">
        <w:rPr>
          <w:rFonts w:ascii="Arial" w:eastAsia="Times New Roman" w:hAnsi="Arial" w:cs="Arial"/>
          <w:sz w:val="18"/>
        </w:rPr>
        <w:t>warnings</w:t>
      </w:r>
    </w:p>
    <w:p w14:paraId="765352AE"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Flood watc</w:t>
      </w:r>
      <w:r w:rsidRPr="00165CA4">
        <w:rPr>
          <w:rFonts w:ascii="Arial" w:eastAsia="Times New Roman" w:hAnsi="Arial" w:cs="Arial"/>
          <w:spacing w:val="-1"/>
          <w:sz w:val="18"/>
        </w:rPr>
        <w:t>h</w:t>
      </w:r>
      <w:r w:rsidRPr="00165CA4">
        <w:rPr>
          <w:rFonts w:ascii="Arial" w:eastAsia="Times New Roman" w:hAnsi="Arial" w:cs="Arial"/>
          <w:sz w:val="18"/>
        </w:rPr>
        <w:t>es and warnings</w:t>
      </w:r>
    </w:p>
    <w:p w14:paraId="7597C44F"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Flash flood</w:t>
      </w:r>
      <w:r w:rsidRPr="00165CA4">
        <w:rPr>
          <w:rFonts w:ascii="Arial" w:eastAsia="Times New Roman" w:hAnsi="Arial" w:cs="Arial"/>
          <w:spacing w:val="-1"/>
          <w:sz w:val="18"/>
        </w:rPr>
        <w:t xml:space="preserve"> </w:t>
      </w:r>
      <w:r w:rsidRPr="00165CA4">
        <w:rPr>
          <w:rFonts w:ascii="Arial" w:eastAsia="Times New Roman" w:hAnsi="Arial" w:cs="Arial"/>
          <w:sz w:val="18"/>
        </w:rPr>
        <w:t>watches and</w:t>
      </w:r>
      <w:r w:rsidRPr="00165CA4">
        <w:rPr>
          <w:rFonts w:ascii="Arial" w:eastAsia="Times New Roman" w:hAnsi="Arial" w:cs="Arial"/>
          <w:spacing w:val="-1"/>
          <w:sz w:val="18"/>
        </w:rPr>
        <w:t xml:space="preserve"> </w:t>
      </w:r>
      <w:r w:rsidRPr="00165CA4">
        <w:rPr>
          <w:rFonts w:ascii="Arial" w:eastAsia="Times New Roman" w:hAnsi="Arial" w:cs="Arial"/>
          <w:sz w:val="18"/>
        </w:rPr>
        <w:t>warnings</w:t>
      </w:r>
    </w:p>
    <w:p w14:paraId="5A530881"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Severe thun</w:t>
      </w:r>
      <w:r w:rsidRPr="00165CA4">
        <w:rPr>
          <w:rFonts w:ascii="Arial" w:eastAsia="Times New Roman" w:hAnsi="Arial" w:cs="Arial"/>
          <w:spacing w:val="-1"/>
          <w:sz w:val="18"/>
        </w:rPr>
        <w:t>d</w:t>
      </w:r>
      <w:r w:rsidRPr="00165CA4">
        <w:rPr>
          <w:rFonts w:ascii="Arial" w:eastAsia="Times New Roman" w:hAnsi="Arial" w:cs="Arial"/>
          <w:sz w:val="18"/>
        </w:rPr>
        <w:t>erstorm</w:t>
      </w:r>
      <w:r w:rsidRPr="00165CA4">
        <w:rPr>
          <w:rFonts w:ascii="Arial" w:eastAsia="Times New Roman" w:hAnsi="Arial" w:cs="Arial"/>
          <w:spacing w:val="-2"/>
          <w:sz w:val="18"/>
        </w:rPr>
        <w:t xml:space="preserve"> </w:t>
      </w:r>
      <w:r w:rsidRPr="00165CA4">
        <w:rPr>
          <w:rFonts w:ascii="Arial" w:eastAsia="Times New Roman" w:hAnsi="Arial" w:cs="Arial"/>
          <w:sz w:val="18"/>
        </w:rPr>
        <w:t>watches and</w:t>
      </w:r>
      <w:r w:rsidRPr="00165CA4">
        <w:rPr>
          <w:rFonts w:ascii="Arial" w:eastAsia="Times New Roman" w:hAnsi="Arial" w:cs="Arial"/>
          <w:spacing w:val="-1"/>
          <w:sz w:val="18"/>
        </w:rPr>
        <w:t xml:space="preserve"> </w:t>
      </w:r>
      <w:r w:rsidRPr="00165CA4">
        <w:rPr>
          <w:rFonts w:ascii="Arial" w:eastAsia="Times New Roman" w:hAnsi="Arial" w:cs="Arial"/>
          <w:sz w:val="18"/>
        </w:rPr>
        <w:t>war</w:t>
      </w:r>
      <w:r w:rsidRPr="00165CA4">
        <w:rPr>
          <w:rFonts w:ascii="Arial" w:eastAsia="Times New Roman" w:hAnsi="Arial" w:cs="Arial"/>
          <w:spacing w:val="-1"/>
          <w:sz w:val="18"/>
        </w:rPr>
        <w:t>n</w:t>
      </w:r>
      <w:r w:rsidRPr="00165CA4">
        <w:rPr>
          <w:rFonts w:ascii="Arial" w:eastAsia="Times New Roman" w:hAnsi="Arial" w:cs="Arial"/>
          <w:sz w:val="18"/>
        </w:rPr>
        <w:t>ings</w:t>
      </w:r>
    </w:p>
    <w:p w14:paraId="3E7A15CE"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Tornado wa</w:t>
      </w:r>
      <w:r w:rsidRPr="00165CA4">
        <w:rPr>
          <w:rFonts w:ascii="Arial" w:eastAsia="Times New Roman" w:hAnsi="Arial" w:cs="Arial"/>
          <w:spacing w:val="-2"/>
          <w:sz w:val="18"/>
        </w:rPr>
        <w:t>t</w:t>
      </w:r>
      <w:r w:rsidRPr="00165CA4">
        <w:rPr>
          <w:rFonts w:ascii="Arial" w:eastAsia="Times New Roman" w:hAnsi="Arial" w:cs="Arial"/>
          <w:sz w:val="18"/>
        </w:rPr>
        <w:t>ches and w</w:t>
      </w:r>
      <w:r w:rsidRPr="00165CA4">
        <w:rPr>
          <w:rFonts w:ascii="Arial" w:eastAsia="Times New Roman" w:hAnsi="Arial" w:cs="Arial"/>
          <w:spacing w:val="-1"/>
          <w:sz w:val="18"/>
        </w:rPr>
        <w:t>a</w:t>
      </w:r>
      <w:r w:rsidRPr="00165CA4">
        <w:rPr>
          <w:rFonts w:ascii="Arial" w:eastAsia="Times New Roman" w:hAnsi="Arial" w:cs="Arial"/>
          <w:sz w:val="18"/>
        </w:rPr>
        <w:t>rnings</w:t>
      </w:r>
    </w:p>
    <w:p w14:paraId="6CA34A9D"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High wind</w:t>
      </w:r>
      <w:r w:rsidRPr="00165CA4">
        <w:rPr>
          <w:rFonts w:ascii="Arial" w:eastAsia="Times New Roman" w:hAnsi="Arial" w:cs="Arial"/>
          <w:spacing w:val="-1"/>
          <w:sz w:val="18"/>
        </w:rPr>
        <w:t xml:space="preserve"> </w:t>
      </w:r>
      <w:r w:rsidRPr="00165CA4">
        <w:rPr>
          <w:rFonts w:ascii="Arial" w:eastAsia="Times New Roman" w:hAnsi="Arial" w:cs="Arial"/>
          <w:sz w:val="18"/>
        </w:rPr>
        <w:t>watches and warnings</w:t>
      </w:r>
    </w:p>
    <w:p w14:paraId="4F724D83"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Special weather state</w:t>
      </w:r>
      <w:r w:rsidRPr="00165CA4">
        <w:rPr>
          <w:rFonts w:ascii="Arial" w:eastAsia="Times New Roman" w:hAnsi="Arial" w:cs="Arial"/>
          <w:spacing w:val="-2"/>
          <w:sz w:val="18"/>
        </w:rPr>
        <w:t>m</w:t>
      </w:r>
      <w:r w:rsidRPr="00165CA4">
        <w:rPr>
          <w:rFonts w:ascii="Arial" w:eastAsia="Times New Roman" w:hAnsi="Arial" w:cs="Arial"/>
          <w:sz w:val="18"/>
        </w:rPr>
        <w:t>e</w:t>
      </w:r>
      <w:r w:rsidRPr="00165CA4">
        <w:rPr>
          <w:rFonts w:ascii="Arial" w:eastAsia="Times New Roman" w:hAnsi="Arial" w:cs="Arial"/>
          <w:spacing w:val="1"/>
          <w:sz w:val="18"/>
        </w:rPr>
        <w:t>n</w:t>
      </w:r>
      <w:r w:rsidRPr="00165CA4">
        <w:rPr>
          <w:rFonts w:ascii="Arial" w:eastAsia="Times New Roman" w:hAnsi="Arial" w:cs="Arial"/>
          <w:sz w:val="18"/>
        </w:rPr>
        <w:t>ts</w:t>
      </w:r>
    </w:p>
    <w:p w14:paraId="6F148AC1"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Freeze watches and warnings</w:t>
      </w:r>
    </w:p>
    <w:p w14:paraId="021C0B19"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Winter weather advisori</w:t>
      </w:r>
      <w:r w:rsidRPr="00165CA4">
        <w:rPr>
          <w:rFonts w:ascii="Arial" w:eastAsia="Times New Roman" w:hAnsi="Arial" w:cs="Arial"/>
          <w:spacing w:val="-1"/>
          <w:sz w:val="18"/>
        </w:rPr>
        <w:t>e</w:t>
      </w:r>
      <w:r w:rsidRPr="00165CA4">
        <w:rPr>
          <w:rFonts w:ascii="Arial" w:eastAsia="Times New Roman" w:hAnsi="Arial" w:cs="Arial"/>
          <w:sz w:val="18"/>
        </w:rPr>
        <w:t>s</w:t>
      </w:r>
    </w:p>
    <w:p w14:paraId="08E270AA"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Dense f</w:t>
      </w:r>
      <w:r w:rsidRPr="00165CA4">
        <w:rPr>
          <w:rFonts w:ascii="Arial" w:eastAsia="Times New Roman" w:hAnsi="Arial" w:cs="Arial"/>
          <w:spacing w:val="-1"/>
          <w:sz w:val="18"/>
        </w:rPr>
        <w:t>o</w:t>
      </w:r>
      <w:r w:rsidRPr="00165CA4">
        <w:rPr>
          <w:rFonts w:ascii="Arial" w:eastAsia="Times New Roman" w:hAnsi="Arial" w:cs="Arial"/>
          <w:sz w:val="18"/>
        </w:rPr>
        <w:t>g a</w:t>
      </w:r>
      <w:r w:rsidRPr="00165CA4">
        <w:rPr>
          <w:rFonts w:ascii="Arial" w:eastAsia="Times New Roman" w:hAnsi="Arial" w:cs="Arial"/>
          <w:spacing w:val="-1"/>
          <w:sz w:val="18"/>
        </w:rPr>
        <w:t>d</w:t>
      </w:r>
      <w:r w:rsidRPr="00165CA4">
        <w:rPr>
          <w:rFonts w:ascii="Arial" w:eastAsia="Times New Roman" w:hAnsi="Arial" w:cs="Arial"/>
          <w:sz w:val="18"/>
        </w:rPr>
        <w:t>visories</w:t>
      </w:r>
    </w:p>
    <w:p w14:paraId="7208CE2C"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 xml:space="preserve">Snow </w:t>
      </w:r>
      <w:r w:rsidRPr="00165CA4">
        <w:rPr>
          <w:rFonts w:ascii="Arial" w:eastAsia="Times New Roman" w:hAnsi="Arial" w:cs="Arial"/>
          <w:spacing w:val="-1"/>
          <w:sz w:val="18"/>
        </w:rPr>
        <w:t>a</w:t>
      </w:r>
      <w:r w:rsidRPr="00165CA4">
        <w:rPr>
          <w:rFonts w:ascii="Arial" w:eastAsia="Times New Roman" w:hAnsi="Arial" w:cs="Arial"/>
          <w:sz w:val="18"/>
        </w:rPr>
        <w:t>dvis</w:t>
      </w:r>
      <w:r w:rsidRPr="00165CA4">
        <w:rPr>
          <w:rFonts w:ascii="Arial" w:eastAsia="Times New Roman" w:hAnsi="Arial" w:cs="Arial"/>
          <w:spacing w:val="-1"/>
          <w:sz w:val="18"/>
        </w:rPr>
        <w:t>o</w:t>
      </w:r>
      <w:r w:rsidRPr="00165CA4">
        <w:rPr>
          <w:rFonts w:ascii="Arial" w:eastAsia="Times New Roman" w:hAnsi="Arial" w:cs="Arial"/>
          <w:sz w:val="18"/>
        </w:rPr>
        <w:t>ries</w:t>
      </w:r>
    </w:p>
    <w:p w14:paraId="56DA6975"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140C853F"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bCs/>
          <w:iCs/>
          <w:color w:val="000000"/>
          <w:sz w:val="18"/>
        </w:rPr>
      </w:pPr>
      <w:bookmarkStart w:id="326" w:name="_Toc444689285"/>
      <w:bookmarkStart w:id="327" w:name="_Toc448413305"/>
      <w:r w:rsidRPr="00165CA4">
        <w:rPr>
          <w:rFonts w:ascii="Arial" w:eastAsia="Times New Roman" w:hAnsi="Arial" w:cs="Arial"/>
          <w:b/>
          <w:bCs/>
          <w:iCs/>
          <w:color w:val="000000"/>
          <w:sz w:val="18"/>
        </w:rPr>
        <w:t>Weather Alerts</w:t>
      </w:r>
      <w:bookmarkEnd w:id="326"/>
      <w:bookmarkEnd w:id="327"/>
    </w:p>
    <w:p w14:paraId="3F609043" w14:textId="77777777" w:rsidR="00607E2F" w:rsidRPr="00165CA4" w:rsidRDefault="00607E2F" w:rsidP="00075896">
      <w:pPr>
        <w:keepNext/>
        <w:keepLines/>
        <w:numPr>
          <w:ilvl w:val="2"/>
          <w:numId w:val="32"/>
        </w:numPr>
        <w:tabs>
          <w:tab w:val="clear" w:pos="284"/>
          <w:tab w:val="left" w:pos="-912"/>
          <w:tab w:val="left" w:pos="-360"/>
          <w:tab w:val="left" w:pos="0"/>
          <w:tab w:val="left" w:pos="10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jc w:val="both"/>
        <w:rPr>
          <w:rFonts w:ascii="Arial" w:eastAsia="Times New Roman" w:hAnsi="Arial" w:cs="Arial"/>
          <w:iCs/>
          <w:color w:val="000000"/>
          <w:sz w:val="18"/>
        </w:rPr>
      </w:pPr>
      <w:bookmarkStart w:id="328" w:name="_Toc444689286"/>
      <w:bookmarkStart w:id="329" w:name="_Toc448413306"/>
      <w:r w:rsidRPr="00165CA4">
        <w:rPr>
          <w:rFonts w:ascii="Arial" w:eastAsia="Times New Roman" w:hAnsi="Arial" w:cs="Arial"/>
          <w:iCs/>
          <w:color w:val="000000"/>
          <w:sz w:val="18"/>
        </w:rPr>
        <w:t>Weather alerts will be required for all eight (8) districts; w</w:t>
      </w:r>
      <w:r w:rsidRPr="00165CA4">
        <w:rPr>
          <w:rFonts w:ascii="Arial" w:eastAsia="Times New Roman" w:hAnsi="Arial" w:cs="Arial"/>
          <w:bCs/>
          <w:iCs/>
          <w:sz w:val="18"/>
        </w:rPr>
        <w:t>eather alerts will be for each Superintendent area as requested by NDOR.</w:t>
      </w:r>
      <w:bookmarkEnd w:id="328"/>
      <w:bookmarkEnd w:id="329"/>
    </w:p>
    <w:p w14:paraId="768B3407" w14:textId="77777777" w:rsidR="00607E2F" w:rsidRPr="00165CA4" w:rsidRDefault="00607E2F" w:rsidP="00075896">
      <w:pPr>
        <w:keepNext/>
        <w:keepLines/>
        <w:numPr>
          <w:ilvl w:val="2"/>
          <w:numId w:val="32"/>
        </w:numPr>
        <w:tabs>
          <w:tab w:val="clear" w:pos="284"/>
          <w:tab w:val="left" w:pos="-912"/>
          <w:tab w:val="left" w:pos="-360"/>
          <w:tab w:val="left" w:pos="0"/>
          <w:tab w:val="left" w:pos="10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jc w:val="both"/>
        <w:rPr>
          <w:rFonts w:ascii="Arial" w:eastAsia="Times New Roman" w:hAnsi="Arial" w:cs="Arial"/>
          <w:b/>
          <w:iCs/>
          <w:color w:val="000000"/>
          <w:sz w:val="18"/>
        </w:rPr>
      </w:pPr>
      <w:bookmarkStart w:id="330" w:name="_Toc444689287"/>
      <w:bookmarkStart w:id="331" w:name="_Toc448413307"/>
      <w:r w:rsidRPr="00165CA4">
        <w:rPr>
          <w:rFonts w:ascii="Arial" w:eastAsia="Times New Roman" w:hAnsi="Arial" w:cs="Arial"/>
          <w:bCs/>
          <w:iCs/>
          <w:sz w:val="18"/>
        </w:rPr>
        <w:t>Contractor shall provide an alert callout,  two (2) hours in advance when weather conditions will cause a negative impact on the pavement; i.e., ice, snow or icing of roadway because of falling temperatures when wet pavements are present.</w:t>
      </w:r>
      <w:bookmarkEnd w:id="330"/>
      <w:bookmarkEnd w:id="331"/>
      <w:r w:rsidRPr="00165CA4">
        <w:rPr>
          <w:rFonts w:ascii="Arial" w:eastAsia="Times New Roman" w:hAnsi="Arial" w:cs="Arial"/>
          <w:bCs/>
          <w:iCs/>
          <w:sz w:val="18"/>
        </w:rPr>
        <w:t xml:space="preserve">  </w:t>
      </w:r>
    </w:p>
    <w:p w14:paraId="5557DAA4" w14:textId="77777777" w:rsidR="00607E2F" w:rsidRPr="00165CA4" w:rsidRDefault="00607E2F" w:rsidP="00075896">
      <w:pPr>
        <w:keepNext/>
        <w:keepLines/>
        <w:numPr>
          <w:ilvl w:val="2"/>
          <w:numId w:val="32"/>
        </w:numPr>
        <w:tabs>
          <w:tab w:val="clear" w:pos="284"/>
          <w:tab w:val="left" w:pos="-912"/>
          <w:tab w:val="left" w:pos="-360"/>
          <w:tab w:val="left" w:pos="0"/>
          <w:tab w:val="left" w:pos="10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jc w:val="both"/>
        <w:rPr>
          <w:rFonts w:ascii="Arial" w:eastAsia="Times New Roman" w:hAnsi="Arial" w:cs="Arial"/>
          <w:b/>
          <w:iCs/>
          <w:color w:val="000000"/>
          <w:sz w:val="18"/>
        </w:rPr>
      </w:pPr>
      <w:bookmarkStart w:id="332" w:name="_Toc444689288"/>
      <w:bookmarkStart w:id="333" w:name="_Toc448413308"/>
      <w:r w:rsidRPr="00165CA4">
        <w:rPr>
          <w:rFonts w:ascii="Arial" w:eastAsia="Times New Roman" w:hAnsi="Arial" w:cs="Arial"/>
          <w:bCs/>
          <w:iCs/>
          <w:sz w:val="18"/>
        </w:rPr>
        <w:t>Weather alerts shall be provided to users via e-mail, SMS, and phone call; with the option for users to select which method(s) in which alerts will be received.</w:t>
      </w:r>
      <w:bookmarkEnd w:id="332"/>
      <w:bookmarkEnd w:id="333"/>
      <w:r w:rsidRPr="00165CA4">
        <w:rPr>
          <w:rFonts w:ascii="Arial" w:eastAsia="Times New Roman" w:hAnsi="Arial" w:cs="Arial"/>
          <w:bCs/>
          <w:iCs/>
          <w:sz w:val="18"/>
        </w:rPr>
        <w:t xml:space="preserve"> </w:t>
      </w:r>
    </w:p>
    <w:p w14:paraId="266BA736"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0AFA9019"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bCs/>
          <w:iCs/>
          <w:color w:val="000000"/>
          <w:sz w:val="18"/>
        </w:rPr>
      </w:pPr>
      <w:bookmarkStart w:id="334" w:name="_Toc444689289"/>
      <w:bookmarkStart w:id="335" w:name="_Toc448413309"/>
      <w:r w:rsidRPr="00165CA4">
        <w:rPr>
          <w:rFonts w:ascii="Arial" w:eastAsia="Times New Roman" w:hAnsi="Arial" w:cs="Arial"/>
          <w:b/>
          <w:bCs/>
          <w:iCs/>
          <w:color w:val="000000"/>
          <w:sz w:val="18"/>
        </w:rPr>
        <w:t>Weather Observation Requirements</w:t>
      </w:r>
      <w:bookmarkEnd w:id="334"/>
      <w:bookmarkEnd w:id="335"/>
    </w:p>
    <w:p w14:paraId="4976BB84"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36" w:name="_Toc444689290"/>
      <w:bookmarkStart w:id="337" w:name="_Toc448413310"/>
      <w:bookmarkStart w:id="338" w:name="_Toc513817490"/>
      <w:r w:rsidRPr="00165CA4">
        <w:rPr>
          <w:rFonts w:ascii="Arial" w:eastAsia="Times New Roman" w:hAnsi="Arial" w:cs="Arial"/>
          <w:bCs/>
          <w:sz w:val="18"/>
          <w:szCs w:val="26"/>
        </w:rPr>
        <w:t>MDSS/AVL Server shall provide weather observations that are based on the following sources:</w:t>
      </w:r>
      <w:bookmarkEnd w:id="336"/>
      <w:bookmarkEnd w:id="337"/>
      <w:bookmarkEnd w:id="338"/>
      <w:r w:rsidRPr="00165CA4">
        <w:rPr>
          <w:rFonts w:ascii="Arial" w:eastAsia="Times New Roman" w:hAnsi="Arial" w:cs="Arial"/>
          <w:bCs/>
          <w:sz w:val="18"/>
          <w:szCs w:val="26"/>
        </w:rPr>
        <w:t xml:space="preserve"> </w:t>
      </w:r>
    </w:p>
    <w:p w14:paraId="6B0485C6"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National Weather Service (NWS)</w:t>
      </w:r>
    </w:p>
    <w:p w14:paraId="278D006E"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National Oceanic and Atmospheric Administration (NOAA)</w:t>
      </w:r>
    </w:p>
    <w:p w14:paraId="67564D68"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Road/Weather Information Systems (RWIS)</w:t>
      </w:r>
    </w:p>
    <w:p w14:paraId="74E479A0"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lastRenderedPageBreak/>
        <w:t>Automated Weather Observation Stations (AWOS)</w:t>
      </w:r>
    </w:p>
    <w:p w14:paraId="7C1AF013"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 xml:space="preserve">Manually entered reports by human observation </w:t>
      </w:r>
    </w:p>
    <w:p w14:paraId="3078F9F8"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Vehicle Sensors on-board NDOR winter maintenance vehicles</w:t>
      </w:r>
    </w:p>
    <w:p w14:paraId="2C1A7CAE"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39" w:name="_Toc444689291"/>
      <w:bookmarkStart w:id="340" w:name="_Toc448413311"/>
      <w:bookmarkStart w:id="341" w:name="_Toc513817491"/>
      <w:r w:rsidRPr="00165CA4">
        <w:rPr>
          <w:rFonts w:ascii="Arial" w:eastAsia="Times New Roman" w:hAnsi="Arial" w:cs="Arial"/>
          <w:bCs/>
          <w:color w:val="000000"/>
          <w:sz w:val="18"/>
          <w:szCs w:val="26"/>
        </w:rPr>
        <w:t>MDSS/AVL Server shall provide weather observations for zones or regions around the State as identified by the user (e.g., forecast zones, maintenance zones, etc.).</w:t>
      </w:r>
      <w:bookmarkEnd w:id="339"/>
      <w:bookmarkEnd w:id="340"/>
      <w:bookmarkEnd w:id="341"/>
    </w:p>
    <w:p w14:paraId="0F2DF408"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42" w:name="_Toc444689292"/>
      <w:bookmarkStart w:id="343" w:name="_Toc448413312"/>
      <w:bookmarkStart w:id="344" w:name="_Toc513817492"/>
      <w:r w:rsidRPr="00165CA4">
        <w:rPr>
          <w:rFonts w:ascii="Arial" w:eastAsia="Times New Roman" w:hAnsi="Arial" w:cs="Arial"/>
          <w:bCs/>
          <w:color w:val="000000"/>
          <w:sz w:val="18"/>
          <w:szCs w:val="26"/>
        </w:rPr>
        <w:t>W</w:t>
      </w:r>
      <w:r w:rsidRPr="00165CA4">
        <w:rPr>
          <w:rFonts w:ascii="Arial" w:eastAsia="Times New Roman" w:hAnsi="Arial" w:cs="Arial"/>
          <w:bCs/>
          <w:sz w:val="18"/>
          <w:szCs w:val="26"/>
        </w:rPr>
        <w:t>eather observations shall include t</w:t>
      </w:r>
      <w:r w:rsidRPr="00165CA4">
        <w:rPr>
          <w:rFonts w:ascii="Arial" w:eastAsia="Times New Roman" w:hAnsi="Arial" w:cs="Arial"/>
          <w:bCs/>
          <w:spacing w:val="-1"/>
          <w:sz w:val="18"/>
          <w:szCs w:val="26"/>
        </w:rPr>
        <w:t>h</w:t>
      </w:r>
      <w:r w:rsidRPr="00165CA4">
        <w:rPr>
          <w:rFonts w:ascii="Arial" w:eastAsia="Times New Roman" w:hAnsi="Arial" w:cs="Arial"/>
          <w:bCs/>
          <w:sz w:val="18"/>
          <w:szCs w:val="26"/>
        </w:rPr>
        <w:t>e following para</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eters, where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available:</w:t>
      </w:r>
      <w:bookmarkEnd w:id="342"/>
      <w:bookmarkEnd w:id="343"/>
      <w:bookmarkEnd w:id="344"/>
    </w:p>
    <w:p w14:paraId="70F7A20F" w14:textId="77777777" w:rsidR="00607E2F" w:rsidRPr="00165CA4" w:rsidRDefault="00607E2F" w:rsidP="00075896">
      <w:pPr>
        <w:numPr>
          <w:ilvl w:val="0"/>
          <w:numId w:val="5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Air te</w:t>
      </w:r>
      <w:r w:rsidRPr="00165CA4">
        <w:rPr>
          <w:rFonts w:ascii="Arial" w:eastAsia="Times New Roman" w:hAnsi="Arial" w:cs="Arial"/>
          <w:spacing w:val="-2"/>
          <w:sz w:val="18"/>
        </w:rPr>
        <w:t>m</w:t>
      </w:r>
      <w:r w:rsidRPr="00165CA4">
        <w:rPr>
          <w:rFonts w:ascii="Arial" w:eastAsia="Times New Roman" w:hAnsi="Arial" w:cs="Arial"/>
          <w:sz w:val="18"/>
        </w:rPr>
        <w:t>perature in degrees</w:t>
      </w:r>
      <w:r w:rsidRPr="00165CA4">
        <w:rPr>
          <w:rFonts w:ascii="Arial" w:eastAsia="Times New Roman" w:hAnsi="Arial" w:cs="Arial"/>
          <w:spacing w:val="-1"/>
          <w:sz w:val="18"/>
        </w:rPr>
        <w:t xml:space="preserve"> </w:t>
      </w:r>
      <w:r w:rsidRPr="00165CA4">
        <w:rPr>
          <w:rFonts w:ascii="Arial" w:eastAsia="Times New Roman" w:hAnsi="Arial" w:cs="Arial"/>
          <w:sz w:val="18"/>
        </w:rPr>
        <w:t xml:space="preserve">Fahrenheit </w:t>
      </w:r>
    </w:p>
    <w:p w14:paraId="6710FA68" w14:textId="77777777" w:rsidR="00607E2F" w:rsidRPr="00165CA4" w:rsidRDefault="00607E2F" w:rsidP="00075896">
      <w:pPr>
        <w:numPr>
          <w:ilvl w:val="0"/>
          <w:numId w:val="5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Relative hu</w:t>
      </w:r>
      <w:r w:rsidRPr="00165CA4">
        <w:rPr>
          <w:rFonts w:ascii="Arial" w:eastAsia="Times New Roman" w:hAnsi="Arial" w:cs="Arial"/>
          <w:spacing w:val="-2"/>
          <w:sz w:val="18"/>
        </w:rPr>
        <w:t>m</w:t>
      </w:r>
      <w:r w:rsidRPr="00165CA4">
        <w:rPr>
          <w:rFonts w:ascii="Arial" w:eastAsia="Times New Roman" w:hAnsi="Arial" w:cs="Arial"/>
          <w:sz w:val="18"/>
        </w:rPr>
        <w:t>id</w:t>
      </w:r>
      <w:r w:rsidRPr="00165CA4">
        <w:rPr>
          <w:rFonts w:ascii="Arial" w:eastAsia="Times New Roman" w:hAnsi="Arial" w:cs="Arial"/>
          <w:spacing w:val="1"/>
          <w:sz w:val="18"/>
        </w:rPr>
        <w:t>i</w:t>
      </w:r>
      <w:r w:rsidRPr="00165CA4">
        <w:rPr>
          <w:rFonts w:ascii="Arial" w:eastAsia="Times New Roman" w:hAnsi="Arial" w:cs="Arial"/>
          <w:sz w:val="18"/>
        </w:rPr>
        <w:t>ty</w:t>
      </w:r>
      <w:r w:rsidRPr="00165CA4">
        <w:rPr>
          <w:rFonts w:ascii="Arial" w:eastAsia="Times New Roman" w:hAnsi="Arial" w:cs="Arial"/>
          <w:spacing w:val="1"/>
          <w:sz w:val="18"/>
        </w:rPr>
        <w:t xml:space="preserve"> </w:t>
      </w:r>
      <w:r w:rsidRPr="00165CA4">
        <w:rPr>
          <w:rFonts w:ascii="Arial" w:eastAsia="Times New Roman" w:hAnsi="Arial" w:cs="Arial"/>
          <w:sz w:val="18"/>
        </w:rPr>
        <w:t>in percent</w:t>
      </w:r>
    </w:p>
    <w:p w14:paraId="11634346" w14:textId="77777777" w:rsidR="00607E2F" w:rsidRPr="00165CA4" w:rsidRDefault="00607E2F" w:rsidP="00075896">
      <w:pPr>
        <w:numPr>
          <w:ilvl w:val="0"/>
          <w:numId w:val="5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Dew point in degrees</w:t>
      </w:r>
      <w:r w:rsidRPr="00165CA4">
        <w:rPr>
          <w:rFonts w:ascii="Arial" w:eastAsia="Times New Roman" w:hAnsi="Arial" w:cs="Arial"/>
          <w:spacing w:val="-1"/>
          <w:sz w:val="18"/>
        </w:rPr>
        <w:t xml:space="preserve"> </w:t>
      </w:r>
      <w:r w:rsidRPr="00165CA4">
        <w:rPr>
          <w:rFonts w:ascii="Arial" w:eastAsia="Times New Roman" w:hAnsi="Arial" w:cs="Arial"/>
          <w:sz w:val="18"/>
        </w:rPr>
        <w:t>Fahrenheit</w:t>
      </w:r>
    </w:p>
    <w:p w14:paraId="28187F97" w14:textId="77777777" w:rsidR="00607E2F" w:rsidRPr="00165CA4" w:rsidRDefault="00607E2F" w:rsidP="00075896">
      <w:pPr>
        <w:numPr>
          <w:ilvl w:val="0"/>
          <w:numId w:val="5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Wind speed</w:t>
      </w:r>
      <w:r w:rsidRPr="00165CA4">
        <w:rPr>
          <w:rFonts w:ascii="Arial" w:eastAsia="Times New Roman" w:hAnsi="Arial" w:cs="Arial"/>
          <w:spacing w:val="-1"/>
          <w:sz w:val="18"/>
        </w:rPr>
        <w:t xml:space="preserve"> in </w:t>
      </w:r>
      <w:r w:rsidRPr="00165CA4">
        <w:rPr>
          <w:rFonts w:ascii="Arial" w:eastAsia="Times New Roman" w:hAnsi="Arial" w:cs="Arial"/>
          <w:spacing w:val="-2"/>
          <w:sz w:val="18"/>
        </w:rPr>
        <w:t>m</w:t>
      </w:r>
      <w:r w:rsidRPr="00165CA4">
        <w:rPr>
          <w:rFonts w:ascii="Arial" w:eastAsia="Times New Roman" w:hAnsi="Arial" w:cs="Arial"/>
          <w:sz w:val="18"/>
        </w:rPr>
        <w:t>iles per hour</w:t>
      </w:r>
    </w:p>
    <w:p w14:paraId="4EE38F4F" w14:textId="77777777" w:rsidR="00607E2F" w:rsidRPr="00165CA4" w:rsidRDefault="00607E2F" w:rsidP="00075896">
      <w:pPr>
        <w:numPr>
          <w:ilvl w:val="0"/>
          <w:numId w:val="5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Wind dire</w:t>
      </w:r>
      <w:r w:rsidRPr="00165CA4">
        <w:rPr>
          <w:rFonts w:ascii="Arial" w:eastAsia="Times New Roman" w:hAnsi="Arial" w:cs="Arial"/>
          <w:spacing w:val="-1"/>
          <w:sz w:val="18"/>
        </w:rPr>
        <w:t>c</w:t>
      </w:r>
      <w:r w:rsidRPr="00165CA4">
        <w:rPr>
          <w:rFonts w:ascii="Arial" w:eastAsia="Times New Roman" w:hAnsi="Arial" w:cs="Arial"/>
          <w:sz w:val="18"/>
        </w:rPr>
        <w:t>tion in d</w:t>
      </w:r>
      <w:r w:rsidRPr="00165CA4">
        <w:rPr>
          <w:rFonts w:ascii="Arial" w:eastAsia="Times New Roman" w:hAnsi="Arial" w:cs="Arial"/>
          <w:spacing w:val="-1"/>
          <w:sz w:val="18"/>
        </w:rPr>
        <w:t>e</w:t>
      </w:r>
      <w:r w:rsidRPr="00165CA4">
        <w:rPr>
          <w:rFonts w:ascii="Arial" w:eastAsia="Times New Roman" w:hAnsi="Arial" w:cs="Arial"/>
          <w:sz w:val="18"/>
        </w:rPr>
        <w:t>grees with r</w:t>
      </w:r>
      <w:r w:rsidRPr="00165CA4">
        <w:rPr>
          <w:rFonts w:ascii="Arial" w:eastAsia="Times New Roman" w:hAnsi="Arial" w:cs="Arial"/>
          <w:spacing w:val="-1"/>
          <w:sz w:val="18"/>
        </w:rPr>
        <w:t>e</w:t>
      </w:r>
      <w:r w:rsidRPr="00165CA4">
        <w:rPr>
          <w:rFonts w:ascii="Arial" w:eastAsia="Times New Roman" w:hAnsi="Arial" w:cs="Arial"/>
          <w:sz w:val="18"/>
        </w:rPr>
        <w:t>spect to true North</w:t>
      </w:r>
    </w:p>
    <w:p w14:paraId="0AFDA02C"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45" w:name="_Toc444689293"/>
      <w:bookmarkStart w:id="346" w:name="_Toc448413313"/>
      <w:bookmarkStart w:id="347" w:name="_Toc513817493"/>
      <w:r w:rsidRPr="00165CA4">
        <w:rPr>
          <w:rFonts w:ascii="Arial" w:eastAsia="Times New Roman" w:hAnsi="Arial" w:cs="Arial"/>
          <w:bCs/>
          <w:sz w:val="18"/>
          <w:szCs w:val="26"/>
        </w:rPr>
        <w:t>Weather</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observation</w:t>
      </w:r>
      <w:r w:rsidRPr="00165CA4">
        <w:rPr>
          <w:rFonts w:ascii="Arial" w:eastAsia="Times New Roman" w:hAnsi="Arial" w:cs="Arial"/>
          <w:bCs/>
          <w:spacing w:val="-1"/>
          <w:sz w:val="18"/>
          <w:szCs w:val="26"/>
        </w:rPr>
        <w:t xml:space="preserve">s </w:t>
      </w:r>
      <w:r w:rsidRPr="00165CA4">
        <w:rPr>
          <w:rFonts w:ascii="Arial" w:eastAsia="Times New Roman" w:hAnsi="Arial" w:cs="Arial"/>
          <w:bCs/>
          <w:sz w:val="18"/>
          <w:szCs w:val="26"/>
        </w:rPr>
        <w:t xml:space="preserve">shall update as </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ew data arri</w:t>
      </w:r>
      <w:r w:rsidRPr="00165CA4">
        <w:rPr>
          <w:rFonts w:ascii="Arial" w:eastAsia="Times New Roman" w:hAnsi="Arial" w:cs="Arial"/>
          <w:bCs/>
          <w:spacing w:val="-1"/>
          <w:sz w:val="18"/>
          <w:szCs w:val="26"/>
        </w:rPr>
        <w:t>v</w:t>
      </w:r>
      <w:r w:rsidRPr="00165CA4">
        <w:rPr>
          <w:rFonts w:ascii="Arial" w:eastAsia="Times New Roman" w:hAnsi="Arial" w:cs="Arial"/>
          <w:bCs/>
          <w:sz w:val="18"/>
          <w:szCs w:val="26"/>
        </w:rPr>
        <w:t>es.</w:t>
      </w:r>
      <w:bookmarkEnd w:id="345"/>
      <w:bookmarkEnd w:id="346"/>
      <w:bookmarkEnd w:id="347"/>
      <w:r w:rsidRPr="00165CA4">
        <w:rPr>
          <w:rFonts w:ascii="Arial" w:eastAsia="Times New Roman" w:hAnsi="Arial" w:cs="Arial"/>
          <w:bCs/>
          <w:sz w:val="18"/>
          <w:szCs w:val="26"/>
        </w:rPr>
        <w:t xml:space="preserve"> </w:t>
      </w:r>
    </w:p>
    <w:p w14:paraId="3EF65CA0"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48" w:name="_Toc444689294"/>
      <w:bookmarkStart w:id="349" w:name="_Toc448413314"/>
      <w:bookmarkStart w:id="350" w:name="_Toc513817494"/>
      <w:r w:rsidRPr="00165CA4">
        <w:rPr>
          <w:rFonts w:ascii="Arial" w:eastAsia="Times New Roman" w:hAnsi="Arial" w:cs="Arial"/>
          <w:bCs/>
          <w:sz w:val="18"/>
          <w:szCs w:val="26"/>
        </w:rPr>
        <w:t>Weather obs</w:t>
      </w:r>
      <w:r w:rsidRPr="00165CA4">
        <w:rPr>
          <w:rFonts w:ascii="Arial" w:eastAsia="Times New Roman" w:hAnsi="Arial" w:cs="Arial"/>
          <w:bCs/>
          <w:spacing w:val="-1"/>
          <w:sz w:val="18"/>
          <w:szCs w:val="26"/>
        </w:rPr>
        <w:t>e</w:t>
      </w:r>
      <w:r w:rsidRPr="00165CA4">
        <w:rPr>
          <w:rFonts w:ascii="Arial" w:eastAsia="Times New Roman" w:hAnsi="Arial" w:cs="Arial"/>
          <w:bCs/>
          <w:sz w:val="18"/>
          <w:szCs w:val="26"/>
        </w:rPr>
        <w:t xml:space="preserve">rvations shall </w:t>
      </w:r>
      <w:r w:rsidRPr="00165CA4">
        <w:rPr>
          <w:rFonts w:ascii="Arial" w:eastAsia="Times New Roman" w:hAnsi="Arial" w:cs="Arial"/>
          <w:bCs/>
          <w:spacing w:val="-1"/>
          <w:sz w:val="18"/>
          <w:szCs w:val="26"/>
        </w:rPr>
        <w:t>h</w:t>
      </w:r>
      <w:r w:rsidRPr="00165CA4">
        <w:rPr>
          <w:rFonts w:ascii="Arial" w:eastAsia="Times New Roman" w:hAnsi="Arial" w:cs="Arial"/>
          <w:bCs/>
          <w:sz w:val="18"/>
          <w:szCs w:val="26"/>
        </w:rPr>
        <w:t>ave the following charac</w:t>
      </w:r>
      <w:r w:rsidRPr="00165CA4">
        <w:rPr>
          <w:rFonts w:ascii="Arial" w:eastAsia="Times New Roman" w:hAnsi="Arial" w:cs="Arial"/>
          <w:bCs/>
          <w:spacing w:val="-2"/>
          <w:sz w:val="18"/>
          <w:szCs w:val="26"/>
        </w:rPr>
        <w:t>t</w:t>
      </w:r>
      <w:r w:rsidRPr="00165CA4">
        <w:rPr>
          <w:rFonts w:ascii="Arial" w:eastAsia="Times New Roman" w:hAnsi="Arial" w:cs="Arial"/>
          <w:bCs/>
          <w:sz w:val="18"/>
          <w:szCs w:val="26"/>
        </w:rPr>
        <w:t>eristics:</w:t>
      </w:r>
      <w:bookmarkEnd w:id="348"/>
      <w:bookmarkEnd w:id="349"/>
      <w:bookmarkEnd w:id="350"/>
    </w:p>
    <w:p w14:paraId="0C4C3926" w14:textId="77777777" w:rsidR="00607E2F" w:rsidRPr="00165CA4" w:rsidRDefault="00607E2F" w:rsidP="00075896">
      <w:pPr>
        <w:numPr>
          <w:ilvl w:val="0"/>
          <w:numId w:val="52"/>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Observation</w:t>
      </w:r>
      <w:r w:rsidRPr="00165CA4">
        <w:rPr>
          <w:rFonts w:ascii="Arial" w:eastAsia="Times New Roman" w:hAnsi="Arial" w:cs="Arial"/>
          <w:spacing w:val="-1"/>
          <w:sz w:val="18"/>
          <w:szCs w:val="24"/>
        </w:rPr>
        <w:t xml:space="preserve"> </w:t>
      </w:r>
      <w:r w:rsidRPr="00165CA4">
        <w:rPr>
          <w:rFonts w:ascii="Arial" w:eastAsia="Times New Roman" w:hAnsi="Arial" w:cs="Arial"/>
          <w:sz w:val="18"/>
          <w:szCs w:val="24"/>
        </w:rPr>
        <w:t>data shall expire off the screen after a configurable nu</w:t>
      </w:r>
      <w:r w:rsidRPr="00165CA4">
        <w:rPr>
          <w:rFonts w:ascii="Arial" w:eastAsia="Times New Roman" w:hAnsi="Arial" w:cs="Arial"/>
          <w:spacing w:val="-2"/>
          <w:sz w:val="18"/>
          <w:szCs w:val="24"/>
        </w:rPr>
        <w:t>m</w:t>
      </w:r>
      <w:r w:rsidRPr="00165CA4">
        <w:rPr>
          <w:rFonts w:ascii="Arial" w:eastAsia="Times New Roman" w:hAnsi="Arial" w:cs="Arial"/>
          <w:sz w:val="18"/>
          <w:szCs w:val="24"/>
        </w:rPr>
        <w:t>ber of minutes.</w:t>
      </w:r>
    </w:p>
    <w:p w14:paraId="6339242B" w14:textId="77777777" w:rsidR="00607E2F" w:rsidRPr="00165CA4" w:rsidRDefault="00607E2F" w:rsidP="00075896">
      <w:pPr>
        <w:numPr>
          <w:ilvl w:val="0"/>
          <w:numId w:val="52"/>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Expiration ti</w:t>
      </w:r>
      <w:r w:rsidRPr="00165CA4">
        <w:rPr>
          <w:rFonts w:ascii="Arial" w:eastAsia="Times New Roman" w:hAnsi="Arial" w:cs="Arial"/>
          <w:spacing w:val="-2"/>
          <w:sz w:val="18"/>
          <w:szCs w:val="24"/>
        </w:rPr>
        <w:t>m</w:t>
      </w:r>
      <w:r w:rsidRPr="00165CA4">
        <w:rPr>
          <w:rFonts w:ascii="Arial" w:eastAsia="Times New Roman" w:hAnsi="Arial" w:cs="Arial"/>
          <w:sz w:val="18"/>
          <w:szCs w:val="24"/>
        </w:rPr>
        <w:t>e shall be independently configurable for each observation.</w:t>
      </w:r>
    </w:p>
    <w:p w14:paraId="222D7CC2" w14:textId="77777777" w:rsidR="00607E2F" w:rsidRPr="00165CA4" w:rsidRDefault="00607E2F" w:rsidP="00075896">
      <w:pPr>
        <w:numPr>
          <w:ilvl w:val="0"/>
          <w:numId w:val="52"/>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Ti</w:t>
      </w:r>
      <w:r w:rsidRPr="00165CA4">
        <w:rPr>
          <w:rFonts w:ascii="Arial" w:eastAsia="Times New Roman" w:hAnsi="Arial" w:cs="Arial"/>
          <w:spacing w:val="-2"/>
          <w:sz w:val="18"/>
          <w:szCs w:val="24"/>
        </w:rPr>
        <w:t>m</w:t>
      </w:r>
      <w:r w:rsidRPr="00165CA4">
        <w:rPr>
          <w:rFonts w:ascii="Arial" w:eastAsia="Times New Roman" w:hAnsi="Arial" w:cs="Arial"/>
          <w:sz w:val="18"/>
          <w:szCs w:val="24"/>
        </w:rPr>
        <w:t xml:space="preserve">e series </w:t>
      </w:r>
      <w:r w:rsidRPr="00165CA4">
        <w:rPr>
          <w:rFonts w:ascii="Arial" w:eastAsia="Times New Roman" w:hAnsi="Arial" w:cs="Arial"/>
          <w:spacing w:val="1"/>
          <w:sz w:val="18"/>
          <w:szCs w:val="24"/>
        </w:rPr>
        <w:t>(</w:t>
      </w:r>
      <w:r w:rsidRPr="00165CA4">
        <w:rPr>
          <w:rFonts w:ascii="Arial" w:eastAsia="Times New Roman" w:hAnsi="Arial" w:cs="Arial"/>
          <w:sz w:val="18"/>
          <w:szCs w:val="24"/>
        </w:rPr>
        <w:t>text and graphical for</w:t>
      </w:r>
      <w:r w:rsidRPr="00165CA4">
        <w:rPr>
          <w:rFonts w:ascii="Arial" w:eastAsia="Times New Roman" w:hAnsi="Arial" w:cs="Arial"/>
          <w:spacing w:val="-2"/>
          <w:sz w:val="18"/>
          <w:szCs w:val="24"/>
        </w:rPr>
        <w:t>m</w:t>
      </w:r>
      <w:r w:rsidRPr="00165CA4">
        <w:rPr>
          <w:rFonts w:ascii="Arial" w:eastAsia="Times New Roman" w:hAnsi="Arial" w:cs="Arial"/>
          <w:sz w:val="18"/>
          <w:szCs w:val="24"/>
        </w:rPr>
        <w:t>at</w:t>
      </w:r>
      <w:r w:rsidRPr="00165CA4">
        <w:rPr>
          <w:rFonts w:ascii="Arial" w:eastAsia="Times New Roman" w:hAnsi="Arial" w:cs="Arial"/>
          <w:spacing w:val="2"/>
          <w:sz w:val="18"/>
          <w:szCs w:val="24"/>
        </w:rPr>
        <w:t>s</w:t>
      </w:r>
      <w:r w:rsidRPr="00165CA4">
        <w:rPr>
          <w:rFonts w:ascii="Arial" w:eastAsia="Times New Roman" w:hAnsi="Arial" w:cs="Arial"/>
          <w:sz w:val="18"/>
          <w:szCs w:val="24"/>
        </w:rPr>
        <w:t>) shall be pr</w:t>
      </w:r>
      <w:r w:rsidRPr="00165CA4">
        <w:rPr>
          <w:rFonts w:ascii="Arial" w:eastAsia="Times New Roman" w:hAnsi="Arial" w:cs="Arial"/>
          <w:spacing w:val="-1"/>
          <w:sz w:val="18"/>
          <w:szCs w:val="24"/>
        </w:rPr>
        <w:t>o</w:t>
      </w:r>
      <w:r w:rsidRPr="00165CA4">
        <w:rPr>
          <w:rFonts w:ascii="Arial" w:eastAsia="Times New Roman" w:hAnsi="Arial" w:cs="Arial"/>
          <w:sz w:val="18"/>
          <w:szCs w:val="24"/>
        </w:rPr>
        <w:t>vided.</w:t>
      </w:r>
    </w:p>
    <w:p w14:paraId="4617F0F9"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1F8459C6" w14:textId="77777777" w:rsidR="00607E2F" w:rsidRPr="00165CA4" w:rsidRDefault="00607E2F" w:rsidP="00075896">
      <w:pPr>
        <w:keepNext/>
        <w:keepLines/>
        <w:numPr>
          <w:ilvl w:val="1"/>
          <w:numId w:val="79"/>
        </w:numPr>
        <w:tabs>
          <w:tab w:val="clear" w:pos="284"/>
          <w:tab w:val="left" w:pos="-912"/>
          <w:tab w:val="left" w:pos="-360"/>
          <w:tab w:val="left" w:pos="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rPr>
          <w:rFonts w:ascii="Arial" w:eastAsia="Times New Roman" w:hAnsi="Arial" w:cs="Arial"/>
          <w:b/>
          <w:bCs/>
          <w:iCs/>
          <w:color w:val="000000"/>
          <w:sz w:val="18"/>
        </w:rPr>
      </w:pPr>
      <w:bookmarkStart w:id="351" w:name="_Toc444689295"/>
      <w:bookmarkStart w:id="352" w:name="_Toc448413315"/>
      <w:r w:rsidRPr="00165CA4">
        <w:rPr>
          <w:rFonts w:ascii="Arial" w:eastAsia="Times New Roman" w:hAnsi="Arial" w:cs="Arial"/>
          <w:b/>
          <w:bCs/>
          <w:iCs/>
          <w:color w:val="000000"/>
          <w:sz w:val="18"/>
        </w:rPr>
        <w:t>Route Configuration</w:t>
      </w:r>
      <w:bookmarkEnd w:id="351"/>
      <w:bookmarkEnd w:id="352"/>
    </w:p>
    <w:p w14:paraId="3374C830" w14:textId="77777777" w:rsidR="00607E2F" w:rsidRPr="00165CA4" w:rsidRDefault="00607E2F" w:rsidP="00075896">
      <w:pPr>
        <w:keepNext/>
        <w:keepLines/>
        <w:numPr>
          <w:ilvl w:val="2"/>
          <w:numId w:val="79"/>
        </w:numPr>
        <w:tabs>
          <w:tab w:val="clear" w:pos="284"/>
          <w:tab w:val="left" w:pos="-912"/>
          <w:tab w:val="left" w:pos="-360"/>
          <w:tab w:val="left" w:pos="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Cs/>
          <w:iCs/>
          <w:color w:val="000000"/>
          <w:sz w:val="18"/>
        </w:rPr>
      </w:pPr>
      <w:bookmarkStart w:id="353" w:name="_Toc444689296"/>
      <w:bookmarkStart w:id="354" w:name="_Toc448413316"/>
      <w:r w:rsidRPr="00165CA4">
        <w:rPr>
          <w:rFonts w:ascii="Arial" w:eastAsia="Times New Roman" w:hAnsi="Arial" w:cs="Arial"/>
          <w:bCs/>
          <w:iCs/>
          <w:color w:val="000000"/>
          <w:sz w:val="18"/>
        </w:rPr>
        <w:t>Routes shall be configurable to fixed end points as specified by the NDOR.</w:t>
      </w:r>
      <w:bookmarkEnd w:id="353"/>
      <w:bookmarkEnd w:id="354"/>
    </w:p>
    <w:p w14:paraId="2230A950" w14:textId="77777777" w:rsidR="00607E2F" w:rsidRPr="00165CA4" w:rsidRDefault="00607E2F" w:rsidP="00075896">
      <w:pPr>
        <w:keepNext/>
        <w:keepLines/>
        <w:numPr>
          <w:ilvl w:val="2"/>
          <w:numId w:val="79"/>
        </w:numPr>
        <w:tabs>
          <w:tab w:val="clear" w:pos="284"/>
          <w:tab w:val="left" w:pos="-912"/>
          <w:tab w:val="left" w:pos="-360"/>
          <w:tab w:val="left" w:pos="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Cs/>
          <w:iCs/>
          <w:color w:val="000000"/>
          <w:sz w:val="18"/>
        </w:rPr>
      </w:pPr>
      <w:bookmarkStart w:id="355" w:name="_Toc444689297"/>
      <w:bookmarkStart w:id="356" w:name="_Toc448413317"/>
      <w:r w:rsidRPr="00165CA4">
        <w:rPr>
          <w:rFonts w:ascii="Arial" w:eastAsia="Times New Roman" w:hAnsi="Arial" w:cs="Arial"/>
          <w:bCs/>
          <w:iCs/>
          <w:color w:val="000000"/>
          <w:sz w:val="18"/>
        </w:rPr>
        <w:t>Routes shall be configurable to match the physical properties of the highway segment(s) necessary to provide accurate pavement condition forecasts and current conditions.</w:t>
      </w:r>
      <w:bookmarkEnd w:id="355"/>
      <w:bookmarkEnd w:id="356"/>
    </w:p>
    <w:p w14:paraId="3FDC2DAA" w14:textId="77777777" w:rsidR="00607E2F" w:rsidRPr="00165CA4" w:rsidRDefault="00607E2F" w:rsidP="00075896">
      <w:pPr>
        <w:keepNext/>
        <w:keepLines/>
        <w:numPr>
          <w:ilvl w:val="2"/>
          <w:numId w:val="79"/>
        </w:numPr>
        <w:tabs>
          <w:tab w:val="clear" w:pos="284"/>
          <w:tab w:val="left" w:pos="-912"/>
          <w:tab w:val="left" w:pos="-360"/>
          <w:tab w:val="left" w:pos="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Cs/>
          <w:iCs/>
          <w:color w:val="000000"/>
          <w:sz w:val="18"/>
        </w:rPr>
      </w:pPr>
      <w:bookmarkStart w:id="357" w:name="_Toc444689298"/>
      <w:bookmarkStart w:id="358" w:name="_Toc448413318"/>
      <w:r w:rsidRPr="00165CA4">
        <w:rPr>
          <w:rFonts w:ascii="Arial" w:eastAsia="Times New Roman" w:hAnsi="Arial" w:cs="Arial"/>
          <w:bCs/>
          <w:iCs/>
          <w:color w:val="000000"/>
          <w:sz w:val="18"/>
        </w:rPr>
        <w:t>Routes shall be configurable to match the available maintenance practices.</w:t>
      </w:r>
      <w:bookmarkEnd w:id="357"/>
      <w:bookmarkEnd w:id="358"/>
    </w:p>
    <w:p w14:paraId="7CD0B729" w14:textId="77777777" w:rsidR="00607E2F" w:rsidRPr="00165CA4" w:rsidRDefault="00607E2F" w:rsidP="00075896">
      <w:pPr>
        <w:keepNext/>
        <w:keepLines/>
        <w:numPr>
          <w:ilvl w:val="2"/>
          <w:numId w:val="79"/>
        </w:numPr>
        <w:tabs>
          <w:tab w:val="clear" w:pos="284"/>
          <w:tab w:val="left" w:pos="-912"/>
          <w:tab w:val="left" w:pos="-360"/>
          <w:tab w:val="left" w:pos="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Cs/>
          <w:iCs/>
          <w:color w:val="000000"/>
          <w:sz w:val="18"/>
        </w:rPr>
      </w:pPr>
      <w:bookmarkStart w:id="359" w:name="_Toc444689299"/>
      <w:bookmarkStart w:id="360" w:name="_Toc448413319"/>
      <w:r w:rsidRPr="00165CA4">
        <w:rPr>
          <w:rFonts w:ascii="Arial" w:eastAsia="Times New Roman" w:hAnsi="Arial" w:cs="Arial"/>
          <w:bCs/>
          <w:iCs/>
          <w:color w:val="000000"/>
          <w:sz w:val="18"/>
        </w:rPr>
        <w:t>Routes shall be configurable to account for traffic volume on the highway segment(s).</w:t>
      </w:r>
      <w:bookmarkEnd w:id="359"/>
      <w:bookmarkEnd w:id="360"/>
    </w:p>
    <w:p w14:paraId="6E0F8904" w14:textId="77777777" w:rsidR="00607E2F" w:rsidRPr="00165CA4" w:rsidRDefault="00607E2F" w:rsidP="00075896">
      <w:pPr>
        <w:keepNext/>
        <w:keepLines/>
        <w:numPr>
          <w:ilvl w:val="2"/>
          <w:numId w:val="79"/>
        </w:numPr>
        <w:tabs>
          <w:tab w:val="clear" w:pos="284"/>
          <w:tab w:val="left" w:pos="-912"/>
          <w:tab w:val="left" w:pos="-360"/>
          <w:tab w:val="left" w:pos="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Cs/>
          <w:iCs/>
          <w:color w:val="000000"/>
          <w:sz w:val="18"/>
        </w:rPr>
      </w:pPr>
      <w:bookmarkStart w:id="361" w:name="_Toc444689300"/>
      <w:bookmarkStart w:id="362" w:name="_Toc448413320"/>
      <w:r w:rsidRPr="00165CA4">
        <w:rPr>
          <w:rFonts w:ascii="Arial" w:eastAsia="Times New Roman" w:hAnsi="Arial" w:cs="Arial"/>
          <w:bCs/>
          <w:iCs/>
          <w:color w:val="000000"/>
          <w:sz w:val="18"/>
        </w:rPr>
        <w:t>Routes shall be configurable to account for the level of service on the highway segment(s).</w:t>
      </w:r>
      <w:bookmarkEnd w:id="361"/>
      <w:bookmarkEnd w:id="362"/>
    </w:p>
    <w:p w14:paraId="650858A9"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0C3E2F21" w14:textId="77777777" w:rsidR="00607E2F" w:rsidRPr="00165CA4" w:rsidRDefault="00607E2F" w:rsidP="00075896">
      <w:pPr>
        <w:keepNext/>
        <w:keepLines/>
        <w:numPr>
          <w:ilvl w:val="1"/>
          <w:numId w:val="79"/>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rPr>
          <w:rFonts w:ascii="Arial" w:eastAsia="Times New Roman" w:hAnsi="Arial" w:cs="Arial"/>
          <w:b/>
          <w:bCs/>
          <w:iCs/>
          <w:color w:val="000000"/>
          <w:sz w:val="18"/>
        </w:rPr>
      </w:pPr>
      <w:bookmarkStart w:id="363" w:name="_Toc444689301"/>
      <w:bookmarkStart w:id="364" w:name="_Toc448413321"/>
      <w:r w:rsidRPr="00165CA4">
        <w:rPr>
          <w:rFonts w:ascii="Arial" w:eastAsia="Times New Roman" w:hAnsi="Arial" w:cs="Arial"/>
          <w:b/>
          <w:bCs/>
          <w:iCs/>
          <w:color w:val="000000"/>
          <w:sz w:val="18"/>
        </w:rPr>
        <w:t>Pavement Condition Forecasting Requirements</w:t>
      </w:r>
      <w:bookmarkEnd w:id="363"/>
      <w:bookmarkEnd w:id="364"/>
    </w:p>
    <w:p w14:paraId="48A2AF66"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65" w:name="_Toc444689302"/>
      <w:bookmarkStart w:id="366" w:name="_Toc448413322"/>
      <w:bookmarkStart w:id="367" w:name="_Toc513817495"/>
      <w:r w:rsidRPr="00165CA4">
        <w:rPr>
          <w:rFonts w:ascii="Arial" w:eastAsia="Times New Roman" w:hAnsi="Arial" w:cs="Arial"/>
          <w:bCs/>
          <w:sz w:val="18"/>
          <w:szCs w:val="26"/>
        </w:rPr>
        <w:t>MDSS/AVL Server shall generate road condition forecasts that are based on the following sources, including, but not limited to:</w:t>
      </w:r>
      <w:bookmarkEnd w:id="365"/>
      <w:bookmarkEnd w:id="366"/>
      <w:bookmarkEnd w:id="367"/>
      <w:r w:rsidRPr="00165CA4">
        <w:rPr>
          <w:rFonts w:ascii="Arial" w:eastAsia="Times New Roman" w:hAnsi="Arial" w:cs="Arial"/>
          <w:bCs/>
          <w:sz w:val="18"/>
          <w:szCs w:val="26"/>
        </w:rPr>
        <w:t xml:space="preserve"> </w:t>
      </w:r>
    </w:p>
    <w:p w14:paraId="242FAE8E" w14:textId="77777777" w:rsidR="00607E2F" w:rsidRPr="00165CA4" w:rsidRDefault="00607E2F" w:rsidP="00075896">
      <w:pPr>
        <w:numPr>
          <w:ilvl w:val="0"/>
          <w:numId w:val="5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Weather forecast data</w:t>
      </w:r>
    </w:p>
    <w:p w14:paraId="54483089" w14:textId="77777777" w:rsidR="00607E2F" w:rsidRPr="00165CA4" w:rsidRDefault="00607E2F" w:rsidP="00075896">
      <w:pPr>
        <w:numPr>
          <w:ilvl w:val="0"/>
          <w:numId w:val="5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Road/Weather Information Systems (RWIS)</w:t>
      </w:r>
    </w:p>
    <w:p w14:paraId="707AE563" w14:textId="77777777" w:rsidR="00607E2F" w:rsidRPr="00165CA4" w:rsidRDefault="00607E2F" w:rsidP="00075896">
      <w:pPr>
        <w:numPr>
          <w:ilvl w:val="0"/>
          <w:numId w:val="53"/>
        </w:numPr>
        <w:tabs>
          <w:tab w:val="clear" w:pos="284"/>
        </w:tabs>
        <w:spacing w:line="240" w:lineRule="auto"/>
        <w:ind w:left="2520"/>
        <w:contextualSpacing/>
        <w:jc w:val="both"/>
        <w:rPr>
          <w:rFonts w:ascii="Times New Roman" w:eastAsia="Times New Roman" w:hAnsi="Times New Roman" w:cs="Times New Roman"/>
          <w:smallCaps/>
          <w:sz w:val="24"/>
          <w:szCs w:val="24"/>
        </w:rPr>
      </w:pPr>
      <w:r w:rsidRPr="00165CA4">
        <w:rPr>
          <w:rFonts w:ascii="Arial" w:eastAsia="Times New Roman" w:hAnsi="Arial" w:cs="Arial"/>
          <w:sz w:val="18"/>
        </w:rPr>
        <w:t>Vehicle Sensors on-board NDOR winter maintenance vehicles</w:t>
      </w:r>
    </w:p>
    <w:p w14:paraId="35BEFD34"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68" w:name="_Toc444689303"/>
      <w:bookmarkStart w:id="369" w:name="_Toc448413323"/>
      <w:bookmarkStart w:id="370" w:name="_Toc513817496"/>
      <w:r w:rsidRPr="00165CA4">
        <w:rPr>
          <w:rFonts w:ascii="Arial" w:eastAsia="Times New Roman" w:hAnsi="Arial" w:cs="Arial"/>
          <w:bCs/>
          <w:sz w:val="18"/>
          <w:szCs w:val="26"/>
        </w:rPr>
        <w:t>MDSS/AVL Server shall generate pavement condition forecasts for routes, zones or regions around the state as identified by the user (e.g. forecast zones, maintenance zones, etc.).</w:t>
      </w:r>
      <w:bookmarkEnd w:id="368"/>
      <w:bookmarkEnd w:id="369"/>
      <w:bookmarkEnd w:id="370"/>
    </w:p>
    <w:p w14:paraId="7B047F7D"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
          <w:bCs/>
          <w:sz w:val="18"/>
          <w:szCs w:val="26"/>
        </w:rPr>
      </w:pPr>
      <w:bookmarkStart w:id="371" w:name="_Toc444689304"/>
      <w:bookmarkStart w:id="372" w:name="_Toc448413324"/>
      <w:bookmarkStart w:id="373" w:name="_Toc513817497"/>
      <w:r w:rsidRPr="00165CA4">
        <w:rPr>
          <w:rFonts w:ascii="Arial" w:eastAsia="Times New Roman" w:hAnsi="Arial" w:cs="Arial"/>
          <w:bCs/>
          <w:sz w:val="18"/>
          <w:szCs w:val="26"/>
        </w:rPr>
        <w:t>Pavement condition forecasts shall take into account data reported from mobile NDOR winter maintenance vehicle equipment, including, but not limited to, maintenance actions, air temperatures, and pavement temperatures.</w:t>
      </w:r>
      <w:bookmarkEnd w:id="371"/>
      <w:bookmarkEnd w:id="372"/>
      <w:bookmarkEnd w:id="373"/>
    </w:p>
    <w:p w14:paraId="769BE92D"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rPr>
      </w:pPr>
      <w:bookmarkStart w:id="374" w:name="_Toc444689305"/>
      <w:bookmarkStart w:id="375" w:name="_Toc448413325"/>
      <w:bookmarkStart w:id="376" w:name="_Toc513817498"/>
      <w:r w:rsidRPr="00165CA4">
        <w:rPr>
          <w:rFonts w:ascii="Arial" w:eastAsia="Times New Roman" w:hAnsi="Arial" w:cs="Arial"/>
          <w:bCs/>
          <w:sz w:val="18"/>
        </w:rPr>
        <w:t>Pavement condition forecasts shall be provided out to at least 24 hours.</w:t>
      </w:r>
      <w:bookmarkEnd w:id="374"/>
      <w:bookmarkEnd w:id="375"/>
      <w:bookmarkEnd w:id="376"/>
      <w:r w:rsidRPr="00165CA4">
        <w:rPr>
          <w:rFonts w:ascii="Arial" w:eastAsia="Times New Roman" w:hAnsi="Arial" w:cs="Arial"/>
          <w:bCs/>
          <w:sz w:val="18"/>
        </w:rPr>
        <w:t xml:space="preserve"> </w:t>
      </w:r>
    </w:p>
    <w:p w14:paraId="564D4C79"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rPr>
      </w:pPr>
      <w:bookmarkStart w:id="377" w:name="_Toc444689306"/>
      <w:bookmarkStart w:id="378" w:name="_Toc448413326"/>
      <w:bookmarkStart w:id="379" w:name="_Toc513817499"/>
      <w:r w:rsidRPr="00165CA4">
        <w:rPr>
          <w:rFonts w:ascii="Arial" w:eastAsia="Times New Roman" w:hAnsi="Arial" w:cs="Arial"/>
          <w:bCs/>
          <w:sz w:val="18"/>
        </w:rPr>
        <w:t>Pavement condition forecasts shall h</w:t>
      </w:r>
      <w:r w:rsidRPr="00165CA4">
        <w:rPr>
          <w:rFonts w:ascii="Arial" w:eastAsia="Times New Roman" w:hAnsi="Arial" w:cs="Arial"/>
          <w:bCs/>
          <w:spacing w:val="-1"/>
          <w:sz w:val="18"/>
        </w:rPr>
        <w:t>a</w:t>
      </w:r>
      <w:r w:rsidRPr="00165CA4">
        <w:rPr>
          <w:rFonts w:ascii="Arial" w:eastAsia="Times New Roman" w:hAnsi="Arial" w:cs="Arial"/>
          <w:bCs/>
          <w:sz w:val="18"/>
        </w:rPr>
        <w:t>ve a minimum resolution of at least one (1) hour.</w:t>
      </w:r>
      <w:bookmarkEnd w:id="377"/>
      <w:bookmarkEnd w:id="378"/>
      <w:bookmarkEnd w:id="379"/>
    </w:p>
    <w:p w14:paraId="6E7B91CD"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rPr>
      </w:pPr>
      <w:bookmarkStart w:id="380" w:name="_Toc444689307"/>
      <w:bookmarkStart w:id="381" w:name="_Toc448413327"/>
      <w:bookmarkStart w:id="382" w:name="_Toc513817500"/>
      <w:r w:rsidRPr="00165CA4">
        <w:rPr>
          <w:rFonts w:ascii="Arial" w:eastAsia="Times New Roman" w:hAnsi="Arial" w:cs="Arial"/>
          <w:bCs/>
          <w:sz w:val="18"/>
        </w:rPr>
        <w:t>Pavement condition forecasts shall be updated no less than</w:t>
      </w:r>
      <w:r w:rsidRPr="00165CA4">
        <w:rPr>
          <w:rFonts w:ascii="Arial" w:eastAsia="Times New Roman" w:hAnsi="Arial" w:cs="Arial"/>
          <w:bCs/>
          <w:spacing w:val="-1"/>
          <w:sz w:val="18"/>
        </w:rPr>
        <w:t xml:space="preserve"> </w:t>
      </w:r>
      <w:proofErr w:type="spellStart"/>
      <w:r w:rsidRPr="00165CA4">
        <w:rPr>
          <w:rFonts w:ascii="Arial" w:eastAsia="Times New Roman" w:hAnsi="Arial" w:cs="Arial"/>
          <w:bCs/>
          <w:sz w:val="18"/>
        </w:rPr>
        <w:t>every</w:t>
      </w:r>
      <w:r w:rsidRPr="00165CA4">
        <w:rPr>
          <w:rFonts w:ascii="Arial" w:eastAsia="Times New Roman" w:hAnsi="Arial" w:cs="Arial"/>
          <w:bCs/>
          <w:spacing w:val="1"/>
          <w:sz w:val="18"/>
        </w:rPr>
        <w:t xml:space="preserve"> </w:t>
      </w:r>
      <w:r w:rsidRPr="00165CA4">
        <w:rPr>
          <w:rFonts w:ascii="Arial" w:eastAsia="Times New Roman" w:hAnsi="Arial" w:cs="Arial"/>
          <w:bCs/>
          <w:sz w:val="18"/>
        </w:rPr>
        <w:t>one</w:t>
      </w:r>
      <w:proofErr w:type="spellEnd"/>
      <w:r w:rsidRPr="00165CA4">
        <w:rPr>
          <w:rFonts w:ascii="Arial" w:eastAsia="Times New Roman" w:hAnsi="Arial" w:cs="Arial"/>
          <w:bCs/>
          <w:sz w:val="18"/>
        </w:rPr>
        <w:t xml:space="preserve"> (1) hour, in which a new 24-hour forec</w:t>
      </w:r>
      <w:r w:rsidRPr="00165CA4">
        <w:rPr>
          <w:rFonts w:ascii="Arial" w:eastAsia="Times New Roman" w:hAnsi="Arial" w:cs="Arial"/>
          <w:bCs/>
          <w:spacing w:val="-1"/>
          <w:sz w:val="18"/>
        </w:rPr>
        <w:t>a</w:t>
      </w:r>
      <w:r w:rsidRPr="00165CA4">
        <w:rPr>
          <w:rFonts w:ascii="Arial" w:eastAsia="Times New Roman" w:hAnsi="Arial" w:cs="Arial"/>
          <w:bCs/>
          <w:sz w:val="18"/>
        </w:rPr>
        <w:t>st shall be pr</w:t>
      </w:r>
      <w:r w:rsidRPr="00165CA4">
        <w:rPr>
          <w:rFonts w:ascii="Arial" w:eastAsia="Times New Roman" w:hAnsi="Arial" w:cs="Arial"/>
          <w:bCs/>
          <w:spacing w:val="-1"/>
          <w:sz w:val="18"/>
        </w:rPr>
        <w:t>o</w:t>
      </w:r>
      <w:r w:rsidRPr="00165CA4">
        <w:rPr>
          <w:rFonts w:ascii="Arial" w:eastAsia="Times New Roman" w:hAnsi="Arial" w:cs="Arial"/>
          <w:bCs/>
          <w:sz w:val="18"/>
        </w:rPr>
        <w:t>vided every</w:t>
      </w:r>
      <w:r w:rsidRPr="00165CA4">
        <w:rPr>
          <w:rFonts w:ascii="Arial" w:eastAsia="Times New Roman" w:hAnsi="Arial" w:cs="Arial"/>
          <w:bCs/>
          <w:spacing w:val="1"/>
          <w:sz w:val="18"/>
        </w:rPr>
        <w:t xml:space="preserve"> </w:t>
      </w:r>
      <w:r w:rsidRPr="00165CA4">
        <w:rPr>
          <w:rFonts w:ascii="Arial" w:eastAsia="Times New Roman" w:hAnsi="Arial" w:cs="Arial"/>
          <w:bCs/>
          <w:sz w:val="18"/>
        </w:rPr>
        <w:t>one (1) hour.</w:t>
      </w:r>
      <w:bookmarkEnd w:id="380"/>
      <w:bookmarkEnd w:id="381"/>
      <w:bookmarkEnd w:id="382"/>
    </w:p>
    <w:p w14:paraId="15954921"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rPr>
      </w:pPr>
      <w:bookmarkStart w:id="383" w:name="_Toc444689308"/>
      <w:bookmarkStart w:id="384" w:name="_Toc448413328"/>
      <w:bookmarkStart w:id="385" w:name="_Toc513817501"/>
      <w:r w:rsidRPr="00165CA4">
        <w:rPr>
          <w:rFonts w:ascii="Arial" w:eastAsia="Times New Roman" w:hAnsi="Arial" w:cs="Arial"/>
          <w:bCs/>
          <w:color w:val="000000"/>
          <w:sz w:val="18"/>
        </w:rPr>
        <w:t xml:space="preserve">Pavement condition </w:t>
      </w:r>
      <w:r w:rsidRPr="00165CA4">
        <w:rPr>
          <w:rFonts w:ascii="Arial" w:eastAsia="Times New Roman" w:hAnsi="Arial" w:cs="Arial"/>
          <w:bCs/>
          <w:sz w:val="18"/>
        </w:rPr>
        <w:t>forecasts shall be present</w:t>
      </w:r>
      <w:r w:rsidRPr="00165CA4">
        <w:rPr>
          <w:rFonts w:ascii="Arial" w:eastAsia="Times New Roman" w:hAnsi="Arial" w:cs="Arial"/>
          <w:bCs/>
          <w:spacing w:val="-1"/>
          <w:sz w:val="18"/>
        </w:rPr>
        <w:t>e</w:t>
      </w:r>
      <w:r w:rsidRPr="00165CA4">
        <w:rPr>
          <w:rFonts w:ascii="Arial" w:eastAsia="Times New Roman" w:hAnsi="Arial" w:cs="Arial"/>
          <w:bCs/>
          <w:sz w:val="18"/>
        </w:rPr>
        <w:t>d graphically at each forecast location within co</w:t>
      </w:r>
      <w:r w:rsidRPr="00165CA4">
        <w:rPr>
          <w:rFonts w:ascii="Arial" w:eastAsia="Times New Roman" w:hAnsi="Arial" w:cs="Arial"/>
          <w:bCs/>
          <w:spacing w:val="-1"/>
          <w:sz w:val="18"/>
        </w:rPr>
        <w:t>n</w:t>
      </w:r>
      <w:r w:rsidRPr="00165CA4">
        <w:rPr>
          <w:rFonts w:ascii="Arial" w:eastAsia="Times New Roman" w:hAnsi="Arial" w:cs="Arial"/>
          <w:bCs/>
          <w:sz w:val="18"/>
        </w:rPr>
        <w:t xml:space="preserve">figurable </w:t>
      </w:r>
      <w:r w:rsidRPr="00165CA4">
        <w:rPr>
          <w:rFonts w:ascii="Arial" w:eastAsia="Times New Roman" w:hAnsi="Arial" w:cs="Arial"/>
          <w:bCs/>
          <w:spacing w:val="-2"/>
          <w:sz w:val="18"/>
        </w:rPr>
        <w:t>m</w:t>
      </w:r>
      <w:r w:rsidRPr="00165CA4">
        <w:rPr>
          <w:rFonts w:ascii="Arial" w:eastAsia="Times New Roman" w:hAnsi="Arial" w:cs="Arial"/>
          <w:bCs/>
          <w:spacing w:val="1"/>
          <w:sz w:val="18"/>
        </w:rPr>
        <w:t>a</w:t>
      </w:r>
      <w:r w:rsidRPr="00165CA4">
        <w:rPr>
          <w:rFonts w:ascii="Arial" w:eastAsia="Times New Roman" w:hAnsi="Arial" w:cs="Arial"/>
          <w:bCs/>
          <w:sz w:val="18"/>
        </w:rPr>
        <w:t>intenance routes, and include t</w:t>
      </w:r>
      <w:r w:rsidRPr="00165CA4">
        <w:rPr>
          <w:rFonts w:ascii="Arial" w:eastAsia="Times New Roman" w:hAnsi="Arial" w:cs="Arial"/>
          <w:bCs/>
          <w:spacing w:val="-1"/>
          <w:sz w:val="18"/>
        </w:rPr>
        <w:t>h</w:t>
      </w:r>
      <w:r w:rsidRPr="00165CA4">
        <w:rPr>
          <w:rFonts w:ascii="Arial" w:eastAsia="Times New Roman" w:hAnsi="Arial" w:cs="Arial"/>
          <w:bCs/>
          <w:sz w:val="18"/>
        </w:rPr>
        <w:t>e following para</w:t>
      </w:r>
      <w:r w:rsidRPr="00165CA4">
        <w:rPr>
          <w:rFonts w:ascii="Arial" w:eastAsia="Times New Roman" w:hAnsi="Arial" w:cs="Arial"/>
          <w:bCs/>
          <w:spacing w:val="-2"/>
          <w:sz w:val="18"/>
        </w:rPr>
        <w:t>m</w:t>
      </w:r>
      <w:r w:rsidRPr="00165CA4">
        <w:rPr>
          <w:rFonts w:ascii="Arial" w:eastAsia="Times New Roman" w:hAnsi="Arial" w:cs="Arial"/>
          <w:bCs/>
          <w:sz w:val="18"/>
        </w:rPr>
        <w:t>eters, where</w:t>
      </w:r>
      <w:r w:rsidRPr="00165CA4">
        <w:rPr>
          <w:rFonts w:ascii="Arial" w:eastAsia="Times New Roman" w:hAnsi="Arial" w:cs="Arial"/>
          <w:bCs/>
          <w:spacing w:val="-1"/>
          <w:sz w:val="18"/>
        </w:rPr>
        <w:t xml:space="preserve"> </w:t>
      </w:r>
      <w:r w:rsidRPr="00165CA4">
        <w:rPr>
          <w:rFonts w:ascii="Arial" w:eastAsia="Times New Roman" w:hAnsi="Arial" w:cs="Arial"/>
          <w:bCs/>
          <w:sz w:val="18"/>
        </w:rPr>
        <w:t>available:</w:t>
      </w:r>
      <w:bookmarkEnd w:id="383"/>
      <w:bookmarkEnd w:id="384"/>
      <w:bookmarkEnd w:id="385"/>
    </w:p>
    <w:p w14:paraId="1B2340CC"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Pavement te</w:t>
      </w:r>
      <w:r w:rsidRPr="00165CA4">
        <w:rPr>
          <w:rFonts w:ascii="Arial" w:eastAsia="Times New Roman" w:hAnsi="Arial" w:cs="Arial"/>
          <w:spacing w:val="-2"/>
          <w:sz w:val="18"/>
        </w:rPr>
        <w:t>m</w:t>
      </w:r>
      <w:r w:rsidRPr="00165CA4">
        <w:rPr>
          <w:rFonts w:ascii="Arial" w:eastAsia="Times New Roman" w:hAnsi="Arial" w:cs="Arial"/>
          <w:sz w:val="18"/>
        </w:rPr>
        <w:t>perature in degrees</w:t>
      </w:r>
      <w:r w:rsidRPr="00165CA4">
        <w:rPr>
          <w:rFonts w:ascii="Arial" w:eastAsia="Times New Roman" w:hAnsi="Arial" w:cs="Arial"/>
          <w:spacing w:val="-1"/>
          <w:sz w:val="18"/>
        </w:rPr>
        <w:t xml:space="preserve"> </w:t>
      </w:r>
      <w:r w:rsidRPr="00165CA4">
        <w:rPr>
          <w:rFonts w:ascii="Arial" w:eastAsia="Times New Roman" w:hAnsi="Arial" w:cs="Arial"/>
          <w:sz w:val="18"/>
        </w:rPr>
        <w:t>Fahrenheit</w:t>
      </w:r>
    </w:p>
    <w:p w14:paraId="3279825D"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Snow depth on pavement in inches (to a tenth of an in</w:t>
      </w:r>
      <w:r w:rsidRPr="00165CA4">
        <w:rPr>
          <w:rFonts w:ascii="Arial" w:eastAsia="Times New Roman" w:hAnsi="Arial" w:cs="Arial"/>
          <w:spacing w:val="-1"/>
          <w:sz w:val="18"/>
        </w:rPr>
        <w:t>c</w:t>
      </w:r>
      <w:r w:rsidRPr="00165CA4">
        <w:rPr>
          <w:rFonts w:ascii="Arial" w:eastAsia="Times New Roman" w:hAnsi="Arial" w:cs="Arial"/>
          <w:sz w:val="18"/>
        </w:rPr>
        <w:t>h)</w:t>
      </w:r>
    </w:p>
    <w:p w14:paraId="7A8B02B9"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Blowing s</w:t>
      </w:r>
      <w:r w:rsidRPr="00165CA4">
        <w:rPr>
          <w:rFonts w:ascii="Arial" w:eastAsia="Times New Roman" w:hAnsi="Arial" w:cs="Arial"/>
          <w:spacing w:val="-1"/>
          <w:sz w:val="18"/>
        </w:rPr>
        <w:t>no</w:t>
      </w:r>
      <w:r w:rsidRPr="00165CA4">
        <w:rPr>
          <w:rFonts w:ascii="Arial" w:eastAsia="Times New Roman" w:hAnsi="Arial" w:cs="Arial"/>
          <w:sz w:val="18"/>
        </w:rPr>
        <w:t>w potential (likelihood reported as</w:t>
      </w:r>
      <w:r w:rsidRPr="00165CA4">
        <w:rPr>
          <w:rFonts w:ascii="Arial" w:eastAsia="Times New Roman" w:hAnsi="Arial" w:cs="Arial"/>
          <w:spacing w:val="1"/>
          <w:sz w:val="18"/>
        </w:rPr>
        <w:t xml:space="preserve"> low, medium, high or as a percentage</w:t>
      </w:r>
      <w:r w:rsidRPr="00165CA4">
        <w:rPr>
          <w:rFonts w:ascii="Arial" w:eastAsia="Times New Roman" w:hAnsi="Arial" w:cs="Arial"/>
          <w:sz w:val="18"/>
        </w:rPr>
        <w:t>) at hourly increments</w:t>
      </w:r>
    </w:p>
    <w:p w14:paraId="41F46459"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Pavement frost potential (likelihood reported as</w:t>
      </w:r>
      <w:r w:rsidRPr="00165CA4">
        <w:rPr>
          <w:rFonts w:ascii="Arial" w:eastAsia="Times New Roman" w:hAnsi="Arial" w:cs="Arial"/>
          <w:spacing w:val="1"/>
          <w:sz w:val="18"/>
        </w:rPr>
        <w:t xml:space="preserve"> low, medium, high or as a percentage</w:t>
      </w:r>
      <w:r w:rsidRPr="00165CA4">
        <w:rPr>
          <w:rFonts w:ascii="Arial" w:eastAsia="Times New Roman" w:hAnsi="Arial" w:cs="Arial"/>
          <w:sz w:val="18"/>
        </w:rPr>
        <w:t xml:space="preserve">) at hourly increments </w:t>
      </w:r>
    </w:p>
    <w:p w14:paraId="57BA8ECF"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Chemical concentration on pavement (percent by weight)</w:t>
      </w:r>
    </w:p>
    <w:p w14:paraId="2B058B4B"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Pave</w:t>
      </w:r>
      <w:r w:rsidRPr="00165CA4">
        <w:rPr>
          <w:rFonts w:ascii="Arial" w:eastAsia="Times New Roman" w:hAnsi="Arial" w:cs="Arial"/>
          <w:spacing w:val="-2"/>
          <w:sz w:val="18"/>
        </w:rPr>
        <w:t>m</w:t>
      </w:r>
      <w:r w:rsidRPr="00165CA4">
        <w:rPr>
          <w:rFonts w:ascii="Arial" w:eastAsia="Times New Roman" w:hAnsi="Arial" w:cs="Arial"/>
          <w:sz w:val="18"/>
        </w:rPr>
        <w:t>ent c</w:t>
      </w:r>
      <w:r w:rsidRPr="00165CA4">
        <w:rPr>
          <w:rFonts w:ascii="Arial" w:eastAsia="Times New Roman" w:hAnsi="Arial" w:cs="Arial"/>
          <w:spacing w:val="1"/>
          <w:sz w:val="18"/>
        </w:rPr>
        <w:t>o</w:t>
      </w:r>
      <w:r w:rsidRPr="00165CA4">
        <w:rPr>
          <w:rFonts w:ascii="Arial" w:eastAsia="Times New Roman" w:hAnsi="Arial" w:cs="Arial"/>
          <w:sz w:val="18"/>
        </w:rPr>
        <w:t>ndition as: Wet, Dr</w:t>
      </w:r>
      <w:r w:rsidRPr="00165CA4">
        <w:rPr>
          <w:rFonts w:ascii="Arial" w:eastAsia="Times New Roman" w:hAnsi="Arial" w:cs="Arial"/>
          <w:spacing w:val="1"/>
          <w:sz w:val="18"/>
        </w:rPr>
        <w:t>y</w:t>
      </w:r>
      <w:r w:rsidRPr="00165CA4">
        <w:rPr>
          <w:rFonts w:ascii="Arial" w:eastAsia="Times New Roman" w:hAnsi="Arial" w:cs="Arial"/>
          <w:sz w:val="18"/>
        </w:rPr>
        <w:t>,</w:t>
      </w:r>
      <w:r w:rsidRPr="00165CA4">
        <w:rPr>
          <w:rFonts w:ascii="Arial" w:eastAsia="Times New Roman" w:hAnsi="Arial" w:cs="Arial"/>
          <w:spacing w:val="-1"/>
          <w:sz w:val="18"/>
        </w:rPr>
        <w:t xml:space="preserve"> </w:t>
      </w:r>
      <w:r w:rsidRPr="00165CA4">
        <w:rPr>
          <w:rFonts w:ascii="Arial" w:eastAsia="Times New Roman" w:hAnsi="Arial" w:cs="Arial"/>
          <w:sz w:val="18"/>
        </w:rPr>
        <w:t>Che</w:t>
      </w:r>
      <w:r w:rsidRPr="00165CA4">
        <w:rPr>
          <w:rFonts w:ascii="Arial" w:eastAsia="Times New Roman" w:hAnsi="Arial" w:cs="Arial"/>
          <w:spacing w:val="-2"/>
          <w:sz w:val="18"/>
        </w:rPr>
        <w:t>m</w:t>
      </w:r>
      <w:r w:rsidRPr="00165CA4">
        <w:rPr>
          <w:rFonts w:ascii="Arial" w:eastAsia="Times New Roman" w:hAnsi="Arial" w:cs="Arial"/>
          <w:sz w:val="18"/>
        </w:rPr>
        <w:t>ically Wet, Percent Coverage of Snow, and Snow / Frost / Ice Depth in inches</w:t>
      </w:r>
    </w:p>
    <w:p w14:paraId="0EBD8BE6"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86" w:name="_Toc444689309"/>
      <w:bookmarkStart w:id="387" w:name="_Toc448413329"/>
      <w:bookmarkStart w:id="388" w:name="_Toc513817502"/>
      <w:r w:rsidRPr="00165CA4">
        <w:rPr>
          <w:rFonts w:ascii="Arial" w:eastAsia="Times New Roman" w:hAnsi="Arial" w:cs="Arial"/>
          <w:bCs/>
          <w:sz w:val="18"/>
          <w:szCs w:val="26"/>
        </w:rPr>
        <w:t>Snow depth forecast shall be based on the amount of snow forecasted to accumulate on a road surface without traffic.</w:t>
      </w:r>
      <w:bookmarkEnd w:id="386"/>
      <w:bookmarkEnd w:id="387"/>
      <w:bookmarkEnd w:id="388"/>
    </w:p>
    <w:p w14:paraId="18ACAD41"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89" w:name="_Toc444689310"/>
      <w:bookmarkStart w:id="390" w:name="_Toc448413330"/>
      <w:bookmarkStart w:id="391" w:name="_Toc513817503"/>
      <w:r w:rsidRPr="00165CA4">
        <w:rPr>
          <w:rFonts w:ascii="Arial" w:eastAsia="Times New Roman" w:hAnsi="Arial" w:cs="Arial"/>
          <w:bCs/>
          <w:sz w:val="18"/>
          <w:szCs w:val="26"/>
        </w:rPr>
        <w:t>Snow depth forecast shall be based on the forecasted precipitation type and rate, and forecasted pavement temperature to estimate the amount of snow that will accumulate on the road surface.</w:t>
      </w:r>
      <w:bookmarkEnd w:id="389"/>
      <w:bookmarkEnd w:id="390"/>
      <w:bookmarkEnd w:id="391"/>
    </w:p>
    <w:p w14:paraId="337F6105"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92" w:name="_Toc444689311"/>
      <w:bookmarkStart w:id="393" w:name="_Toc448413331"/>
      <w:bookmarkStart w:id="394" w:name="_Toc513817504"/>
      <w:r w:rsidRPr="00165CA4">
        <w:rPr>
          <w:rFonts w:ascii="Arial" w:eastAsia="Times New Roman" w:hAnsi="Arial" w:cs="Arial"/>
          <w:bCs/>
          <w:sz w:val="18"/>
          <w:szCs w:val="26"/>
        </w:rPr>
        <w:t>Snow depth forecast shall be based on 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t options including the a</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 xml:space="preserve">ount </w:t>
      </w:r>
      <w:r w:rsidRPr="00165CA4">
        <w:rPr>
          <w:rFonts w:ascii="Arial" w:eastAsia="Times New Roman" w:hAnsi="Arial" w:cs="Arial"/>
          <w:bCs/>
          <w:spacing w:val="1"/>
          <w:sz w:val="18"/>
          <w:szCs w:val="26"/>
        </w:rPr>
        <w:t>o</w:t>
      </w:r>
      <w:r w:rsidRPr="00165CA4">
        <w:rPr>
          <w:rFonts w:ascii="Arial" w:eastAsia="Times New Roman" w:hAnsi="Arial" w:cs="Arial"/>
          <w:bCs/>
          <w:sz w:val="18"/>
          <w:szCs w:val="26"/>
        </w:rPr>
        <w:t>f snow expe</w:t>
      </w:r>
      <w:r w:rsidRPr="00165CA4">
        <w:rPr>
          <w:rFonts w:ascii="Arial" w:eastAsia="Times New Roman" w:hAnsi="Arial" w:cs="Arial"/>
          <w:bCs/>
          <w:spacing w:val="-1"/>
          <w:sz w:val="18"/>
          <w:szCs w:val="26"/>
        </w:rPr>
        <w:t>c</w:t>
      </w:r>
      <w:r w:rsidRPr="00165CA4">
        <w:rPr>
          <w:rFonts w:ascii="Arial" w:eastAsia="Times New Roman" w:hAnsi="Arial" w:cs="Arial"/>
          <w:bCs/>
          <w:sz w:val="18"/>
          <w:szCs w:val="26"/>
        </w:rPr>
        <w:t>ted to accumulate on the pavement when:</w:t>
      </w:r>
      <w:bookmarkEnd w:id="392"/>
      <w:bookmarkEnd w:id="393"/>
      <w:bookmarkEnd w:id="394"/>
    </w:p>
    <w:p w14:paraId="38B9BE74" w14:textId="77777777" w:rsidR="00607E2F" w:rsidRPr="00165CA4" w:rsidRDefault="00607E2F" w:rsidP="00075896">
      <w:pPr>
        <w:numPr>
          <w:ilvl w:val="0"/>
          <w:numId w:val="55"/>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No treat</w:t>
      </w:r>
      <w:r w:rsidRPr="00165CA4">
        <w:rPr>
          <w:rFonts w:ascii="Arial" w:eastAsia="Times New Roman" w:hAnsi="Arial" w:cs="Arial"/>
          <w:spacing w:val="-2"/>
          <w:sz w:val="18"/>
        </w:rPr>
        <w:t>m</w:t>
      </w:r>
      <w:r w:rsidRPr="00165CA4">
        <w:rPr>
          <w:rFonts w:ascii="Arial" w:eastAsia="Times New Roman" w:hAnsi="Arial" w:cs="Arial"/>
          <w:sz w:val="18"/>
        </w:rPr>
        <w:t>ent is perfor</w:t>
      </w:r>
      <w:r w:rsidRPr="00165CA4">
        <w:rPr>
          <w:rFonts w:ascii="Arial" w:eastAsia="Times New Roman" w:hAnsi="Arial" w:cs="Arial"/>
          <w:spacing w:val="-2"/>
          <w:sz w:val="18"/>
        </w:rPr>
        <w:t>m</w:t>
      </w:r>
      <w:r w:rsidRPr="00165CA4">
        <w:rPr>
          <w:rFonts w:ascii="Arial" w:eastAsia="Times New Roman" w:hAnsi="Arial" w:cs="Arial"/>
          <w:sz w:val="18"/>
        </w:rPr>
        <w:t>ed</w:t>
      </w:r>
    </w:p>
    <w:p w14:paraId="48CC467A" w14:textId="77777777" w:rsidR="00607E2F" w:rsidRPr="00165CA4" w:rsidRDefault="00607E2F" w:rsidP="00075896">
      <w:pPr>
        <w:numPr>
          <w:ilvl w:val="0"/>
          <w:numId w:val="55"/>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The recom</w:t>
      </w:r>
      <w:r w:rsidRPr="00165CA4">
        <w:rPr>
          <w:rFonts w:ascii="Arial" w:eastAsia="Times New Roman" w:hAnsi="Arial" w:cs="Arial"/>
          <w:spacing w:val="-2"/>
          <w:sz w:val="18"/>
        </w:rPr>
        <w:t>m</w:t>
      </w:r>
      <w:r w:rsidRPr="00165CA4">
        <w:rPr>
          <w:rFonts w:ascii="Arial" w:eastAsia="Times New Roman" w:hAnsi="Arial" w:cs="Arial"/>
          <w:sz w:val="18"/>
        </w:rPr>
        <w:t>ended treat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is perfor</w:t>
      </w:r>
      <w:r w:rsidRPr="00165CA4">
        <w:rPr>
          <w:rFonts w:ascii="Arial" w:eastAsia="Times New Roman" w:hAnsi="Arial" w:cs="Arial"/>
          <w:spacing w:val="-2"/>
          <w:sz w:val="18"/>
        </w:rPr>
        <w:t>m</w:t>
      </w:r>
      <w:r w:rsidRPr="00165CA4">
        <w:rPr>
          <w:rFonts w:ascii="Arial" w:eastAsia="Times New Roman" w:hAnsi="Arial" w:cs="Arial"/>
          <w:sz w:val="18"/>
        </w:rPr>
        <w:t>ed</w:t>
      </w:r>
    </w:p>
    <w:p w14:paraId="5FB88418" w14:textId="77777777" w:rsidR="00607E2F" w:rsidRPr="00165CA4" w:rsidRDefault="00607E2F" w:rsidP="00075896">
      <w:pPr>
        <w:numPr>
          <w:ilvl w:val="0"/>
          <w:numId w:val="55"/>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 user-defined treat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is perfor</w:t>
      </w:r>
      <w:r w:rsidRPr="00165CA4">
        <w:rPr>
          <w:rFonts w:ascii="Arial" w:eastAsia="Times New Roman" w:hAnsi="Arial" w:cs="Arial"/>
          <w:spacing w:val="-2"/>
          <w:sz w:val="18"/>
        </w:rPr>
        <w:t>m</w:t>
      </w:r>
      <w:r w:rsidRPr="00165CA4">
        <w:rPr>
          <w:rFonts w:ascii="Arial" w:eastAsia="Times New Roman" w:hAnsi="Arial" w:cs="Arial"/>
          <w:sz w:val="18"/>
        </w:rPr>
        <w:t>ed</w:t>
      </w:r>
    </w:p>
    <w:p w14:paraId="44B07B63"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95" w:name="_Toc444689312"/>
      <w:bookmarkStart w:id="396" w:name="_Toc448413332"/>
      <w:bookmarkStart w:id="397" w:name="_Toc513817505"/>
      <w:r w:rsidRPr="00165CA4">
        <w:rPr>
          <w:rFonts w:ascii="Arial" w:eastAsia="Times New Roman" w:hAnsi="Arial" w:cs="Arial"/>
          <w:bCs/>
          <w:sz w:val="18"/>
          <w:szCs w:val="26"/>
        </w:rPr>
        <w:t>Blowing snow potential forecast shall be based on these minimum characteristics:</w:t>
      </w:r>
      <w:bookmarkEnd w:id="395"/>
      <w:bookmarkEnd w:id="396"/>
      <w:bookmarkEnd w:id="397"/>
    </w:p>
    <w:p w14:paraId="417A69AB" w14:textId="77777777" w:rsidR="00607E2F" w:rsidRPr="00165CA4" w:rsidRDefault="00607E2F" w:rsidP="00075896">
      <w:pPr>
        <w:numPr>
          <w:ilvl w:val="0"/>
          <w:numId w:val="5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Recent snowfall</w:t>
      </w:r>
      <w:r w:rsidRPr="00165CA4">
        <w:rPr>
          <w:rFonts w:ascii="Arial" w:eastAsia="Times New Roman" w:hAnsi="Arial" w:cs="Arial"/>
          <w:spacing w:val="-1"/>
          <w:sz w:val="18"/>
        </w:rPr>
        <w:t xml:space="preserve"> </w:t>
      </w:r>
      <w:r w:rsidRPr="00165CA4">
        <w:rPr>
          <w:rFonts w:ascii="Arial" w:eastAsia="Times New Roman" w:hAnsi="Arial" w:cs="Arial"/>
          <w:sz w:val="18"/>
        </w:rPr>
        <w:t>characteristics</w:t>
      </w:r>
    </w:p>
    <w:p w14:paraId="1034A3C2" w14:textId="77777777" w:rsidR="00607E2F" w:rsidRPr="00165CA4" w:rsidRDefault="00607E2F" w:rsidP="00075896">
      <w:pPr>
        <w:numPr>
          <w:ilvl w:val="0"/>
          <w:numId w:val="5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lastRenderedPageBreak/>
        <w:t>Forecas</w:t>
      </w:r>
      <w:r w:rsidRPr="00165CA4">
        <w:rPr>
          <w:rFonts w:ascii="Arial" w:eastAsia="Times New Roman" w:hAnsi="Arial" w:cs="Arial"/>
          <w:spacing w:val="-2"/>
          <w:sz w:val="18"/>
        </w:rPr>
        <w:t>t</w:t>
      </w:r>
      <w:r w:rsidRPr="00165CA4">
        <w:rPr>
          <w:rFonts w:ascii="Arial" w:eastAsia="Times New Roman" w:hAnsi="Arial" w:cs="Arial"/>
          <w:sz w:val="18"/>
        </w:rPr>
        <w:t>ed precipitation type and rate</w:t>
      </w:r>
    </w:p>
    <w:p w14:paraId="4E7B0CC3" w14:textId="77777777" w:rsidR="00607E2F" w:rsidRPr="00165CA4" w:rsidRDefault="00607E2F" w:rsidP="00075896">
      <w:pPr>
        <w:numPr>
          <w:ilvl w:val="0"/>
          <w:numId w:val="5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Pr</w:t>
      </w:r>
      <w:r w:rsidRPr="00165CA4">
        <w:rPr>
          <w:rFonts w:ascii="Arial" w:eastAsia="Times New Roman" w:hAnsi="Arial" w:cs="Arial"/>
          <w:spacing w:val="-1"/>
          <w:sz w:val="18"/>
        </w:rPr>
        <w:t>e</w:t>
      </w:r>
      <w:r w:rsidRPr="00165CA4">
        <w:rPr>
          <w:rFonts w:ascii="Arial" w:eastAsia="Times New Roman" w:hAnsi="Arial" w:cs="Arial"/>
          <w:sz w:val="18"/>
        </w:rPr>
        <w:t>dicted wind speed</w:t>
      </w:r>
    </w:p>
    <w:p w14:paraId="61A57306" w14:textId="77777777" w:rsidR="00607E2F" w:rsidRPr="00165CA4" w:rsidRDefault="00607E2F" w:rsidP="00075896">
      <w:pPr>
        <w:numPr>
          <w:ilvl w:val="0"/>
          <w:numId w:val="5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Local topograp</w:t>
      </w:r>
      <w:r w:rsidRPr="00165CA4">
        <w:rPr>
          <w:rFonts w:ascii="Arial" w:eastAsia="Times New Roman" w:hAnsi="Arial" w:cs="Arial"/>
          <w:spacing w:val="-1"/>
          <w:sz w:val="18"/>
        </w:rPr>
        <w:t>h</w:t>
      </w:r>
      <w:r w:rsidRPr="00165CA4">
        <w:rPr>
          <w:rFonts w:ascii="Arial" w:eastAsia="Times New Roman" w:hAnsi="Arial" w:cs="Arial"/>
          <w:spacing w:val="1"/>
          <w:sz w:val="18"/>
        </w:rPr>
        <w:t>y</w:t>
      </w:r>
    </w:p>
    <w:p w14:paraId="233A9362" w14:textId="77777777" w:rsidR="00607E2F" w:rsidRPr="00165CA4" w:rsidRDefault="00607E2F" w:rsidP="00075896">
      <w:pPr>
        <w:numPr>
          <w:ilvl w:val="0"/>
          <w:numId w:val="5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Predicted air te</w:t>
      </w:r>
      <w:r w:rsidRPr="00165CA4">
        <w:rPr>
          <w:rFonts w:ascii="Arial" w:eastAsia="Times New Roman" w:hAnsi="Arial" w:cs="Arial"/>
          <w:spacing w:val="-2"/>
          <w:sz w:val="18"/>
        </w:rPr>
        <w:t>m</w:t>
      </w:r>
      <w:r w:rsidRPr="00165CA4">
        <w:rPr>
          <w:rFonts w:ascii="Arial" w:eastAsia="Times New Roman" w:hAnsi="Arial" w:cs="Arial"/>
          <w:sz w:val="18"/>
        </w:rPr>
        <w:t>perat</w:t>
      </w:r>
      <w:r w:rsidRPr="00165CA4">
        <w:rPr>
          <w:rFonts w:ascii="Arial" w:eastAsia="Times New Roman" w:hAnsi="Arial" w:cs="Arial"/>
          <w:spacing w:val="1"/>
          <w:sz w:val="18"/>
        </w:rPr>
        <w:t>u</w:t>
      </w:r>
      <w:r w:rsidRPr="00165CA4">
        <w:rPr>
          <w:rFonts w:ascii="Arial" w:eastAsia="Times New Roman" w:hAnsi="Arial" w:cs="Arial"/>
          <w:sz w:val="18"/>
        </w:rPr>
        <w:t>re</w:t>
      </w:r>
    </w:p>
    <w:p w14:paraId="1934E727"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98" w:name="_Toc444689313"/>
      <w:bookmarkStart w:id="399" w:name="_Toc448413333"/>
      <w:bookmarkStart w:id="400" w:name="_Toc513817506"/>
      <w:r w:rsidRPr="00165CA4">
        <w:rPr>
          <w:rFonts w:ascii="Arial" w:eastAsia="Times New Roman" w:hAnsi="Arial" w:cs="Arial"/>
          <w:bCs/>
          <w:sz w:val="18"/>
          <w:szCs w:val="26"/>
        </w:rPr>
        <w:t>Pavement frost potential forecast shall be based on these minimum characteristics:</w:t>
      </w:r>
      <w:bookmarkEnd w:id="398"/>
      <w:bookmarkEnd w:id="399"/>
      <w:bookmarkEnd w:id="400"/>
    </w:p>
    <w:p w14:paraId="1D9480C3" w14:textId="77777777" w:rsidR="00607E2F" w:rsidRPr="00165CA4" w:rsidRDefault="00607E2F" w:rsidP="00075896">
      <w:pPr>
        <w:numPr>
          <w:ilvl w:val="0"/>
          <w:numId w:val="57"/>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Forecasted pavement temperature</w:t>
      </w:r>
    </w:p>
    <w:p w14:paraId="651C7827" w14:textId="77777777" w:rsidR="00607E2F" w:rsidRPr="00165CA4" w:rsidRDefault="00607E2F" w:rsidP="00075896">
      <w:pPr>
        <w:numPr>
          <w:ilvl w:val="0"/>
          <w:numId w:val="57"/>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Forecas</w:t>
      </w:r>
      <w:r w:rsidRPr="00165CA4">
        <w:rPr>
          <w:rFonts w:ascii="Arial" w:eastAsia="Times New Roman" w:hAnsi="Arial" w:cs="Arial"/>
          <w:spacing w:val="-2"/>
          <w:sz w:val="18"/>
        </w:rPr>
        <w:t>t</w:t>
      </w:r>
      <w:r w:rsidRPr="00165CA4">
        <w:rPr>
          <w:rFonts w:ascii="Arial" w:eastAsia="Times New Roman" w:hAnsi="Arial" w:cs="Arial"/>
          <w:sz w:val="18"/>
        </w:rPr>
        <w:t>ed precipitation type and rate</w:t>
      </w:r>
    </w:p>
    <w:p w14:paraId="103A5CAB" w14:textId="77777777" w:rsidR="00607E2F" w:rsidRPr="00165CA4" w:rsidRDefault="00607E2F" w:rsidP="00075896">
      <w:pPr>
        <w:numPr>
          <w:ilvl w:val="0"/>
          <w:numId w:val="57"/>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Forecasted wind speed</w:t>
      </w:r>
    </w:p>
    <w:p w14:paraId="2A01C033" w14:textId="77777777" w:rsidR="00607E2F" w:rsidRPr="00165CA4" w:rsidRDefault="00607E2F" w:rsidP="00075896">
      <w:pPr>
        <w:numPr>
          <w:ilvl w:val="0"/>
          <w:numId w:val="57"/>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Forecasted relative hu</w:t>
      </w:r>
      <w:r w:rsidRPr="00165CA4">
        <w:rPr>
          <w:rFonts w:ascii="Arial" w:eastAsia="Times New Roman" w:hAnsi="Arial" w:cs="Arial"/>
          <w:spacing w:val="-2"/>
          <w:sz w:val="18"/>
        </w:rPr>
        <w:t>m</w:t>
      </w:r>
      <w:r w:rsidRPr="00165CA4">
        <w:rPr>
          <w:rFonts w:ascii="Arial" w:eastAsia="Times New Roman" w:hAnsi="Arial" w:cs="Arial"/>
          <w:sz w:val="18"/>
        </w:rPr>
        <w:t>idity</w:t>
      </w:r>
      <w:r w:rsidRPr="00165CA4">
        <w:rPr>
          <w:rFonts w:ascii="Arial" w:eastAsia="Times New Roman" w:hAnsi="Arial" w:cs="Arial"/>
          <w:spacing w:val="1"/>
          <w:sz w:val="18"/>
        </w:rPr>
        <w:t xml:space="preserve"> </w:t>
      </w:r>
      <w:r w:rsidRPr="00165CA4">
        <w:rPr>
          <w:rFonts w:ascii="Arial" w:eastAsia="Times New Roman" w:hAnsi="Arial" w:cs="Arial"/>
          <w:sz w:val="18"/>
        </w:rPr>
        <w:t xml:space="preserve">(based on dew </w:t>
      </w:r>
      <w:r w:rsidRPr="00165CA4">
        <w:rPr>
          <w:rFonts w:ascii="Arial" w:eastAsia="Times New Roman" w:hAnsi="Arial" w:cs="Arial"/>
          <w:spacing w:val="-1"/>
          <w:sz w:val="18"/>
        </w:rPr>
        <w:t>p</w:t>
      </w:r>
      <w:r w:rsidRPr="00165CA4">
        <w:rPr>
          <w:rFonts w:ascii="Arial" w:eastAsia="Times New Roman" w:hAnsi="Arial" w:cs="Arial"/>
          <w:sz w:val="18"/>
        </w:rPr>
        <w:t>oint / frost point)</w:t>
      </w:r>
    </w:p>
    <w:p w14:paraId="20372139" w14:textId="77777777" w:rsidR="00607E2F" w:rsidRPr="00165CA4" w:rsidRDefault="00607E2F" w:rsidP="00075896">
      <w:pPr>
        <w:numPr>
          <w:ilvl w:val="0"/>
          <w:numId w:val="57"/>
        </w:numPr>
        <w:tabs>
          <w:tab w:val="clear" w:pos="284"/>
        </w:tabs>
        <w:spacing w:line="240" w:lineRule="auto"/>
        <w:ind w:left="2520"/>
        <w:contextualSpacing/>
        <w:jc w:val="both"/>
        <w:rPr>
          <w:rFonts w:ascii="Times New Roman" w:eastAsia="Times New Roman" w:hAnsi="Times New Roman" w:cs="Times New Roman"/>
          <w:sz w:val="24"/>
          <w:szCs w:val="24"/>
        </w:rPr>
      </w:pPr>
      <w:r w:rsidRPr="00165CA4">
        <w:rPr>
          <w:rFonts w:ascii="Arial" w:eastAsia="Times New Roman" w:hAnsi="Arial" w:cs="Arial"/>
          <w:sz w:val="18"/>
        </w:rPr>
        <w:t>Predicted air te</w:t>
      </w:r>
      <w:r w:rsidRPr="00165CA4">
        <w:rPr>
          <w:rFonts w:ascii="Arial" w:eastAsia="Times New Roman" w:hAnsi="Arial" w:cs="Arial"/>
          <w:spacing w:val="-2"/>
          <w:sz w:val="18"/>
        </w:rPr>
        <w:t>m</w:t>
      </w:r>
      <w:r w:rsidRPr="00165CA4">
        <w:rPr>
          <w:rFonts w:ascii="Arial" w:eastAsia="Times New Roman" w:hAnsi="Arial" w:cs="Arial"/>
          <w:sz w:val="18"/>
        </w:rPr>
        <w:t>perat</w:t>
      </w:r>
      <w:r w:rsidRPr="00165CA4">
        <w:rPr>
          <w:rFonts w:ascii="Arial" w:eastAsia="Times New Roman" w:hAnsi="Arial" w:cs="Arial"/>
          <w:spacing w:val="1"/>
          <w:sz w:val="18"/>
        </w:rPr>
        <w:t>u</w:t>
      </w:r>
      <w:r w:rsidRPr="00165CA4">
        <w:rPr>
          <w:rFonts w:ascii="Arial" w:eastAsia="Times New Roman" w:hAnsi="Arial" w:cs="Arial"/>
          <w:sz w:val="18"/>
        </w:rPr>
        <w:t>re</w:t>
      </w:r>
    </w:p>
    <w:p w14:paraId="7E024020"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401" w:name="_Toc444689314"/>
      <w:bookmarkStart w:id="402" w:name="_Toc448413334"/>
      <w:bookmarkStart w:id="403" w:name="_Toc513817507"/>
      <w:r w:rsidRPr="00165CA4">
        <w:rPr>
          <w:rFonts w:ascii="Arial" w:eastAsia="Times New Roman" w:hAnsi="Arial" w:cs="Arial"/>
          <w:bCs/>
          <w:sz w:val="18"/>
          <w:szCs w:val="26"/>
        </w:rPr>
        <w:t>Pavement condition forecast shall be based on pavement conditions on the road when:</w:t>
      </w:r>
      <w:bookmarkEnd w:id="401"/>
      <w:bookmarkEnd w:id="402"/>
      <w:bookmarkEnd w:id="403"/>
    </w:p>
    <w:p w14:paraId="37630336" w14:textId="77777777" w:rsidR="00607E2F" w:rsidRPr="00165CA4" w:rsidRDefault="00607E2F" w:rsidP="00075896">
      <w:pPr>
        <w:numPr>
          <w:ilvl w:val="0"/>
          <w:numId w:val="5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No treat</w:t>
      </w:r>
      <w:r w:rsidRPr="00165CA4">
        <w:rPr>
          <w:rFonts w:ascii="Arial" w:eastAsia="Times New Roman" w:hAnsi="Arial" w:cs="Arial"/>
          <w:spacing w:val="-2"/>
          <w:sz w:val="18"/>
        </w:rPr>
        <w:t>m</w:t>
      </w:r>
      <w:r w:rsidRPr="00165CA4">
        <w:rPr>
          <w:rFonts w:ascii="Arial" w:eastAsia="Times New Roman" w:hAnsi="Arial" w:cs="Arial"/>
          <w:sz w:val="18"/>
        </w:rPr>
        <w:t>ent is perfor</w:t>
      </w:r>
      <w:r w:rsidRPr="00165CA4">
        <w:rPr>
          <w:rFonts w:ascii="Arial" w:eastAsia="Times New Roman" w:hAnsi="Arial" w:cs="Arial"/>
          <w:spacing w:val="-2"/>
          <w:sz w:val="18"/>
        </w:rPr>
        <w:t>m</w:t>
      </w:r>
      <w:r w:rsidRPr="00165CA4">
        <w:rPr>
          <w:rFonts w:ascii="Arial" w:eastAsia="Times New Roman" w:hAnsi="Arial" w:cs="Arial"/>
          <w:sz w:val="18"/>
        </w:rPr>
        <w:t>ed</w:t>
      </w:r>
    </w:p>
    <w:p w14:paraId="6C7F048F" w14:textId="77777777" w:rsidR="00607E2F" w:rsidRPr="00165CA4" w:rsidRDefault="00607E2F" w:rsidP="00075896">
      <w:pPr>
        <w:numPr>
          <w:ilvl w:val="0"/>
          <w:numId w:val="5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The recom</w:t>
      </w:r>
      <w:r w:rsidRPr="00165CA4">
        <w:rPr>
          <w:rFonts w:ascii="Arial" w:eastAsia="Times New Roman" w:hAnsi="Arial" w:cs="Arial"/>
          <w:spacing w:val="-2"/>
          <w:sz w:val="18"/>
        </w:rPr>
        <w:t>m</w:t>
      </w:r>
      <w:r w:rsidRPr="00165CA4">
        <w:rPr>
          <w:rFonts w:ascii="Arial" w:eastAsia="Times New Roman" w:hAnsi="Arial" w:cs="Arial"/>
          <w:sz w:val="18"/>
        </w:rPr>
        <w:t>ended treat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is perfor</w:t>
      </w:r>
      <w:r w:rsidRPr="00165CA4">
        <w:rPr>
          <w:rFonts w:ascii="Arial" w:eastAsia="Times New Roman" w:hAnsi="Arial" w:cs="Arial"/>
          <w:spacing w:val="-2"/>
          <w:sz w:val="18"/>
        </w:rPr>
        <w:t>m</w:t>
      </w:r>
      <w:r w:rsidRPr="00165CA4">
        <w:rPr>
          <w:rFonts w:ascii="Arial" w:eastAsia="Times New Roman" w:hAnsi="Arial" w:cs="Arial"/>
          <w:sz w:val="18"/>
        </w:rPr>
        <w:t>ed</w:t>
      </w:r>
    </w:p>
    <w:p w14:paraId="5FDEC8E6" w14:textId="77777777" w:rsidR="00607E2F" w:rsidRPr="00165CA4" w:rsidRDefault="00607E2F" w:rsidP="00075896">
      <w:pPr>
        <w:numPr>
          <w:ilvl w:val="0"/>
          <w:numId w:val="5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 user-defined treat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is perfor</w:t>
      </w:r>
      <w:r w:rsidRPr="00165CA4">
        <w:rPr>
          <w:rFonts w:ascii="Arial" w:eastAsia="Times New Roman" w:hAnsi="Arial" w:cs="Arial"/>
          <w:spacing w:val="-2"/>
          <w:sz w:val="18"/>
        </w:rPr>
        <w:t>m</w:t>
      </w:r>
      <w:r w:rsidRPr="00165CA4">
        <w:rPr>
          <w:rFonts w:ascii="Arial" w:eastAsia="Times New Roman" w:hAnsi="Arial" w:cs="Arial"/>
          <w:sz w:val="18"/>
        </w:rPr>
        <w:t>ed</w:t>
      </w:r>
    </w:p>
    <w:p w14:paraId="00CE0F6D"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7C328357" w14:textId="77777777" w:rsidR="00607E2F" w:rsidRPr="00165CA4" w:rsidRDefault="00607E2F" w:rsidP="00075896">
      <w:pPr>
        <w:keepNext/>
        <w:keepLines/>
        <w:numPr>
          <w:ilvl w:val="1"/>
          <w:numId w:val="79"/>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rPr>
          <w:rFonts w:ascii="Arial" w:eastAsia="Times New Roman" w:hAnsi="Arial" w:cs="Arial"/>
          <w:b/>
          <w:bCs/>
          <w:iCs/>
          <w:color w:val="000000"/>
          <w:sz w:val="18"/>
        </w:rPr>
      </w:pPr>
      <w:bookmarkStart w:id="404" w:name="_Toc444689315"/>
      <w:r w:rsidRPr="00165CA4">
        <w:rPr>
          <w:rFonts w:ascii="Arial" w:eastAsia="Times New Roman" w:hAnsi="Arial" w:cs="Arial"/>
          <w:b/>
          <w:bCs/>
          <w:iCs/>
          <w:color w:val="000000"/>
          <w:sz w:val="18"/>
        </w:rPr>
        <w:t xml:space="preserve"> </w:t>
      </w:r>
      <w:bookmarkStart w:id="405" w:name="_Toc448413335"/>
      <w:r w:rsidRPr="00165CA4">
        <w:rPr>
          <w:rFonts w:ascii="Arial" w:eastAsia="Times New Roman" w:hAnsi="Arial" w:cs="Arial"/>
          <w:b/>
          <w:bCs/>
          <w:iCs/>
          <w:color w:val="000000"/>
          <w:sz w:val="18"/>
        </w:rPr>
        <w:t>Pavement Condition Observation Requirements</w:t>
      </w:r>
      <w:bookmarkEnd w:id="404"/>
      <w:bookmarkEnd w:id="405"/>
    </w:p>
    <w:p w14:paraId="38E58A08"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406" w:name="_Toc444689316"/>
      <w:bookmarkStart w:id="407" w:name="_Toc448413336"/>
      <w:bookmarkStart w:id="408" w:name="_Toc513817508"/>
      <w:r w:rsidRPr="00165CA4">
        <w:rPr>
          <w:rFonts w:ascii="Arial" w:eastAsia="Times New Roman" w:hAnsi="Arial" w:cs="Arial"/>
          <w:bCs/>
          <w:sz w:val="18"/>
          <w:szCs w:val="26"/>
        </w:rPr>
        <w:t>MDSS/AVL Server shall provide pavement condition observations that are based on the following sources:</w:t>
      </w:r>
      <w:bookmarkEnd w:id="406"/>
      <w:bookmarkEnd w:id="407"/>
      <w:bookmarkEnd w:id="408"/>
      <w:r w:rsidRPr="00165CA4">
        <w:rPr>
          <w:rFonts w:ascii="Arial" w:eastAsia="Times New Roman" w:hAnsi="Arial" w:cs="Arial"/>
          <w:bCs/>
          <w:sz w:val="18"/>
          <w:szCs w:val="26"/>
        </w:rPr>
        <w:t xml:space="preserve"> </w:t>
      </w:r>
    </w:p>
    <w:p w14:paraId="58ED29A6" w14:textId="77777777" w:rsidR="00607E2F" w:rsidRPr="00165CA4" w:rsidRDefault="00607E2F" w:rsidP="00075896">
      <w:pPr>
        <w:numPr>
          <w:ilvl w:val="0"/>
          <w:numId w:val="59"/>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Road/Weather Information Systems (RWIS)</w:t>
      </w:r>
    </w:p>
    <w:p w14:paraId="1D63AFDB" w14:textId="77777777" w:rsidR="00607E2F" w:rsidRPr="00165CA4" w:rsidRDefault="00607E2F" w:rsidP="00075896">
      <w:pPr>
        <w:numPr>
          <w:ilvl w:val="0"/>
          <w:numId w:val="59"/>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Manually entered reports from human observation</w:t>
      </w:r>
    </w:p>
    <w:p w14:paraId="145E2347" w14:textId="77777777" w:rsidR="00607E2F" w:rsidRPr="00165CA4" w:rsidRDefault="00607E2F" w:rsidP="00075896">
      <w:pPr>
        <w:numPr>
          <w:ilvl w:val="0"/>
          <w:numId w:val="59"/>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Vehicle Sensors on-board NDOR winter maintenance vehicles</w:t>
      </w:r>
    </w:p>
    <w:p w14:paraId="7A7C0F8A"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409" w:name="_Toc444689317"/>
      <w:bookmarkStart w:id="410" w:name="_Toc448413337"/>
      <w:bookmarkStart w:id="411" w:name="_Toc513817509"/>
      <w:r w:rsidRPr="00165CA4">
        <w:rPr>
          <w:rFonts w:ascii="Arial" w:eastAsia="Times New Roman" w:hAnsi="Arial" w:cs="Arial"/>
          <w:bCs/>
          <w:color w:val="000000"/>
          <w:sz w:val="18"/>
          <w:szCs w:val="26"/>
        </w:rPr>
        <w:t>MDSS/AVL Server shall provide pavement condition observations for zones or regions around the State as identified by the user (e.g., forecast zones, maintenance zones, etc.).</w:t>
      </w:r>
      <w:bookmarkEnd w:id="409"/>
      <w:bookmarkEnd w:id="410"/>
      <w:bookmarkEnd w:id="411"/>
    </w:p>
    <w:p w14:paraId="046D1C8B"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412" w:name="_Toc444689318"/>
      <w:bookmarkStart w:id="413" w:name="_Toc448413338"/>
      <w:bookmarkStart w:id="414" w:name="_Toc513817510"/>
      <w:r w:rsidRPr="00165CA4">
        <w:rPr>
          <w:rFonts w:ascii="Arial" w:eastAsia="Times New Roman" w:hAnsi="Arial" w:cs="Arial"/>
          <w:bCs/>
          <w:color w:val="000000"/>
          <w:sz w:val="18"/>
          <w:szCs w:val="26"/>
        </w:rPr>
        <w:t xml:space="preserve">Pavement condition </w:t>
      </w:r>
      <w:r w:rsidRPr="00165CA4">
        <w:rPr>
          <w:rFonts w:ascii="Arial" w:eastAsia="Times New Roman" w:hAnsi="Arial" w:cs="Arial"/>
          <w:bCs/>
          <w:sz w:val="18"/>
          <w:szCs w:val="26"/>
        </w:rPr>
        <w:t>observations shall include t</w:t>
      </w:r>
      <w:r w:rsidRPr="00165CA4">
        <w:rPr>
          <w:rFonts w:ascii="Arial" w:eastAsia="Times New Roman" w:hAnsi="Arial" w:cs="Arial"/>
          <w:bCs/>
          <w:spacing w:val="-1"/>
          <w:sz w:val="18"/>
          <w:szCs w:val="26"/>
        </w:rPr>
        <w:t>h</w:t>
      </w:r>
      <w:r w:rsidRPr="00165CA4">
        <w:rPr>
          <w:rFonts w:ascii="Arial" w:eastAsia="Times New Roman" w:hAnsi="Arial" w:cs="Arial"/>
          <w:bCs/>
          <w:sz w:val="18"/>
          <w:szCs w:val="26"/>
        </w:rPr>
        <w:t>e following para</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eters, where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available:</w:t>
      </w:r>
      <w:bookmarkEnd w:id="412"/>
      <w:bookmarkEnd w:id="413"/>
      <w:bookmarkEnd w:id="414"/>
    </w:p>
    <w:p w14:paraId="68ECBA43"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Pavement te</w:t>
      </w:r>
      <w:r w:rsidRPr="00165CA4">
        <w:rPr>
          <w:rFonts w:ascii="Arial" w:eastAsia="Times New Roman" w:hAnsi="Arial" w:cs="Arial"/>
          <w:spacing w:val="-2"/>
          <w:sz w:val="18"/>
        </w:rPr>
        <w:t>m</w:t>
      </w:r>
      <w:r w:rsidRPr="00165CA4">
        <w:rPr>
          <w:rFonts w:ascii="Arial" w:eastAsia="Times New Roman" w:hAnsi="Arial" w:cs="Arial"/>
          <w:sz w:val="18"/>
        </w:rPr>
        <w:t>perature in degrees</w:t>
      </w:r>
      <w:r w:rsidRPr="00165CA4">
        <w:rPr>
          <w:rFonts w:ascii="Arial" w:eastAsia="Times New Roman" w:hAnsi="Arial" w:cs="Arial"/>
          <w:spacing w:val="-1"/>
          <w:sz w:val="18"/>
        </w:rPr>
        <w:t xml:space="preserve"> </w:t>
      </w:r>
      <w:r w:rsidRPr="00165CA4">
        <w:rPr>
          <w:rFonts w:ascii="Arial" w:eastAsia="Times New Roman" w:hAnsi="Arial" w:cs="Arial"/>
          <w:sz w:val="18"/>
        </w:rPr>
        <w:t>Fahrenheit</w:t>
      </w:r>
    </w:p>
    <w:p w14:paraId="5CB29E44"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Subsurface te</w:t>
      </w:r>
      <w:r w:rsidRPr="00165CA4">
        <w:rPr>
          <w:rFonts w:ascii="Arial" w:eastAsia="Times New Roman" w:hAnsi="Arial" w:cs="Arial"/>
          <w:spacing w:val="-2"/>
          <w:sz w:val="18"/>
        </w:rPr>
        <w:t>m</w:t>
      </w:r>
      <w:r w:rsidRPr="00165CA4">
        <w:rPr>
          <w:rFonts w:ascii="Arial" w:eastAsia="Times New Roman" w:hAnsi="Arial" w:cs="Arial"/>
          <w:sz w:val="18"/>
        </w:rPr>
        <w:t>perature in degrees</w:t>
      </w:r>
      <w:r w:rsidRPr="00165CA4">
        <w:rPr>
          <w:rFonts w:ascii="Arial" w:eastAsia="Times New Roman" w:hAnsi="Arial" w:cs="Arial"/>
          <w:spacing w:val="-1"/>
          <w:sz w:val="18"/>
        </w:rPr>
        <w:t xml:space="preserve"> </w:t>
      </w:r>
      <w:r w:rsidRPr="00165CA4">
        <w:rPr>
          <w:rFonts w:ascii="Arial" w:eastAsia="Times New Roman" w:hAnsi="Arial" w:cs="Arial"/>
          <w:sz w:val="18"/>
        </w:rPr>
        <w:t>Fahrenheit</w:t>
      </w:r>
    </w:p>
    <w:p w14:paraId="4B6E6F31"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Chemical concentration on pavement (percent by weight)</w:t>
      </w:r>
    </w:p>
    <w:p w14:paraId="66AC987E"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Freeze point te</w:t>
      </w:r>
      <w:r w:rsidRPr="00165CA4">
        <w:rPr>
          <w:rFonts w:ascii="Arial" w:eastAsia="Times New Roman" w:hAnsi="Arial" w:cs="Arial"/>
          <w:spacing w:val="-2"/>
          <w:sz w:val="18"/>
        </w:rPr>
        <w:t>m</w:t>
      </w:r>
      <w:r w:rsidRPr="00165CA4">
        <w:rPr>
          <w:rFonts w:ascii="Arial" w:eastAsia="Times New Roman" w:hAnsi="Arial" w:cs="Arial"/>
          <w:sz w:val="18"/>
        </w:rPr>
        <w:t>perature</w:t>
      </w:r>
      <w:r w:rsidRPr="00165CA4">
        <w:rPr>
          <w:rFonts w:ascii="Arial" w:eastAsia="Times New Roman" w:hAnsi="Arial" w:cs="Arial"/>
          <w:spacing w:val="1"/>
          <w:sz w:val="18"/>
        </w:rPr>
        <w:t xml:space="preserve"> </w:t>
      </w:r>
      <w:r w:rsidRPr="00165CA4">
        <w:rPr>
          <w:rFonts w:ascii="Arial" w:eastAsia="Times New Roman" w:hAnsi="Arial" w:cs="Arial"/>
          <w:sz w:val="18"/>
        </w:rPr>
        <w:t>in degrees</w:t>
      </w:r>
      <w:r w:rsidRPr="00165CA4">
        <w:rPr>
          <w:rFonts w:ascii="Arial" w:eastAsia="Times New Roman" w:hAnsi="Arial" w:cs="Arial"/>
          <w:spacing w:val="-1"/>
          <w:sz w:val="18"/>
        </w:rPr>
        <w:t xml:space="preserve"> </w:t>
      </w:r>
      <w:r w:rsidRPr="00165CA4">
        <w:rPr>
          <w:rFonts w:ascii="Arial" w:eastAsia="Times New Roman" w:hAnsi="Arial" w:cs="Arial"/>
          <w:sz w:val="18"/>
        </w:rPr>
        <w:t>Fahrenheit</w:t>
      </w:r>
    </w:p>
    <w:p w14:paraId="066316FC"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Pave</w:t>
      </w:r>
      <w:r w:rsidRPr="00165CA4">
        <w:rPr>
          <w:rFonts w:ascii="Arial" w:eastAsia="Times New Roman" w:hAnsi="Arial" w:cs="Arial"/>
          <w:spacing w:val="-2"/>
          <w:sz w:val="18"/>
        </w:rPr>
        <w:t>m</w:t>
      </w:r>
      <w:r w:rsidRPr="00165CA4">
        <w:rPr>
          <w:rFonts w:ascii="Arial" w:eastAsia="Times New Roman" w:hAnsi="Arial" w:cs="Arial"/>
          <w:sz w:val="18"/>
        </w:rPr>
        <w:t>ent c</w:t>
      </w:r>
      <w:r w:rsidRPr="00165CA4">
        <w:rPr>
          <w:rFonts w:ascii="Arial" w:eastAsia="Times New Roman" w:hAnsi="Arial" w:cs="Arial"/>
          <w:spacing w:val="1"/>
          <w:sz w:val="18"/>
        </w:rPr>
        <w:t>o</w:t>
      </w:r>
      <w:r w:rsidRPr="00165CA4">
        <w:rPr>
          <w:rFonts w:ascii="Arial" w:eastAsia="Times New Roman" w:hAnsi="Arial" w:cs="Arial"/>
          <w:sz w:val="18"/>
        </w:rPr>
        <w:t>ndition as: Wet, Dr</w:t>
      </w:r>
      <w:r w:rsidRPr="00165CA4">
        <w:rPr>
          <w:rFonts w:ascii="Arial" w:eastAsia="Times New Roman" w:hAnsi="Arial" w:cs="Arial"/>
          <w:spacing w:val="1"/>
          <w:sz w:val="18"/>
        </w:rPr>
        <w:t>y</w:t>
      </w:r>
      <w:r w:rsidRPr="00165CA4">
        <w:rPr>
          <w:rFonts w:ascii="Arial" w:eastAsia="Times New Roman" w:hAnsi="Arial" w:cs="Arial"/>
          <w:sz w:val="18"/>
        </w:rPr>
        <w:t>, or</w:t>
      </w:r>
      <w:r w:rsidRPr="00165CA4">
        <w:rPr>
          <w:rFonts w:ascii="Arial" w:eastAsia="Times New Roman" w:hAnsi="Arial" w:cs="Arial"/>
          <w:spacing w:val="-1"/>
          <w:sz w:val="18"/>
        </w:rPr>
        <w:t xml:space="preserve"> </w:t>
      </w:r>
      <w:r w:rsidRPr="00165CA4">
        <w:rPr>
          <w:rFonts w:ascii="Arial" w:eastAsia="Times New Roman" w:hAnsi="Arial" w:cs="Arial"/>
          <w:sz w:val="18"/>
        </w:rPr>
        <w:t>Che</w:t>
      </w:r>
      <w:r w:rsidRPr="00165CA4">
        <w:rPr>
          <w:rFonts w:ascii="Arial" w:eastAsia="Times New Roman" w:hAnsi="Arial" w:cs="Arial"/>
          <w:spacing w:val="-2"/>
          <w:sz w:val="18"/>
        </w:rPr>
        <w:t>m</w:t>
      </w:r>
      <w:r w:rsidRPr="00165CA4">
        <w:rPr>
          <w:rFonts w:ascii="Arial" w:eastAsia="Times New Roman" w:hAnsi="Arial" w:cs="Arial"/>
          <w:sz w:val="18"/>
        </w:rPr>
        <w:t>ically Wet</w:t>
      </w:r>
    </w:p>
    <w:p w14:paraId="227562AB"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Snow,</w:t>
      </w:r>
      <w:r w:rsidRPr="00165CA4">
        <w:rPr>
          <w:rFonts w:ascii="Arial" w:eastAsia="Times New Roman" w:hAnsi="Arial" w:cs="Arial"/>
          <w:spacing w:val="-1"/>
          <w:sz w:val="18"/>
        </w:rPr>
        <w:t xml:space="preserve"> </w:t>
      </w:r>
      <w:r w:rsidRPr="00165CA4">
        <w:rPr>
          <w:rFonts w:ascii="Arial" w:eastAsia="Times New Roman" w:hAnsi="Arial" w:cs="Arial"/>
          <w:sz w:val="18"/>
        </w:rPr>
        <w:t>frost,</w:t>
      </w:r>
      <w:r w:rsidRPr="00165CA4">
        <w:rPr>
          <w:rFonts w:ascii="Arial" w:eastAsia="Times New Roman" w:hAnsi="Arial" w:cs="Arial"/>
          <w:spacing w:val="-1"/>
          <w:sz w:val="18"/>
        </w:rPr>
        <w:t xml:space="preserve"> </w:t>
      </w:r>
      <w:r w:rsidRPr="00165CA4">
        <w:rPr>
          <w:rFonts w:ascii="Arial" w:eastAsia="Times New Roman" w:hAnsi="Arial" w:cs="Arial"/>
          <w:sz w:val="18"/>
        </w:rPr>
        <w:t>and ice depth in inches</w:t>
      </w:r>
    </w:p>
    <w:p w14:paraId="0C56F88A"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Blowing s</w:t>
      </w:r>
      <w:r w:rsidRPr="00165CA4">
        <w:rPr>
          <w:rFonts w:ascii="Arial" w:eastAsia="Times New Roman" w:hAnsi="Arial" w:cs="Arial"/>
          <w:spacing w:val="-1"/>
          <w:sz w:val="18"/>
        </w:rPr>
        <w:t>no</w:t>
      </w:r>
      <w:r w:rsidRPr="00165CA4">
        <w:rPr>
          <w:rFonts w:ascii="Arial" w:eastAsia="Times New Roman" w:hAnsi="Arial" w:cs="Arial"/>
          <w:sz w:val="18"/>
        </w:rPr>
        <w:t xml:space="preserve">w (reported as </w:t>
      </w:r>
      <w:r w:rsidRPr="00165CA4">
        <w:rPr>
          <w:rFonts w:ascii="Arial" w:eastAsia="Times New Roman" w:hAnsi="Arial" w:cs="Arial"/>
          <w:spacing w:val="1"/>
          <w:sz w:val="18"/>
        </w:rPr>
        <w:t>y</w:t>
      </w:r>
      <w:r w:rsidRPr="00165CA4">
        <w:rPr>
          <w:rFonts w:ascii="Arial" w:eastAsia="Times New Roman" w:hAnsi="Arial" w:cs="Arial"/>
          <w:sz w:val="18"/>
        </w:rPr>
        <w:t>es/n</w:t>
      </w:r>
      <w:r w:rsidRPr="00165CA4">
        <w:rPr>
          <w:rFonts w:ascii="Arial" w:eastAsia="Times New Roman" w:hAnsi="Arial" w:cs="Arial"/>
          <w:spacing w:val="-1"/>
          <w:sz w:val="18"/>
        </w:rPr>
        <w:t>o</w:t>
      </w:r>
      <w:r w:rsidRPr="00165CA4">
        <w:rPr>
          <w:rFonts w:ascii="Arial" w:eastAsia="Times New Roman" w:hAnsi="Arial" w:cs="Arial"/>
          <w:sz w:val="18"/>
        </w:rPr>
        <w:t>)</w:t>
      </w:r>
    </w:p>
    <w:p w14:paraId="7F89855E"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Visibility</w:t>
      </w:r>
      <w:r w:rsidRPr="00165CA4">
        <w:rPr>
          <w:rFonts w:ascii="Arial" w:eastAsia="Times New Roman" w:hAnsi="Arial" w:cs="Arial"/>
          <w:spacing w:val="1"/>
          <w:sz w:val="18"/>
        </w:rPr>
        <w:t xml:space="preserve"> </w:t>
      </w:r>
      <w:r w:rsidRPr="00165CA4">
        <w:rPr>
          <w:rFonts w:ascii="Arial" w:eastAsia="Times New Roman" w:hAnsi="Arial" w:cs="Arial"/>
          <w:sz w:val="18"/>
        </w:rPr>
        <w:t xml:space="preserve">in </w:t>
      </w:r>
      <w:r w:rsidRPr="00165CA4">
        <w:rPr>
          <w:rFonts w:ascii="Arial" w:eastAsia="Times New Roman" w:hAnsi="Arial" w:cs="Arial"/>
          <w:spacing w:val="-2"/>
          <w:sz w:val="18"/>
        </w:rPr>
        <w:t>m</w:t>
      </w:r>
      <w:r w:rsidRPr="00165CA4">
        <w:rPr>
          <w:rFonts w:ascii="Arial" w:eastAsia="Times New Roman" w:hAnsi="Arial" w:cs="Arial"/>
          <w:sz w:val="18"/>
        </w:rPr>
        <w:t xml:space="preserve">iles or fractions of </w:t>
      </w:r>
      <w:r w:rsidRPr="00165CA4">
        <w:rPr>
          <w:rFonts w:ascii="Arial" w:eastAsia="Times New Roman" w:hAnsi="Arial" w:cs="Arial"/>
          <w:spacing w:val="-2"/>
          <w:sz w:val="18"/>
        </w:rPr>
        <w:t>m</w:t>
      </w:r>
      <w:r w:rsidRPr="00165CA4">
        <w:rPr>
          <w:rFonts w:ascii="Arial" w:eastAsia="Times New Roman" w:hAnsi="Arial" w:cs="Arial"/>
          <w:sz w:val="18"/>
        </w:rPr>
        <w:t>iles</w:t>
      </w:r>
    </w:p>
    <w:p w14:paraId="59CE730A"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Friction or grip</w:t>
      </w:r>
    </w:p>
    <w:p w14:paraId="60202544"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415" w:name="_Toc444689319"/>
      <w:bookmarkStart w:id="416" w:name="_Toc448413339"/>
      <w:bookmarkStart w:id="417" w:name="_Toc513817511"/>
      <w:r w:rsidRPr="00165CA4">
        <w:rPr>
          <w:rFonts w:ascii="Arial" w:eastAsia="Times New Roman" w:hAnsi="Arial" w:cs="Arial"/>
          <w:bCs/>
          <w:sz w:val="18"/>
          <w:szCs w:val="26"/>
        </w:rPr>
        <w:t>Pavement</w:t>
      </w:r>
      <w:r w:rsidRPr="00165CA4">
        <w:rPr>
          <w:rFonts w:ascii="Arial" w:eastAsia="Times New Roman" w:hAnsi="Arial" w:cs="Arial"/>
          <w:bCs/>
          <w:color w:val="000000"/>
          <w:sz w:val="18"/>
          <w:szCs w:val="26"/>
        </w:rPr>
        <w:t xml:space="preserve"> condition </w:t>
      </w:r>
      <w:r w:rsidRPr="00165CA4">
        <w:rPr>
          <w:rFonts w:ascii="Arial" w:eastAsia="Times New Roman" w:hAnsi="Arial" w:cs="Arial"/>
          <w:bCs/>
          <w:sz w:val="18"/>
          <w:szCs w:val="26"/>
        </w:rPr>
        <w:t xml:space="preserve">observations shall update as </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ew data arri</w:t>
      </w:r>
      <w:r w:rsidRPr="00165CA4">
        <w:rPr>
          <w:rFonts w:ascii="Arial" w:eastAsia="Times New Roman" w:hAnsi="Arial" w:cs="Arial"/>
          <w:bCs/>
          <w:spacing w:val="-1"/>
          <w:sz w:val="18"/>
          <w:szCs w:val="26"/>
        </w:rPr>
        <w:t>v</w:t>
      </w:r>
      <w:r w:rsidRPr="00165CA4">
        <w:rPr>
          <w:rFonts w:ascii="Arial" w:eastAsia="Times New Roman" w:hAnsi="Arial" w:cs="Arial"/>
          <w:bCs/>
          <w:sz w:val="18"/>
          <w:szCs w:val="26"/>
        </w:rPr>
        <w:t>es.</w:t>
      </w:r>
      <w:bookmarkEnd w:id="415"/>
      <w:bookmarkEnd w:id="416"/>
      <w:bookmarkEnd w:id="417"/>
      <w:r w:rsidRPr="00165CA4">
        <w:rPr>
          <w:rFonts w:ascii="Arial" w:eastAsia="Times New Roman" w:hAnsi="Arial" w:cs="Arial"/>
          <w:bCs/>
          <w:sz w:val="18"/>
          <w:szCs w:val="26"/>
        </w:rPr>
        <w:t xml:space="preserve"> </w:t>
      </w:r>
    </w:p>
    <w:p w14:paraId="4C428B5A"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418" w:name="_Toc444689320"/>
      <w:bookmarkStart w:id="419" w:name="_Toc448413340"/>
      <w:bookmarkStart w:id="420" w:name="_Toc513817512"/>
      <w:r w:rsidRPr="00165CA4">
        <w:rPr>
          <w:rFonts w:ascii="Arial" w:eastAsia="Times New Roman" w:hAnsi="Arial" w:cs="Arial"/>
          <w:bCs/>
          <w:sz w:val="18"/>
          <w:szCs w:val="26"/>
        </w:rPr>
        <w:t>Pavement condition obs</w:t>
      </w:r>
      <w:r w:rsidRPr="00165CA4">
        <w:rPr>
          <w:rFonts w:ascii="Arial" w:eastAsia="Times New Roman" w:hAnsi="Arial" w:cs="Arial"/>
          <w:bCs/>
          <w:spacing w:val="-1"/>
          <w:sz w:val="18"/>
          <w:szCs w:val="26"/>
        </w:rPr>
        <w:t>e</w:t>
      </w:r>
      <w:r w:rsidRPr="00165CA4">
        <w:rPr>
          <w:rFonts w:ascii="Arial" w:eastAsia="Times New Roman" w:hAnsi="Arial" w:cs="Arial"/>
          <w:bCs/>
          <w:sz w:val="18"/>
          <w:szCs w:val="26"/>
        </w:rPr>
        <w:t xml:space="preserve">rvations shall </w:t>
      </w:r>
      <w:r w:rsidRPr="00165CA4">
        <w:rPr>
          <w:rFonts w:ascii="Arial" w:eastAsia="Times New Roman" w:hAnsi="Arial" w:cs="Arial"/>
          <w:bCs/>
          <w:spacing w:val="-1"/>
          <w:sz w:val="18"/>
          <w:szCs w:val="26"/>
        </w:rPr>
        <w:t>h</w:t>
      </w:r>
      <w:r w:rsidRPr="00165CA4">
        <w:rPr>
          <w:rFonts w:ascii="Arial" w:eastAsia="Times New Roman" w:hAnsi="Arial" w:cs="Arial"/>
          <w:bCs/>
          <w:sz w:val="18"/>
          <w:szCs w:val="26"/>
        </w:rPr>
        <w:t>ave the following charac</w:t>
      </w:r>
      <w:r w:rsidRPr="00165CA4">
        <w:rPr>
          <w:rFonts w:ascii="Arial" w:eastAsia="Times New Roman" w:hAnsi="Arial" w:cs="Arial"/>
          <w:bCs/>
          <w:spacing w:val="-2"/>
          <w:sz w:val="18"/>
          <w:szCs w:val="26"/>
        </w:rPr>
        <w:t>t</w:t>
      </w:r>
      <w:r w:rsidRPr="00165CA4">
        <w:rPr>
          <w:rFonts w:ascii="Arial" w:eastAsia="Times New Roman" w:hAnsi="Arial" w:cs="Arial"/>
          <w:bCs/>
          <w:sz w:val="18"/>
          <w:szCs w:val="26"/>
        </w:rPr>
        <w:t>eristics:</w:t>
      </w:r>
      <w:bookmarkEnd w:id="418"/>
      <w:bookmarkEnd w:id="419"/>
      <w:bookmarkEnd w:id="420"/>
    </w:p>
    <w:p w14:paraId="2FE8D9E2" w14:textId="77777777" w:rsidR="00607E2F" w:rsidRPr="00165CA4" w:rsidRDefault="00607E2F" w:rsidP="00075896">
      <w:pPr>
        <w:numPr>
          <w:ilvl w:val="0"/>
          <w:numId w:val="6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Surface</w:t>
      </w:r>
      <w:r w:rsidRPr="00165CA4">
        <w:rPr>
          <w:rFonts w:ascii="Arial" w:eastAsia="Times New Roman" w:hAnsi="Arial" w:cs="Arial"/>
          <w:spacing w:val="-1"/>
          <w:sz w:val="18"/>
        </w:rPr>
        <w:t xml:space="preserve"> </w:t>
      </w:r>
      <w:r w:rsidRPr="00165CA4">
        <w:rPr>
          <w:rFonts w:ascii="Arial" w:eastAsia="Times New Roman" w:hAnsi="Arial" w:cs="Arial"/>
          <w:sz w:val="18"/>
        </w:rPr>
        <w:t>observation</w:t>
      </w:r>
      <w:r w:rsidRPr="00165CA4">
        <w:rPr>
          <w:rFonts w:ascii="Arial" w:eastAsia="Times New Roman" w:hAnsi="Arial" w:cs="Arial"/>
          <w:spacing w:val="-1"/>
          <w:sz w:val="18"/>
        </w:rPr>
        <w:t xml:space="preserve"> </w:t>
      </w:r>
      <w:r w:rsidRPr="00165CA4">
        <w:rPr>
          <w:rFonts w:ascii="Arial" w:eastAsia="Times New Roman" w:hAnsi="Arial" w:cs="Arial"/>
          <w:sz w:val="18"/>
        </w:rPr>
        <w:t>data shall expire off the screen after a configurable</w:t>
      </w:r>
      <w:r w:rsidRPr="00165CA4">
        <w:rPr>
          <w:rFonts w:ascii="Arial" w:eastAsia="Times New Roman" w:hAnsi="Arial" w:cs="Arial"/>
          <w:spacing w:val="-1"/>
          <w:sz w:val="18"/>
        </w:rPr>
        <w:t xml:space="preserve"> </w:t>
      </w:r>
      <w:r w:rsidRPr="00165CA4">
        <w:rPr>
          <w:rFonts w:ascii="Arial" w:eastAsia="Times New Roman" w:hAnsi="Arial" w:cs="Arial"/>
          <w:sz w:val="18"/>
        </w:rPr>
        <w:t>nu</w:t>
      </w:r>
      <w:r w:rsidRPr="00165CA4">
        <w:rPr>
          <w:rFonts w:ascii="Arial" w:eastAsia="Times New Roman" w:hAnsi="Arial" w:cs="Arial"/>
          <w:spacing w:val="-2"/>
          <w:sz w:val="18"/>
        </w:rPr>
        <w:t>m</w:t>
      </w:r>
      <w:r w:rsidRPr="00165CA4">
        <w:rPr>
          <w:rFonts w:ascii="Arial" w:eastAsia="Times New Roman" w:hAnsi="Arial" w:cs="Arial"/>
          <w:sz w:val="18"/>
        </w:rPr>
        <w:t xml:space="preserve">ber of </w:t>
      </w:r>
      <w:r w:rsidRPr="00165CA4">
        <w:rPr>
          <w:rFonts w:ascii="Arial" w:eastAsia="Times New Roman" w:hAnsi="Arial" w:cs="Arial"/>
          <w:spacing w:val="-2"/>
          <w:sz w:val="18"/>
        </w:rPr>
        <w:t>m</w:t>
      </w:r>
      <w:r w:rsidRPr="00165CA4">
        <w:rPr>
          <w:rFonts w:ascii="Arial" w:eastAsia="Times New Roman" w:hAnsi="Arial" w:cs="Arial"/>
          <w:sz w:val="18"/>
        </w:rPr>
        <w:t>inutes.</w:t>
      </w:r>
    </w:p>
    <w:p w14:paraId="12FB72F2" w14:textId="77777777" w:rsidR="00607E2F" w:rsidRPr="00165CA4" w:rsidRDefault="00607E2F" w:rsidP="00075896">
      <w:pPr>
        <w:numPr>
          <w:ilvl w:val="0"/>
          <w:numId w:val="6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Expiration ti</w:t>
      </w:r>
      <w:r w:rsidRPr="00165CA4">
        <w:rPr>
          <w:rFonts w:ascii="Arial" w:eastAsia="Times New Roman" w:hAnsi="Arial" w:cs="Arial"/>
          <w:spacing w:val="-2"/>
          <w:sz w:val="18"/>
        </w:rPr>
        <w:t>m</w:t>
      </w:r>
      <w:r w:rsidRPr="00165CA4">
        <w:rPr>
          <w:rFonts w:ascii="Arial" w:eastAsia="Times New Roman" w:hAnsi="Arial" w:cs="Arial"/>
          <w:sz w:val="18"/>
        </w:rPr>
        <w:t>e shall be independently configurable for each observation</w:t>
      </w:r>
    </w:p>
    <w:p w14:paraId="53755819" w14:textId="77777777" w:rsidR="00607E2F" w:rsidRPr="00165CA4" w:rsidRDefault="00607E2F" w:rsidP="00075896">
      <w:pPr>
        <w:numPr>
          <w:ilvl w:val="0"/>
          <w:numId w:val="6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 xml:space="preserve">Viewing of </w:t>
      </w:r>
      <w:r w:rsidRPr="00165CA4">
        <w:rPr>
          <w:rFonts w:ascii="Arial" w:eastAsia="Times New Roman" w:hAnsi="Arial" w:cs="Arial"/>
          <w:spacing w:val="-2"/>
          <w:sz w:val="18"/>
        </w:rPr>
        <w:t>t</w:t>
      </w:r>
      <w:r w:rsidRPr="00165CA4">
        <w:rPr>
          <w:rFonts w:ascii="Arial" w:eastAsia="Times New Roman" w:hAnsi="Arial" w:cs="Arial"/>
          <w:sz w:val="18"/>
        </w:rPr>
        <w:t>he observations shall be user selectable</w:t>
      </w:r>
    </w:p>
    <w:p w14:paraId="57C19B09" w14:textId="77777777" w:rsidR="00607E2F" w:rsidRPr="00165CA4" w:rsidRDefault="00607E2F" w:rsidP="00075896">
      <w:pPr>
        <w:numPr>
          <w:ilvl w:val="0"/>
          <w:numId w:val="6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Ti</w:t>
      </w:r>
      <w:r w:rsidRPr="00165CA4">
        <w:rPr>
          <w:rFonts w:ascii="Arial" w:eastAsia="Times New Roman" w:hAnsi="Arial" w:cs="Arial"/>
          <w:spacing w:val="-2"/>
          <w:sz w:val="18"/>
        </w:rPr>
        <w:t>m</w:t>
      </w:r>
      <w:r w:rsidRPr="00165CA4">
        <w:rPr>
          <w:rFonts w:ascii="Arial" w:eastAsia="Times New Roman" w:hAnsi="Arial" w:cs="Arial"/>
          <w:sz w:val="18"/>
        </w:rPr>
        <w:t xml:space="preserve">e series </w:t>
      </w:r>
      <w:r w:rsidRPr="00165CA4">
        <w:rPr>
          <w:rFonts w:ascii="Arial" w:eastAsia="Times New Roman" w:hAnsi="Arial" w:cs="Arial"/>
          <w:spacing w:val="1"/>
          <w:sz w:val="18"/>
        </w:rPr>
        <w:t>(</w:t>
      </w:r>
      <w:r w:rsidRPr="00165CA4">
        <w:rPr>
          <w:rFonts w:ascii="Arial" w:eastAsia="Times New Roman" w:hAnsi="Arial" w:cs="Arial"/>
          <w:sz w:val="18"/>
        </w:rPr>
        <w:t>text or grap</w:t>
      </w:r>
      <w:r w:rsidRPr="00165CA4">
        <w:rPr>
          <w:rFonts w:ascii="Arial" w:eastAsia="Times New Roman" w:hAnsi="Arial" w:cs="Arial"/>
          <w:spacing w:val="-1"/>
          <w:sz w:val="18"/>
        </w:rPr>
        <w:t>h</w:t>
      </w:r>
      <w:r w:rsidRPr="00165CA4">
        <w:rPr>
          <w:rFonts w:ascii="Arial" w:eastAsia="Times New Roman" w:hAnsi="Arial" w:cs="Arial"/>
          <w:sz w:val="18"/>
        </w:rPr>
        <w:t>ical for</w:t>
      </w:r>
      <w:r w:rsidRPr="00165CA4">
        <w:rPr>
          <w:rFonts w:ascii="Arial" w:eastAsia="Times New Roman" w:hAnsi="Arial" w:cs="Arial"/>
          <w:spacing w:val="-2"/>
          <w:sz w:val="18"/>
        </w:rPr>
        <w:t>m</w:t>
      </w:r>
      <w:r w:rsidRPr="00165CA4">
        <w:rPr>
          <w:rFonts w:ascii="Arial" w:eastAsia="Times New Roman" w:hAnsi="Arial" w:cs="Arial"/>
          <w:sz w:val="18"/>
        </w:rPr>
        <w:t>ats)</w:t>
      </w:r>
      <w:r w:rsidRPr="00165CA4">
        <w:rPr>
          <w:rFonts w:ascii="Arial" w:eastAsia="Times New Roman" w:hAnsi="Arial" w:cs="Arial"/>
          <w:spacing w:val="1"/>
          <w:sz w:val="18"/>
        </w:rPr>
        <w:t xml:space="preserve"> </w:t>
      </w:r>
      <w:r w:rsidRPr="00165CA4">
        <w:rPr>
          <w:rFonts w:ascii="Arial" w:eastAsia="Times New Roman" w:hAnsi="Arial" w:cs="Arial"/>
          <w:sz w:val="18"/>
        </w:rPr>
        <w:t xml:space="preserve">shall </w:t>
      </w:r>
      <w:r w:rsidRPr="00165CA4">
        <w:rPr>
          <w:rFonts w:ascii="Arial" w:eastAsia="Times New Roman" w:hAnsi="Arial" w:cs="Arial"/>
          <w:spacing w:val="-1"/>
          <w:sz w:val="18"/>
        </w:rPr>
        <w:t>b</w:t>
      </w:r>
      <w:r w:rsidRPr="00165CA4">
        <w:rPr>
          <w:rFonts w:ascii="Arial" w:eastAsia="Times New Roman" w:hAnsi="Arial" w:cs="Arial"/>
          <w:sz w:val="18"/>
        </w:rPr>
        <w:t>e provided</w:t>
      </w:r>
    </w:p>
    <w:p w14:paraId="39658DF3"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0803696A" w14:textId="77777777" w:rsidR="00607E2F" w:rsidRPr="00165CA4" w:rsidRDefault="00607E2F" w:rsidP="00075896">
      <w:pPr>
        <w:keepNext/>
        <w:keepLines/>
        <w:numPr>
          <w:ilvl w:val="1"/>
          <w:numId w:val="79"/>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rPr>
          <w:rFonts w:ascii="Arial" w:eastAsia="Times New Roman" w:hAnsi="Arial" w:cs="Arial"/>
          <w:b/>
          <w:bCs/>
          <w:iCs/>
          <w:color w:val="000000"/>
          <w:sz w:val="18"/>
        </w:rPr>
      </w:pPr>
      <w:bookmarkStart w:id="421" w:name="_Toc444689321"/>
      <w:r w:rsidRPr="00165CA4">
        <w:rPr>
          <w:rFonts w:ascii="Arial" w:eastAsia="Times New Roman" w:hAnsi="Arial" w:cs="Arial"/>
          <w:b/>
          <w:bCs/>
          <w:iCs/>
          <w:color w:val="000000"/>
          <w:sz w:val="18"/>
        </w:rPr>
        <w:lastRenderedPageBreak/>
        <w:t xml:space="preserve"> </w:t>
      </w:r>
      <w:bookmarkStart w:id="422" w:name="_Toc448413341"/>
      <w:r w:rsidRPr="00165CA4">
        <w:rPr>
          <w:rFonts w:ascii="Arial" w:eastAsia="Times New Roman" w:hAnsi="Arial" w:cs="Arial"/>
          <w:b/>
          <w:bCs/>
          <w:iCs/>
          <w:color w:val="000000"/>
          <w:sz w:val="18"/>
        </w:rPr>
        <w:t>Treatment Recommendation Requirements</w:t>
      </w:r>
      <w:bookmarkEnd w:id="421"/>
      <w:bookmarkEnd w:id="422"/>
    </w:p>
    <w:p w14:paraId="05EFBB96"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bookmarkStart w:id="423" w:name="_Toc444689322"/>
      <w:bookmarkStart w:id="424" w:name="_Toc448413342"/>
      <w:r w:rsidRPr="00165CA4">
        <w:rPr>
          <w:rFonts w:ascii="Arial" w:eastAsia="Times New Roman" w:hAnsi="Arial" w:cs="Arial"/>
          <w:iCs/>
          <w:color w:val="000000"/>
          <w:sz w:val="18"/>
        </w:rPr>
        <w:t>Treatment recommendations shall be configured based on route segments provided by NDOR. NDOR will only be implementing Treatment Recommendations initially for Districts 2, 6, and 7 with an estimated 150 routes within Districts 2, 6 &amp; 7.  However, the overall solution shall allow for future expansion to include an estimated 250 additional routes that may be added in subsequent years within the remaining districts. Bidders should provide a price per route under “Optional Services” for possible further implementation of Treatment Recommendations for the remaining Districts in subsequent years.</w:t>
      </w:r>
      <w:bookmarkEnd w:id="423"/>
      <w:bookmarkEnd w:id="424"/>
    </w:p>
    <w:p w14:paraId="58FC262F"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p>
    <w:p w14:paraId="5C51B7DB"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bookmarkStart w:id="425" w:name="_Toc444689323"/>
      <w:bookmarkStart w:id="426" w:name="_Toc448413343"/>
      <w:r w:rsidRPr="00165CA4">
        <w:rPr>
          <w:rFonts w:ascii="Arial" w:eastAsia="Times New Roman" w:hAnsi="Arial" w:cs="Arial"/>
          <w:iCs/>
          <w:color w:val="000000"/>
          <w:sz w:val="18"/>
        </w:rPr>
        <w:t>Estimated quantities are not to be construed as either a minimum or maximum purchase quantity. Contractor shall not impose minimum order requirements.</w:t>
      </w:r>
      <w:bookmarkEnd w:id="425"/>
      <w:bookmarkEnd w:id="426"/>
    </w:p>
    <w:p w14:paraId="46074425"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p>
    <w:p w14:paraId="1FCE1563"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bookmarkStart w:id="427" w:name="_Toc444689324"/>
      <w:bookmarkStart w:id="428" w:name="_Toc448413344"/>
      <w:r w:rsidRPr="00165CA4">
        <w:rPr>
          <w:rFonts w:ascii="Arial" w:eastAsia="Times New Roman" w:hAnsi="Arial" w:cs="Arial"/>
          <w:iCs/>
          <w:color w:val="000000"/>
          <w:sz w:val="18"/>
        </w:rPr>
        <w:t>NDOR staff must be able to view the recommendations from the MDSS GUI, Web UI and apps. The recommendations must account for past and future events that affect the treatment needed to achieve the specified level of service. The recommendations are to be based on current and forecasted conditions and the specified level of service for the route.</w:t>
      </w:r>
      <w:bookmarkEnd w:id="427"/>
      <w:bookmarkEnd w:id="428"/>
    </w:p>
    <w:p w14:paraId="4017378E"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p>
    <w:p w14:paraId="55BB0C17"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bookmarkStart w:id="429" w:name="_Toc444689325"/>
      <w:bookmarkStart w:id="430" w:name="_Toc448413345"/>
      <w:r w:rsidRPr="00165CA4">
        <w:rPr>
          <w:rFonts w:ascii="Arial" w:eastAsia="Times New Roman" w:hAnsi="Arial" w:cs="Arial"/>
          <w:iCs/>
          <w:color w:val="000000"/>
          <w:sz w:val="18"/>
        </w:rPr>
        <w:t>Treatment recommendations will specify the optimal application rate to achieve the specified level of service for the route at the lowest overall cost.</w:t>
      </w:r>
      <w:bookmarkEnd w:id="429"/>
      <w:bookmarkEnd w:id="430"/>
    </w:p>
    <w:p w14:paraId="03CBAF77"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iCs/>
          <w:color w:val="000000"/>
          <w:sz w:val="18"/>
        </w:rPr>
      </w:pPr>
    </w:p>
    <w:p w14:paraId="38172B4B"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after="60" w:line="240" w:lineRule="auto"/>
        <w:ind w:left="1440"/>
        <w:jc w:val="both"/>
        <w:rPr>
          <w:rFonts w:ascii="Arial" w:eastAsia="Times New Roman" w:hAnsi="Arial" w:cs="Arial"/>
          <w:bCs/>
          <w:iCs/>
          <w:color w:val="000000"/>
          <w:sz w:val="18"/>
        </w:rPr>
      </w:pPr>
      <w:bookmarkStart w:id="431" w:name="_Toc444689326"/>
      <w:bookmarkStart w:id="432" w:name="_Toc448413346"/>
      <w:r w:rsidRPr="00165CA4">
        <w:rPr>
          <w:rFonts w:ascii="Arial" w:eastAsia="Times New Roman" w:hAnsi="Arial" w:cs="Arial"/>
          <w:bCs/>
          <w:iCs/>
          <w:color w:val="000000"/>
          <w:sz w:val="18"/>
        </w:rPr>
        <w:t>For each route where treatment recommendations are required, the following shall apply:</w:t>
      </w:r>
      <w:bookmarkEnd w:id="431"/>
      <w:bookmarkEnd w:id="432"/>
    </w:p>
    <w:p w14:paraId="6BE4A586"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rPr>
      </w:pPr>
      <w:bookmarkStart w:id="433" w:name="_Toc444689327"/>
      <w:bookmarkStart w:id="434" w:name="_Toc448413347"/>
      <w:bookmarkStart w:id="435" w:name="_Toc513817513"/>
      <w:r w:rsidRPr="00165CA4">
        <w:rPr>
          <w:rFonts w:ascii="Arial" w:eastAsia="Times New Roman" w:hAnsi="Arial" w:cs="Arial"/>
          <w:bCs/>
          <w:sz w:val="18"/>
        </w:rPr>
        <w:t>Winter</w:t>
      </w:r>
      <w:r w:rsidRPr="00165CA4">
        <w:rPr>
          <w:rFonts w:ascii="Arial" w:eastAsia="Times New Roman" w:hAnsi="Arial" w:cs="Arial"/>
          <w:bCs/>
          <w:spacing w:val="-1"/>
          <w:sz w:val="18"/>
        </w:rPr>
        <w:t xml:space="preserve"> </w:t>
      </w:r>
      <w:r w:rsidRPr="00165CA4">
        <w:rPr>
          <w:rFonts w:ascii="Arial" w:eastAsia="Times New Roman" w:hAnsi="Arial" w:cs="Arial"/>
          <w:bCs/>
          <w:spacing w:val="-2"/>
          <w:sz w:val="18"/>
        </w:rPr>
        <w:t>m</w:t>
      </w:r>
      <w:r w:rsidRPr="00165CA4">
        <w:rPr>
          <w:rFonts w:ascii="Arial" w:eastAsia="Times New Roman" w:hAnsi="Arial" w:cs="Arial"/>
          <w:bCs/>
          <w:sz w:val="18"/>
        </w:rPr>
        <w:t>aintenance rules of prac</w:t>
      </w:r>
      <w:r w:rsidRPr="00165CA4">
        <w:rPr>
          <w:rFonts w:ascii="Arial" w:eastAsia="Times New Roman" w:hAnsi="Arial" w:cs="Arial"/>
          <w:bCs/>
          <w:spacing w:val="-2"/>
          <w:sz w:val="18"/>
        </w:rPr>
        <w:t>t</w:t>
      </w:r>
      <w:r w:rsidRPr="00165CA4">
        <w:rPr>
          <w:rFonts w:ascii="Arial" w:eastAsia="Times New Roman" w:hAnsi="Arial" w:cs="Arial"/>
          <w:bCs/>
          <w:sz w:val="18"/>
        </w:rPr>
        <w:t xml:space="preserve">ice shall be based </w:t>
      </w:r>
      <w:r w:rsidRPr="00165CA4">
        <w:rPr>
          <w:rFonts w:ascii="Arial" w:eastAsia="Times New Roman" w:hAnsi="Arial" w:cs="Arial"/>
          <w:bCs/>
          <w:spacing w:val="-1"/>
          <w:sz w:val="18"/>
        </w:rPr>
        <w:t>o</w:t>
      </w:r>
      <w:r w:rsidRPr="00165CA4">
        <w:rPr>
          <w:rFonts w:ascii="Arial" w:eastAsia="Times New Roman" w:hAnsi="Arial" w:cs="Arial"/>
          <w:bCs/>
          <w:sz w:val="18"/>
        </w:rPr>
        <w:t>n the Manual</w:t>
      </w:r>
      <w:r w:rsidRPr="00165CA4">
        <w:rPr>
          <w:rFonts w:ascii="Arial" w:eastAsia="Times New Roman" w:hAnsi="Arial" w:cs="Arial"/>
          <w:bCs/>
          <w:spacing w:val="-2"/>
          <w:sz w:val="18"/>
        </w:rPr>
        <w:t xml:space="preserve"> </w:t>
      </w:r>
      <w:r w:rsidRPr="00165CA4">
        <w:rPr>
          <w:rFonts w:ascii="Arial" w:eastAsia="Times New Roman" w:hAnsi="Arial" w:cs="Arial"/>
          <w:bCs/>
          <w:sz w:val="18"/>
        </w:rPr>
        <w:t>of Practice for Effective Anti-Icing Program</w:t>
      </w:r>
      <w:r w:rsidRPr="00165CA4">
        <w:rPr>
          <w:rFonts w:ascii="Arial" w:eastAsia="Times New Roman" w:hAnsi="Arial" w:cs="Arial"/>
          <w:bCs/>
          <w:spacing w:val="-2"/>
          <w:sz w:val="18"/>
        </w:rPr>
        <w:t xml:space="preserve"> </w:t>
      </w:r>
      <w:r w:rsidRPr="00165CA4">
        <w:rPr>
          <w:rFonts w:ascii="Arial" w:eastAsia="Times New Roman" w:hAnsi="Arial" w:cs="Arial"/>
          <w:bCs/>
          <w:sz w:val="18"/>
        </w:rPr>
        <w:t>and NCHRP</w:t>
      </w:r>
      <w:r w:rsidRPr="00165CA4">
        <w:rPr>
          <w:rFonts w:ascii="Arial" w:eastAsia="Times New Roman" w:hAnsi="Arial" w:cs="Arial"/>
          <w:bCs/>
          <w:spacing w:val="-1"/>
          <w:sz w:val="18"/>
        </w:rPr>
        <w:t xml:space="preserve"> R</w:t>
      </w:r>
      <w:r w:rsidRPr="00165CA4">
        <w:rPr>
          <w:rFonts w:ascii="Arial" w:eastAsia="Times New Roman" w:hAnsi="Arial" w:cs="Arial"/>
          <w:bCs/>
          <w:sz w:val="18"/>
        </w:rPr>
        <w:t>eport</w:t>
      </w:r>
      <w:r w:rsidRPr="00165CA4">
        <w:rPr>
          <w:rFonts w:ascii="Arial" w:eastAsia="Times New Roman" w:hAnsi="Arial" w:cs="Arial"/>
          <w:bCs/>
          <w:spacing w:val="-2"/>
          <w:sz w:val="18"/>
        </w:rPr>
        <w:t xml:space="preserve"> </w:t>
      </w:r>
      <w:r w:rsidRPr="00165CA4">
        <w:rPr>
          <w:rFonts w:ascii="Arial" w:eastAsia="Times New Roman" w:hAnsi="Arial" w:cs="Arial"/>
          <w:bCs/>
          <w:sz w:val="18"/>
        </w:rPr>
        <w:t>#526 -</w:t>
      </w:r>
      <w:r w:rsidRPr="00165CA4">
        <w:rPr>
          <w:rFonts w:ascii="Arial" w:eastAsia="Times New Roman" w:hAnsi="Arial" w:cs="Arial"/>
          <w:bCs/>
          <w:spacing w:val="-1"/>
          <w:sz w:val="18"/>
        </w:rPr>
        <w:t xml:space="preserve"> </w:t>
      </w:r>
      <w:r w:rsidRPr="00165CA4">
        <w:rPr>
          <w:rFonts w:ascii="Arial" w:eastAsia="Times New Roman" w:hAnsi="Arial" w:cs="Arial"/>
          <w:bCs/>
          <w:sz w:val="18"/>
        </w:rPr>
        <w:t>Sn</w:t>
      </w:r>
      <w:r w:rsidRPr="00165CA4">
        <w:rPr>
          <w:rFonts w:ascii="Arial" w:eastAsia="Times New Roman" w:hAnsi="Arial" w:cs="Arial"/>
          <w:bCs/>
          <w:spacing w:val="-1"/>
          <w:sz w:val="18"/>
        </w:rPr>
        <w:t>o</w:t>
      </w:r>
      <w:r w:rsidRPr="00165CA4">
        <w:rPr>
          <w:rFonts w:ascii="Arial" w:eastAsia="Times New Roman" w:hAnsi="Arial" w:cs="Arial"/>
          <w:bCs/>
          <w:sz w:val="18"/>
        </w:rPr>
        <w:t>w &amp; Ice Co</w:t>
      </w:r>
      <w:r w:rsidRPr="00165CA4">
        <w:rPr>
          <w:rFonts w:ascii="Arial" w:eastAsia="Times New Roman" w:hAnsi="Arial" w:cs="Arial"/>
          <w:bCs/>
          <w:spacing w:val="-1"/>
          <w:sz w:val="18"/>
        </w:rPr>
        <w:t>n</w:t>
      </w:r>
      <w:r w:rsidRPr="00165CA4">
        <w:rPr>
          <w:rFonts w:ascii="Arial" w:eastAsia="Times New Roman" w:hAnsi="Arial" w:cs="Arial"/>
          <w:bCs/>
          <w:sz w:val="18"/>
        </w:rPr>
        <w:t xml:space="preserve">trol: Guidelines for Materials and Methods, </w:t>
      </w:r>
      <w:r w:rsidRPr="00165CA4">
        <w:rPr>
          <w:rFonts w:ascii="Arial" w:eastAsia="Times New Roman" w:hAnsi="Arial" w:cs="Arial"/>
          <w:bCs/>
          <w:spacing w:val="-1"/>
          <w:sz w:val="18"/>
        </w:rPr>
        <w:t>a</w:t>
      </w:r>
      <w:r w:rsidRPr="00165CA4">
        <w:rPr>
          <w:rFonts w:ascii="Arial" w:eastAsia="Times New Roman" w:hAnsi="Arial" w:cs="Arial"/>
          <w:bCs/>
          <w:sz w:val="18"/>
        </w:rPr>
        <w:t>nd be confi</w:t>
      </w:r>
      <w:r w:rsidRPr="00165CA4">
        <w:rPr>
          <w:rFonts w:ascii="Arial" w:eastAsia="Times New Roman" w:hAnsi="Arial" w:cs="Arial"/>
          <w:bCs/>
          <w:spacing w:val="-1"/>
          <w:sz w:val="18"/>
        </w:rPr>
        <w:t>g</w:t>
      </w:r>
      <w:r w:rsidRPr="00165CA4">
        <w:rPr>
          <w:rFonts w:ascii="Arial" w:eastAsia="Times New Roman" w:hAnsi="Arial" w:cs="Arial"/>
          <w:bCs/>
          <w:sz w:val="18"/>
        </w:rPr>
        <w:t>urable, as n</w:t>
      </w:r>
      <w:r w:rsidRPr="00165CA4">
        <w:rPr>
          <w:rFonts w:ascii="Arial" w:eastAsia="Times New Roman" w:hAnsi="Arial" w:cs="Arial"/>
          <w:bCs/>
          <w:spacing w:val="-1"/>
          <w:sz w:val="18"/>
        </w:rPr>
        <w:t>e</w:t>
      </w:r>
      <w:r w:rsidRPr="00165CA4">
        <w:rPr>
          <w:rFonts w:ascii="Arial" w:eastAsia="Times New Roman" w:hAnsi="Arial" w:cs="Arial"/>
          <w:bCs/>
          <w:sz w:val="18"/>
        </w:rPr>
        <w:t>cessar</w:t>
      </w:r>
      <w:r w:rsidRPr="00165CA4">
        <w:rPr>
          <w:rFonts w:ascii="Arial" w:eastAsia="Times New Roman" w:hAnsi="Arial" w:cs="Arial"/>
          <w:bCs/>
          <w:spacing w:val="1"/>
          <w:sz w:val="18"/>
        </w:rPr>
        <w:t>y</w:t>
      </w:r>
      <w:r w:rsidRPr="00165CA4">
        <w:rPr>
          <w:rFonts w:ascii="Arial" w:eastAsia="Times New Roman" w:hAnsi="Arial" w:cs="Arial"/>
          <w:bCs/>
          <w:sz w:val="18"/>
        </w:rPr>
        <w:t>, to r</w:t>
      </w:r>
      <w:r w:rsidRPr="00165CA4">
        <w:rPr>
          <w:rFonts w:ascii="Arial" w:eastAsia="Times New Roman" w:hAnsi="Arial" w:cs="Arial"/>
          <w:bCs/>
          <w:spacing w:val="-1"/>
          <w:sz w:val="18"/>
        </w:rPr>
        <w:t>e</w:t>
      </w:r>
      <w:r w:rsidRPr="00165CA4">
        <w:rPr>
          <w:rFonts w:ascii="Arial" w:eastAsia="Times New Roman" w:hAnsi="Arial" w:cs="Arial"/>
          <w:bCs/>
          <w:sz w:val="18"/>
        </w:rPr>
        <w:t>flect local DOT practices.</w:t>
      </w:r>
      <w:bookmarkEnd w:id="433"/>
      <w:bookmarkEnd w:id="434"/>
      <w:bookmarkEnd w:id="435"/>
    </w:p>
    <w:p w14:paraId="3DAEF83F"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color w:val="000000"/>
          <w:sz w:val="18"/>
          <w:szCs w:val="26"/>
        </w:rPr>
      </w:pPr>
      <w:bookmarkStart w:id="436" w:name="_Toc444689328"/>
      <w:bookmarkStart w:id="437" w:name="_Toc448413348"/>
      <w:bookmarkStart w:id="438" w:name="_Toc513817514"/>
      <w:r w:rsidRPr="00165CA4">
        <w:rPr>
          <w:rFonts w:ascii="Arial" w:eastAsia="Times New Roman" w:hAnsi="Arial" w:cs="Arial"/>
          <w:bCs/>
          <w:color w:val="000000"/>
          <w:sz w:val="18"/>
          <w:szCs w:val="26"/>
        </w:rPr>
        <w:t>MDSS/AVL Server shall provide treatment recommendations via the following configurations:</w:t>
      </w:r>
      <w:bookmarkEnd w:id="436"/>
      <w:bookmarkEnd w:id="437"/>
      <w:bookmarkEnd w:id="438"/>
    </w:p>
    <w:p w14:paraId="7C765862" w14:textId="77777777" w:rsidR="00607E2F" w:rsidRPr="00165CA4" w:rsidRDefault="00607E2F" w:rsidP="00075896">
      <w:pPr>
        <w:numPr>
          <w:ilvl w:val="0"/>
          <w:numId w:val="62"/>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Ability to view plan-vi</w:t>
      </w:r>
      <w:r w:rsidRPr="00165CA4">
        <w:rPr>
          <w:rFonts w:ascii="Arial" w:eastAsia="Times New Roman" w:hAnsi="Arial" w:cs="Arial"/>
          <w:spacing w:val="-1"/>
          <w:sz w:val="18"/>
        </w:rPr>
        <w:t>e</w:t>
      </w:r>
      <w:r w:rsidRPr="00165CA4">
        <w:rPr>
          <w:rFonts w:ascii="Arial" w:eastAsia="Times New Roman" w:hAnsi="Arial" w:cs="Arial"/>
          <w:sz w:val="18"/>
        </w:rPr>
        <w:t>w</w:t>
      </w:r>
      <w:r w:rsidRPr="00165CA4">
        <w:rPr>
          <w:rFonts w:ascii="Arial" w:eastAsia="Times New Roman" w:hAnsi="Arial" w:cs="Arial"/>
          <w:spacing w:val="-1"/>
          <w:sz w:val="18"/>
        </w:rPr>
        <w:t xml:space="preserve"> </w:t>
      </w:r>
      <w:r w:rsidRPr="00165CA4">
        <w:rPr>
          <w:rFonts w:ascii="Arial" w:eastAsia="Times New Roman" w:hAnsi="Arial" w:cs="Arial"/>
          <w:sz w:val="18"/>
        </w:rPr>
        <w:t>graphics</w:t>
      </w:r>
    </w:p>
    <w:p w14:paraId="63299D16" w14:textId="77777777" w:rsidR="00607E2F" w:rsidRPr="00165CA4" w:rsidRDefault="00607E2F" w:rsidP="00075896">
      <w:pPr>
        <w:numPr>
          <w:ilvl w:val="0"/>
          <w:numId w:val="62"/>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Ability to view route-sp</w:t>
      </w:r>
      <w:r w:rsidRPr="00165CA4">
        <w:rPr>
          <w:rFonts w:ascii="Arial" w:eastAsia="Times New Roman" w:hAnsi="Arial" w:cs="Arial"/>
          <w:spacing w:val="-1"/>
          <w:sz w:val="18"/>
        </w:rPr>
        <w:t>e</w:t>
      </w:r>
      <w:r w:rsidRPr="00165CA4">
        <w:rPr>
          <w:rFonts w:ascii="Arial" w:eastAsia="Times New Roman" w:hAnsi="Arial" w:cs="Arial"/>
          <w:sz w:val="18"/>
        </w:rPr>
        <w:t>ci</w:t>
      </w:r>
      <w:r w:rsidRPr="00165CA4">
        <w:rPr>
          <w:rFonts w:ascii="Arial" w:eastAsia="Times New Roman" w:hAnsi="Arial" w:cs="Arial"/>
          <w:spacing w:val="-1"/>
          <w:sz w:val="18"/>
        </w:rPr>
        <w:t>f</w:t>
      </w:r>
      <w:r w:rsidRPr="00165CA4">
        <w:rPr>
          <w:rFonts w:ascii="Arial" w:eastAsia="Times New Roman" w:hAnsi="Arial" w:cs="Arial"/>
          <w:sz w:val="18"/>
        </w:rPr>
        <w:t>ic</w:t>
      </w:r>
      <w:r w:rsidRPr="00165CA4">
        <w:rPr>
          <w:rFonts w:ascii="Arial" w:eastAsia="Times New Roman" w:hAnsi="Arial" w:cs="Arial"/>
          <w:spacing w:val="-1"/>
          <w:sz w:val="18"/>
        </w:rPr>
        <w:t xml:space="preserve"> </w:t>
      </w:r>
      <w:r w:rsidRPr="00165CA4">
        <w:rPr>
          <w:rFonts w:ascii="Arial" w:eastAsia="Times New Roman" w:hAnsi="Arial" w:cs="Arial"/>
          <w:sz w:val="18"/>
        </w:rPr>
        <w:t>treat</w:t>
      </w:r>
      <w:r w:rsidRPr="00165CA4">
        <w:rPr>
          <w:rFonts w:ascii="Arial" w:eastAsia="Times New Roman" w:hAnsi="Arial" w:cs="Arial"/>
          <w:spacing w:val="-2"/>
          <w:sz w:val="18"/>
        </w:rPr>
        <w:t>m</w:t>
      </w:r>
      <w:r w:rsidRPr="00165CA4">
        <w:rPr>
          <w:rFonts w:ascii="Arial" w:eastAsia="Times New Roman" w:hAnsi="Arial" w:cs="Arial"/>
          <w:sz w:val="18"/>
        </w:rPr>
        <w:t>ent recom</w:t>
      </w:r>
      <w:r w:rsidRPr="00165CA4">
        <w:rPr>
          <w:rFonts w:ascii="Arial" w:eastAsia="Times New Roman" w:hAnsi="Arial" w:cs="Arial"/>
          <w:spacing w:val="-2"/>
          <w:sz w:val="18"/>
        </w:rPr>
        <w:t>m</w:t>
      </w:r>
      <w:r w:rsidRPr="00165CA4">
        <w:rPr>
          <w:rFonts w:ascii="Arial" w:eastAsia="Times New Roman" w:hAnsi="Arial" w:cs="Arial"/>
          <w:sz w:val="18"/>
        </w:rPr>
        <w:t>endations</w:t>
      </w:r>
    </w:p>
    <w:p w14:paraId="4E7C4E00" w14:textId="77777777" w:rsidR="00607E2F" w:rsidRPr="00165CA4" w:rsidRDefault="00607E2F" w:rsidP="00075896">
      <w:pPr>
        <w:numPr>
          <w:ilvl w:val="0"/>
          <w:numId w:val="62"/>
        </w:numPr>
        <w:tabs>
          <w:tab w:val="clear" w:pos="284"/>
        </w:tabs>
        <w:spacing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Ability to view route-sp</w:t>
      </w:r>
      <w:r w:rsidRPr="00165CA4">
        <w:rPr>
          <w:rFonts w:ascii="Arial" w:eastAsia="Times New Roman" w:hAnsi="Arial" w:cs="Arial"/>
          <w:spacing w:val="-1"/>
          <w:sz w:val="18"/>
        </w:rPr>
        <w:t>e</w:t>
      </w:r>
      <w:r w:rsidRPr="00165CA4">
        <w:rPr>
          <w:rFonts w:ascii="Arial" w:eastAsia="Times New Roman" w:hAnsi="Arial" w:cs="Arial"/>
          <w:sz w:val="18"/>
        </w:rPr>
        <w:t>cific weath</w:t>
      </w:r>
      <w:r w:rsidRPr="00165CA4">
        <w:rPr>
          <w:rFonts w:ascii="Arial" w:eastAsia="Times New Roman" w:hAnsi="Arial" w:cs="Arial"/>
          <w:spacing w:val="-1"/>
          <w:sz w:val="18"/>
        </w:rPr>
        <w:t>e</w:t>
      </w:r>
      <w:r w:rsidRPr="00165CA4">
        <w:rPr>
          <w:rFonts w:ascii="Arial" w:eastAsia="Times New Roman" w:hAnsi="Arial" w:cs="Arial"/>
          <w:sz w:val="18"/>
        </w:rPr>
        <w:t>r and pave</w:t>
      </w:r>
      <w:r w:rsidRPr="00165CA4">
        <w:rPr>
          <w:rFonts w:ascii="Arial" w:eastAsia="Times New Roman" w:hAnsi="Arial" w:cs="Arial"/>
          <w:spacing w:val="-2"/>
          <w:sz w:val="18"/>
        </w:rPr>
        <w:t>m</w:t>
      </w:r>
      <w:r w:rsidRPr="00165CA4">
        <w:rPr>
          <w:rFonts w:ascii="Arial" w:eastAsia="Times New Roman" w:hAnsi="Arial" w:cs="Arial"/>
          <w:sz w:val="18"/>
        </w:rPr>
        <w:t>ent foreca</w:t>
      </w:r>
      <w:r w:rsidRPr="00165CA4">
        <w:rPr>
          <w:rFonts w:ascii="Arial" w:eastAsia="Times New Roman" w:hAnsi="Arial" w:cs="Arial"/>
          <w:spacing w:val="-1"/>
          <w:sz w:val="18"/>
        </w:rPr>
        <w:t>s</w:t>
      </w:r>
      <w:r w:rsidRPr="00165CA4">
        <w:rPr>
          <w:rFonts w:ascii="Arial" w:eastAsia="Times New Roman" w:hAnsi="Arial" w:cs="Arial"/>
          <w:sz w:val="18"/>
        </w:rPr>
        <w:t>t</w:t>
      </w:r>
      <w:r w:rsidRPr="00165CA4">
        <w:rPr>
          <w:rFonts w:ascii="Arial" w:eastAsia="Times New Roman" w:hAnsi="Arial" w:cs="Arial"/>
          <w:smallCaps/>
          <w:sz w:val="18"/>
        </w:rPr>
        <w:t xml:space="preserve"> </w:t>
      </w:r>
    </w:p>
    <w:p w14:paraId="11C93D41"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mallCaps/>
          <w:sz w:val="18"/>
          <w:szCs w:val="26"/>
        </w:rPr>
      </w:pPr>
      <w:bookmarkStart w:id="439" w:name="_Toc444689329"/>
      <w:bookmarkStart w:id="440" w:name="_Toc448413349"/>
      <w:bookmarkStart w:id="441" w:name="_Toc513817515"/>
      <w:r w:rsidRPr="00165CA4">
        <w:rPr>
          <w:rFonts w:ascii="Arial" w:eastAsia="Times New Roman" w:hAnsi="Arial" w:cs="Arial"/>
          <w:bCs/>
          <w:color w:val="000000"/>
          <w:sz w:val="18"/>
          <w:szCs w:val="26"/>
        </w:rPr>
        <w:t>MDSS/AVL Server shall analyze roadway level-of-service information provided by NDOR staff in providing treatment recommendations to operators and authorized users of the MDSS/AVL Server.</w:t>
      </w:r>
      <w:bookmarkEnd w:id="439"/>
      <w:bookmarkEnd w:id="440"/>
      <w:bookmarkEnd w:id="441"/>
    </w:p>
    <w:p w14:paraId="703FA5A0"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442" w:name="_Toc444689330"/>
      <w:bookmarkStart w:id="443" w:name="_Toc448413350"/>
      <w:bookmarkStart w:id="444" w:name="_Toc513817516"/>
      <w:r w:rsidRPr="00165CA4">
        <w:rPr>
          <w:rFonts w:ascii="Arial" w:eastAsia="Times New Roman" w:hAnsi="Arial" w:cs="Arial"/>
          <w:bCs/>
          <w:color w:val="000000"/>
          <w:sz w:val="18"/>
          <w:szCs w:val="26"/>
        </w:rPr>
        <w:t xml:space="preserve">MDSS/AVL Server </w:t>
      </w:r>
      <w:r w:rsidRPr="00165CA4">
        <w:rPr>
          <w:rFonts w:ascii="Arial" w:eastAsia="Times New Roman" w:hAnsi="Arial" w:cs="Arial"/>
          <w:bCs/>
          <w:sz w:val="18"/>
          <w:szCs w:val="26"/>
        </w:rPr>
        <w:t>shall generate summary reports that indicate amounts of material spread by one (1) or multiple vehicles that can be selected by supervisors with access to the MDSS/AVL Server.</w:t>
      </w:r>
      <w:bookmarkEnd w:id="442"/>
      <w:bookmarkEnd w:id="443"/>
      <w:bookmarkEnd w:id="444"/>
    </w:p>
    <w:p w14:paraId="54C1E21C"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445" w:name="_Toc444689331"/>
      <w:bookmarkStart w:id="446" w:name="_Toc448413351"/>
      <w:bookmarkStart w:id="447" w:name="_Toc513817517"/>
      <w:r w:rsidRPr="00165CA4">
        <w:rPr>
          <w:rFonts w:ascii="Arial" w:eastAsia="Times New Roman" w:hAnsi="Arial" w:cs="Arial"/>
          <w:bCs/>
          <w:sz w:val="18"/>
          <w:szCs w:val="26"/>
        </w:rPr>
        <w:t>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t recom</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endations shall inc</w:t>
      </w:r>
      <w:r w:rsidRPr="00165CA4">
        <w:rPr>
          <w:rFonts w:ascii="Arial" w:eastAsia="Times New Roman" w:hAnsi="Arial" w:cs="Arial"/>
          <w:bCs/>
          <w:spacing w:val="-2"/>
          <w:sz w:val="18"/>
          <w:szCs w:val="26"/>
        </w:rPr>
        <w:t>l</w:t>
      </w:r>
      <w:r w:rsidRPr="00165CA4">
        <w:rPr>
          <w:rFonts w:ascii="Arial" w:eastAsia="Times New Roman" w:hAnsi="Arial" w:cs="Arial"/>
          <w:bCs/>
          <w:sz w:val="18"/>
          <w:szCs w:val="26"/>
        </w:rPr>
        <w:t>ude the following:</w:t>
      </w:r>
      <w:bookmarkEnd w:id="445"/>
      <w:bookmarkEnd w:id="446"/>
      <w:bookmarkEnd w:id="447"/>
    </w:p>
    <w:p w14:paraId="2D0C3719"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ed initial tre</w:t>
      </w:r>
      <w:r w:rsidRPr="00165CA4">
        <w:rPr>
          <w:rFonts w:ascii="Arial" w:eastAsia="Times New Roman" w:hAnsi="Arial" w:cs="Arial"/>
          <w:spacing w:val="1"/>
          <w:sz w:val="18"/>
        </w:rPr>
        <w:t>a</w:t>
      </w:r>
      <w:r w:rsidRPr="00165CA4">
        <w:rPr>
          <w:rFonts w:ascii="Arial" w:eastAsia="Times New Roman" w:hAnsi="Arial" w:cs="Arial"/>
          <w:sz w:val="18"/>
        </w:rPr>
        <w:t>t</w:t>
      </w:r>
      <w:r w:rsidRPr="00165CA4">
        <w:rPr>
          <w:rFonts w:ascii="Arial" w:eastAsia="Times New Roman" w:hAnsi="Arial" w:cs="Arial"/>
          <w:spacing w:val="-2"/>
          <w:sz w:val="18"/>
        </w:rPr>
        <w:t>m</w:t>
      </w:r>
      <w:r w:rsidRPr="00165CA4">
        <w:rPr>
          <w:rFonts w:ascii="Arial" w:eastAsia="Times New Roman" w:hAnsi="Arial" w:cs="Arial"/>
          <w:sz w:val="18"/>
        </w:rPr>
        <w:t>ent start</w:t>
      </w:r>
      <w:r w:rsidRPr="00165CA4">
        <w:rPr>
          <w:rFonts w:ascii="Arial" w:eastAsia="Times New Roman" w:hAnsi="Arial" w:cs="Arial"/>
          <w:spacing w:val="1"/>
          <w:sz w:val="18"/>
        </w:rPr>
        <w:t xml:space="preserve"> </w:t>
      </w:r>
      <w:r w:rsidRPr="00165CA4">
        <w:rPr>
          <w:rFonts w:ascii="Arial" w:eastAsia="Times New Roman" w:hAnsi="Arial" w:cs="Arial"/>
          <w:sz w:val="18"/>
        </w:rPr>
        <w:t>t</w:t>
      </w:r>
      <w:r w:rsidRPr="00165CA4">
        <w:rPr>
          <w:rFonts w:ascii="Arial" w:eastAsia="Times New Roman" w:hAnsi="Arial" w:cs="Arial"/>
          <w:spacing w:val="1"/>
          <w:sz w:val="18"/>
        </w:rPr>
        <w:t>i</w:t>
      </w:r>
      <w:r w:rsidRPr="00165CA4">
        <w:rPr>
          <w:rFonts w:ascii="Arial" w:eastAsia="Times New Roman" w:hAnsi="Arial" w:cs="Arial"/>
          <w:spacing w:val="-2"/>
          <w:sz w:val="18"/>
        </w:rPr>
        <w:t>m</w:t>
      </w:r>
      <w:r w:rsidRPr="00165CA4">
        <w:rPr>
          <w:rFonts w:ascii="Arial" w:eastAsia="Times New Roman" w:hAnsi="Arial" w:cs="Arial"/>
          <w:sz w:val="18"/>
        </w:rPr>
        <w:t>e</w:t>
      </w:r>
    </w:p>
    <w:p w14:paraId="48AA7546"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ed subsequent trea</w:t>
      </w:r>
      <w:r w:rsidRPr="00165CA4">
        <w:rPr>
          <w:rFonts w:ascii="Arial" w:eastAsia="Times New Roman" w:hAnsi="Arial" w:cs="Arial"/>
          <w:spacing w:val="1"/>
          <w:sz w:val="18"/>
        </w:rPr>
        <w:t>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start time</w:t>
      </w:r>
    </w:p>
    <w:p w14:paraId="4E61EB4D"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ed treat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t</w:t>
      </w:r>
      <w:r w:rsidRPr="00165CA4">
        <w:rPr>
          <w:rFonts w:ascii="Arial" w:eastAsia="Times New Roman" w:hAnsi="Arial" w:cs="Arial"/>
          <w:spacing w:val="1"/>
          <w:sz w:val="18"/>
        </w:rPr>
        <w:t>y</w:t>
      </w:r>
      <w:r w:rsidRPr="00165CA4">
        <w:rPr>
          <w:rFonts w:ascii="Arial" w:eastAsia="Times New Roman" w:hAnsi="Arial" w:cs="Arial"/>
          <w:sz w:val="18"/>
        </w:rPr>
        <w:t>pe (e.</w:t>
      </w:r>
      <w:r w:rsidRPr="00165CA4">
        <w:rPr>
          <w:rFonts w:ascii="Arial" w:eastAsia="Times New Roman" w:hAnsi="Arial" w:cs="Arial"/>
          <w:spacing w:val="-1"/>
          <w:sz w:val="18"/>
        </w:rPr>
        <w:t>g</w:t>
      </w:r>
      <w:r w:rsidRPr="00165CA4">
        <w:rPr>
          <w:rFonts w:ascii="Arial" w:eastAsia="Times New Roman" w:hAnsi="Arial" w:cs="Arial"/>
          <w:sz w:val="18"/>
        </w:rPr>
        <w:t>., c</w:t>
      </w:r>
      <w:r w:rsidRPr="00165CA4">
        <w:rPr>
          <w:rFonts w:ascii="Arial" w:eastAsia="Times New Roman" w:hAnsi="Arial" w:cs="Arial"/>
          <w:spacing w:val="-1"/>
          <w:sz w:val="18"/>
        </w:rPr>
        <w:t>h</w:t>
      </w:r>
      <w:r w:rsidRPr="00165CA4">
        <w:rPr>
          <w:rFonts w:ascii="Arial" w:eastAsia="Times New Roman" w:hAnsi="Arial" w:cs="Arial"/>
          <w:sz w:val="18"/>
        </w:rPr>
        <w:t>e</w:t>
      </w:r>
      <w:r w:rsidRPr="00165CA4">
        <w:rPr>
          <w:rFonts w:ascii="Arial" w:eastAsia="Times New Roman" w:hAnsi="Arial" w:cs="Arial"/>
          <w:spacing w:val="-2"/>
          <w:sz w:val="18"/>
        </w:rPr>
        <w:t>m</w:t>
      </w:r>
      <w:r w:rsidRPr="00165CA4">
        <w:rPr>
          <w:rFonts w:ascii="Arial" w:eastAsia="Times New Roman" w:hAnsi="Arial" w:cs="Arial"/>
          <w:sz w:val="18"/>
        </w:rPr>
        <w:t>ical, abrasives, plow)</w:t>
      </w:r>
    </w:p>
    <w:p w14:paraId="1D8CBFE4"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ed che</w:t>
      </w:r>
      <w:r w:rsidRPr="00165CA4">
        <w:rPr>
          <w:rFonts w:ascii="Arial" w:eastAsia="Times New Roman" w:hAnsi="Arial" w:cs="Arial"/>
          <w:spacing w:val="-2"/>
          <w:sz w:val="18"/>
        </w:rPr>
        <w:t>m</w:t>
      </w:r>
      <w:r w:rsidRPr="00165CA4">
        <w:rPr>
          <w:rFonts w:ascii="Arial" w:eastAsia="Times New Roman" w:hAnsi="Arial" w:cs="Arial"/>
          <w:sz w:val="18"/>
        </w:rPr>
        <w:t>ical</w:t>
      </w:r>
      <w:r w:rsidRPr="00165CA4">
        <w:rPr>
          <w:rFonts w:ascii="Arial" w:eastAsia="Times New Roman" w:hAnsi="Arial" w:cs="Arial"/>
          <w:spacing w:val="1"/>
          <w:sz w:val="18"/>
        </w:rPr>
        <w:t xml:space="preserve"> </w:t>
      </w:r>
      <w:r w:rsidRPr="00165CA4">
        <w:rPr>
          <w:rFonts w:ascii="Arial" w:eastAsia="Times New Roman" w:hAnsi="Arial" w:cs="Arial"/>
          <w:sz w:val="18"/>
        </w:rPr>
        <w:t>t</w:t>
      </w:r>
      <w:r w:rsidRPr="00165CA4">
        <w:rPr>
          <w:rFonts w:ascii="Arial" w:eastAsia="Times New Roman" w:hAnsi="Arial" w:cs="Arial"/>
          <w:spacing w:val="1"/>
          <w:sz w:val="18"/>
        </w:rPr>
        <w:t>y</w:t>
      </w:r>
      <w:r w:rsidRPr="00165CA4">
        <w:rPr>
          <w:rFonts w:ascii="Arial" w:eastAsia="Times New Roman" w:hAnsi="Arial" w:cs="Arial"/>
          <w:sz w:val="18"/>
        </w:rPr>
        <w:t>pe</w:t>
      </w:r>
      <w:r w:rsidRPr="00165CA4">
        <w:rPr>
          <w:rFonts w:ascii="Arial" w:eastAsia="Times New Roman" w:hAnsi="Arial" w:cs="Arial"/>
          <w:spacing w:val="-1"/>
          <w:sz w:val="18"/>
        </w:rPr>
        <w:t xml:space="preserve"> </w:t>
      </w:r>
      <w:r w:rsidRPr="00165CA4">
        <w:rPr>
          <w:rFonts w:ascii="Arial" w:eastAsia="Times New Roman" w:hAnsi="Arial" w:cs="Arial"/>
          <w:sz w:val="18"/>
        </w:rPr>
        <w:t>based on available che</w:t>
      </w:r>
      <w:r w:rsidRPr="00165CA4">
        <w:rPr>
          <w:rFonts w:ascii="Arial" w:eastAsia="Times New Roman" w:hAnsi="Arial" w:cs="Arial"/>
          <w:spacing w:val="-2"/>
          <w:sz w:val="18"/>
        </w:rPr>
        <w:t>m</w:t>
      </w:r>
      <w:r w:rsidRPr="00165CA4">
        <w:rPr>
          <w:rFonts w:ascii="Arial" w:eastAsia="Times New Roman" w:hAnsi="Arial" w:cs="Arial"/>
          <w:sz w:val="18"/>
        </w:rPr>
        <w:t>i</w:t>
      </w:r>
      <w:r w:rsidRPr="00165CA4">
        <w:rPr>
          <w:rFonts w:ascii="Arial" w:eastAsia="Times New Roman" w:hAnsi="Arial" w:cs="Arial"/>
          <w:spacing w:val="1"/>
          <w:sz w:val="18"/>
        </w:rPr>
        <w:t>c</w:t>
      </w:r>
      <w:r w:rsidRPr="00165CA4">
        <w:rPr>
          <w:rFonts w:ascii="Arial" w:eastAsia="Times New Roman" w:hAnsi="Arial" w:cs="Arial"/>
          <w:sz w:val="18"/>
        </w:rPr>
        <w:t>als as identified by</w:t>
      </w:r>
      <w:r w:rsidRPr="00165CA4">
        <w:rPr>
          <w:rFonts w:ascii="Arial" w:eastAsia="Times New Roman" w:hAnsi="Arial" w:cs="Arial"/>
          <w:spacing w:val="1"/>
          <w:sz w:val="18"/>
        </w:rPr>
        <w:t xml:space="preserve"> </w:t>
      </w:r>
      <w:r w:rsidRPr="00165CA4">
        <w:rPr>
          <w:rFonts w:ascii="Arial" w:eastAsia="Times New Roman" w:hAnsi="Arial" w:cs="Arial"/>
          <w:sz w:val="18"/>
        </w:rPr>
        <w:t>the Depart</w:t>
      </w:r>
      <w:r w:rsidRPr="00165CA4">
        <w:rPr>
          <w:rFonts w:ascii="Arial" w:eastAsia="Times New Roman" w:hAnsi="Arial" w:cs="Arial"/>
          <w:spacing w:val="-2"/>
          <w:sz w:val="18"/>
        </w:rPr>
        <w:t>m</w:t>
      </w:r>
      <w:r w:rsidRPr="00165CA4">
        <w:rPr>
          <w:rFonts w:ascii="Arial" w:eastAsia="Times New Roman" w:hAnsi="Arial" w:cs="Arial"/>
          <w:sz w:val="18"/>
        </w:rPr>
        <w:t>ent</w:t>
      </w:r>
    </w:p>
    <w:p w14:paraId="3BAA5C47"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 xml:space="preserve">ed </w:t>
      </w:r>
      <w:r w:rsidRPr="00165CA4">
        <w:rPr>
          <w:rFonts w:ascii="Arial" w:eastAsia="Times New Roman" w:hAnsi="Arial" w:cs="Arial"/>
          <w:spacing w:val="-2"/>
          <w:sz w:val="18"/>
        </w:rPr>
        <w:t>m</w:t>
      </w:r>
      <w:r w:rsidRPr="00165CA4">
        <w:rPr>
          <w:rFonts w:ascii="Arial" w:eastAsia="Times New Roman" w:hAnsi="Arial" w:cs="Arial"/>
          <w:sz w:val="18"/>
        </w:rPr>
        <w:t xml:space="preserve">aterial rate (e.g., amount per lane </w:t>
      </w:r>
      <w:r w:rsidRPr="00165CA4">
        <w:rPr>
          <w:rFonts w:ascii="Arial" w:eastAsia="Times New Roman" w:hAnsi="Arial" w:cs="Arial"/>
          <w:spacing w:val="-2"/>
          <w:sz w:val="18"/>
        </w:rPr>
        <w:t>m</w:t>
      </w:r>
      <w:r w:rsidRPr="00165CA4">
        <w:rPr>
          <w:rFonts w:ascii="Arial" w:eastAsia="Times New Roman" w:hAnsi="Arial" w:cs="Arial"/>
          <w:sz w:val="18"/>
        </w:rPr>
        <w:t>ile)</w:t>
      </w:r>
    </w:p>
    <w:p w14:paraId="11A2F074"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ed pre-treat</w:t>
      </w:r>
      <w:r w:rsidRPr="00165CA4">
        <w:rPr>
          <w:rFonts w:ascii="Arial" w:eastAsia="Times New Roman" w:hAnsi="Arial" w:cs="Arial"/>
          <w:spacing w:val="-2"/>
          <w:sz w:val="18"/>
        </w:rPr>
        <w:t>m</w:t>
      </w:r>
      <w:r w:rsidRPr="00165CA4">
        <w:rPr>
          <w:rFonts w:ascii="Arial" w:eastAsia="Times New Roman" w:hAnsi="Arial" w:cs="Arial"/>
          <w:sz w:val="18"/>
        </w:rPr>
        <w:t>ent t</w:t>
      </w:r>
      <w:r w:rsidRPr="00165CA4">
        <w:rPr>
          <w:rFonts w:ascii="Arial" w:eastAsia="Times New Roman" w:hAnsi="Arial" w:cs="Arial"/>
          <w:spacing w:val="1"/>
          <w:sz w:val="18"/>
        </w:rPr>
        <w:t>y</w:t>
      </w:r>
      <w:r w:rsidRPr="00165CA4">
        <w:rPr>
          <w:rFonts w:ascii="Arial" w:eastAsia="Times New Roman" w:hAnsi="Arial" w:cs="Arial"/>
          <w:sz w:val="18"/>
        </w:rPr>
        <w:t>pe (solid or liquid), where a</w:t>
      </w:r>
      <w:r w:rsidRPr="00165CA4">
        <w:rPr>
          <w:rFonts w:ascii="Arial" w:eastAsia="Times New Roman" w:hAnsi="Arial" w:cs="Arial"/>
          <w:spacing w:val="-1"/>
          <w:sz w:val="18"/>
        </w:rPr>
        <w:t>p</w:t>
      </w:r>
      <w:r w:rsidRPr="00165CA4">
        <w:rPr>
          <w:rFonts w:ascii="Arial" w:eastAsia="Times New Roman" w:hAnsi="Arial" w:cs="Arial"/>
          <w:sz w:val="18"/>
        </w:rPr>
        <w:t>plicable</w:t>
      </w:r>
    </w:p>
    <w:p w14:paraId="32EF51C2"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448" w:name="_Toc444689332"/>
      <w:bookmarkStart w:id="449" w:name="_Toc448413352"/>
      <w:bookmarkStart w:id="450" w:name="_Toc513817518"/>
      <w:r w:rsidRPr="00165CA4">
        <w:rPr>
          <w:rFonts w:ascii="Arial" w:eastAsia="Times New Roman" w:hAnsi="Arial" w:cs="Arial"/>
          <w:bCs/>
          <w:color w:val="000000"/>
          <w:sz w:val="18"/>
          <w:szCs w:val="26"/>
        </w:rPr>
        <w:t xml:space="preserve">MDSS/AVL Server </w:t>
      </w:r>
      <w:r w:rsidRPr="00165CA4">
        <w:rPr>
          <w:rFonts w:ascii="Arial" w:eastAsia="Times New Roman" w:hAnsi="Arial" w:cs="Arial"/>
          <w:bCs/>
          <w:sz w:val="18"/>
          <w:szCs w:val="26"/>
        </w:rPr>
        <w:t>shall have a capability</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to incorporate constraints (configurable)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for each rou</w:t>
      </w:r>
      <w:r w:rsidRPr="00165CA4">
        <w:rPr>
          <w:rFonts w:ascii="Arial" w:eastAsia="Times New Roman" w:hAnsi="Arial" w:cs="Arial"/>
          <w:bCs/>
          <w:spacing w:val="-2"/>
          <w:sz w:val="18"/>
          <w:szCs w:val="26"/>
        </w:rPr>
        <w:t>t</w:t>
      </w:r>
      <w:r w:rsidRPr="00165CA4">
        <w:rPr>
          <w:rFonts w:ascii="Arial" w:eastAsia="Times New Roman" w:hAnsi="Arial" w:cs="Arial"/>
          <w:bCs/>
          <w:sz w:val="18"/>
          <w:szCs w:val="26"/>
        </w:rPr>
        <w:t>e so that irrelevant 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t recom</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endatio</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s are not pr</w:t>
      </w:r>
      <w:r w:rsidRPr="00165CA4">
        <w:rPr>
          <w:rFonts w:ascii="Arial" w:eastAsia="Times New Roman" w:hAnsi="Arial" w:cs="Arial"/>
          <w:bCs/>
          <w:spacing w:val="-1"/>
          <w:sz w:val="18"/>
          <w:szCs w:val="26"/>
        </w:rPr>
        <w:t>o</w:t>
      </w:r>
      <w:r w:rsidRPr="00165CA4">
        <w:rPr>
          <w:rFonts w:ascii="Arial" w:eastAsia="Times New Roman" w:hAnsi="Arial" w:cs="Arial"/>
          <w:bCs/>
          <w:sz w:val="18"/>
          <w:szCs w:val="26"/>
        </w:rPr>
        <w:t>vided. For e</w:t>
      </w:r>
      <w:r w:rsidRPr="00165CA4">
        <w:rPr>
          <w:rFonts w:ascii="Arial" w:eastAsia="Times New Roman" w:hAnsi="Arial" w:cs="Arial"/>
          <w:bCs/>
          <w:spacing w:val="-1"/>
          <w:sz w:val="18"/>
          <w:szCs w:val="26"/>
        </w:rPr>
        <w:t>x</w:t>
      </w:r>
      <w:r w:rsidRPr="00165CA4">
        <w:rPr>
          <w:rFonts w:ascii="Arial" w:eastAsia="Times New Roman" w:hAnsi="Arial" w:cs="Arial"/>
          <w:bCs/>
          <w:sz w:val="18"/>
          <w:szCs w:val="26"/>
        </w:rPr>
        <w:t>a</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ple, the u</w:t>
      </w:r>
      <w:r w:rsidRPr="00165CA4">
        <w:rPr>
          <w:rFonts w:ascii="Arial" w:eastAsia="Times New Roman" w:hAnsi="Arial" w:cs="Arial"/>
          <w:bCs/>
          <w:spacing w:val="2"/>
          <w:sz w:val="18"/>
          <w:szCs w:val="26"/>
        </w:rPr>
        <w:t>s</w:t>
      </w:r>
      <w:r w:rsidRPr="00165CA4">
        <w:rPr>
          <w:rFonts w:ascii="Arial" w:eastAsia="Times New Roman" w:hAnsi="Arial" w:cs="Arial"/>
          <w:bCs/>
          <w:sz w:val="18"/>
          <w:szCs w:val="26"/>
        </w:rPr>
        <w:t xml:space="preserve">e of </w:t>
      </w:r>
      <w:proofErr w:type="spellStart"/>
      <w:r w:rsidRPr="00165CA4">
        <w:rPr>
          <w:rFonts w:ascii="Arial" w:eastAsia="Times New Roman" w:hAnsi="Arial" w:cs="Arial"/>
          <w:bCs/>
          <w:sz w:val="18"/>
          <w:szCs w:val="26"/>
        </w:rPr>
        <w:t>NaCl</w:t>
      </w:r>
      <w:proofErr w:type="spellEnd"/>
      <w:r w:rsidRPr="00165CA4">
        <w:rPr>
          <w:rFonts w:ascii="Arial" w:eastAsia="Times New Roman" w:hAnsi="Arial" w:cs="Arial"/>
          <w:bCs/>
          <w:sz w:val="18"/>
          <w:szCs w:val="26"/>
        </w:rPr>
        <w:t xml:space="preserve"> s</w:t>
      </w:r>
      <w:r w:rsidRPr="00165CA4">
        <w:rPr>
          <w:rFonts w:ascii="Arial" w:eastAsia="Times New Roman" w:hAnsi="Arial" w:cs="Arial"/>
          <w:bCs/>
          <w:spacing w:val="-1"/>
          <w:sz w:val="18"/>
          <w:szCs w:val="26"/>
        </w:rPr>
        <w:t>h</w:t>
      </w:r>
      <w:r w:rsidRPr="00165CA4">
        <w:rPr>
          <w:rFonts w:ascii="Arial" w:eastAsia="Times New Roman" w:hAnsi="Arial" w:cs="Arial"/>
          <w:bCs/>
          <w:sz w:val="18"/>
          <w:szCs w:val="26"/>
        </w:rPr>
        <w:t>ould not be recom</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ended if the user</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 xml:space="preserve">does not </w:t>
      </w:r>
      <w:r w:rsidRPr="00165CA4">
        <w:rPr>
          <w:rFonts w:ascii="Arial" w:eastAsia="Times New Roman" w:hAnsi="Arial" w:cs="Arial"/>
          <w:bCs/>
          <w:spacing w:val="-1"/>
          <w:sz w:val="18"/>
          <w:szCs w:val="26"/>
        </w:rPr>
        <w:t>u</w:t>
      </w:r>
      <w:r w:rsidRPr="00165CA4">
        <w:rPr>
          <w:rFonts w:ascii="Arial" w:eastAsia="Times New Roman" w:hAnsi="Arial" w:cs="Arial"/>
          <w:bCs/>
          <w:sz w:val="18"/>
          <w:szCs w:val="26"/>
        </w:rPr>
        <w:t>se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 xml:space="preserve">that chemical. Constraints </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ay</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include:</w:t>
      </w:r>
      <w:bookmarkEnd w:id="448"/>
      <w:bookmarkEnd w:id="449"/>
      <w:bookmarkEnd w:id="450"/>
    </w:p>
    <w:p w14:paraId="22203B1F" w14:textId="77777777" w:rsidR="00607E2F" w:rsidRPr="00165CA4" w:rsidRDefault="00607E2F" w:rsidP="00075896">
      <w:pPr>
        <w:numPr>
          <w:ilvl w:val="0"/>
          <w:numId w:val="6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 xml:space="preserve">Available materials (e.g., </w:t>
      </w:r>
      <w:proofErr w:type="spellStart"/>
      <w:r w:rsidRPr="00165CA4">
        <w:rPr>
          <w:rFonts w:ascii="Arial" w:eastAsia="Times New Roman" w:hAnsi="Arial" w:cs="Arial"/>
          <w:sz w:val="18"/>
        </w:rPr>
        <w:t>NaCl</w:t>
      </w:r>
      <w:proofErr w:type="spellEnd"/>
      <w:r w:rsidRPr="00165CA4">
        <w:rPr>
          <w:rFonts w:ascii="Arial" w:eastAsia="Times New Roman" w:hAnsi="Arial" w:cs="Arial"/>
          <w:sz w:val="18"/>
        </w:rPr>
        <w:t>, M</w:t>
      </w:r>
      <w:r w:rsidRPr="00165CA4">
        <w:rPr>
          <w:rFonts w:ascii="Arial" w:eastAsia="Times New Roman" w:hAnsi="Arial" w:cs="Arial"/>
          <w:spacing w:val="-1"/>
          <w:sz w:val="18"/>
        </w:rPr>
        <w:t>g</w:t>
      </w:r>
      <w:r w:rsidRPr="00165CA4">
        <w:rPr>
          <w:rFonts w:ascii="Arial" w:eastAsia="Times New Roman" w:hAnsi="Arial" w:cs="Arial"/>
          <w:sz w:val="18"/>
        </w:rPr>
        <w:t>C</w:t>
      </w:r>
      <w:r w:rsidRPr="00165CA4">
        <w:rPr>
          <w:rFonts w:ascii="Arial" w:eastAsia="Times New Roman" w:hAnsi="Arial" w:cs="Arial"/>
          <w:spacing w:val="-2"/>
          <w:sz w:val="18"/>
        </w:rPr>
        <w:t>l</w:t>
      </w:r>
      <w:r w:rsidRPr="00165CA4">
        <w:rPr>
          <w:rFonts w:ascii="Arial" w:eastAsia="Times New Roman" w:hAnsi="Arial" w:cs="Arial"/>
          <w:spacing w:val="1"/>
          <w:sz w:val="18"/>
        </w:rPr>
        <w:t>2</w:t>
      </w:r>
      <w:r w:rsidRPr="00165CA4">
        <w:rPr>
          <w:rFonts w:ascii="Arial" w:eastAsia="Times New Roman" w:hAnsi="Arial" w:cs="Arial"/>
          <w:sz w:val="18"/>
        </w:rPr>
        <w:t>,</w:t>
      </w:r>
      <w:r w:rsidRPr="00165CA4">
        <w:rPr>
          <w:rFonts w:ascii="Arial" w:eastAsia="Times New Roman" w:hAnsi="Arial" w:cs="Arial"/>
          <w:spacing w:val="-1"/>
          <w:sz w:val="18"/>
        </w:rPr>
        <w:t xml:space="preserve"> </w:t>
      </w:r>
      <w:r w:rsidRPr="00165CA4">
        <w:rPr>
          <w:rFonts w:ascii="Arial" w:eastAsia="Times New Roman" w:hAnsi="Arial" w:cs="Arial"/>
          <w:sz w:val="18"/>
        </w:rPr>
        <w:t>CaC</w:t>
      </w:r>
      <w:r w:rsidRPr="00165CA4">
        <w:rPr>
          <w:rFonts w:ascii="Arial" w:eastAsia="Times New Roman" w:hAnsi="Arial" w:cs="Arial"/>
          <w:spacing w:val="-1"/>
          <w:sz w:val="18"/>
        </w:rPr>
        <w:t>l</w:t>
      </w:r>
      <w:r w:rsidRPr="00165CA4">
        <w:rPr>
          <w:rFonts w:ascii="Arial" w:eastAsia="Times New Roman" w:hAnsi="Arial" w:cs="Arial"/>
          <w:spacing w:val="1"/>
          <w:sz w:val="18"/>
        </w:rPr>
        <w:t>2</w:t>
      </w:r>
      <w:r w:rsidRPr="00165CA4">
        <w:rPr>
          <w:rFonts w:ascii="Arial" w:eastAsia="Times New Roman" w:hAnsi="Arial" w:cs="Arial"/>
          <w:sz w:val="18"/>
        </w:rPr>
        <w:t>,</w:t>
      </w:r>
      <w:r w:rsidRPr="00165CA4">
        <w:rPr>
          <w:rFonts w:ascii="Arial" w:eastAsia="Times New Roman" w:hAnsi="Arial" w:cs="Arial"/>
          <w:spacing w:val="-1"/>
          <w:sz w:val="18"/>
        </w:rPr>
        <w:t xml:space="preserve"> </w:t>
      </w:r>
      <w:r w:rsidRPr="00165CA4">
        <w:rPr>
          <w:rFonts w:ascii="Arial" w:eastAsia="Times New Roman" w:hAnsi="Arial" w:cs="Arial"/>
          <w:sz w:val="18"/>
        </w:rPr>
        <w:t>abrasives etc.)</w:t>
      </w:r>
    </w:p>
    <w:p w14:paraId="4988DE37" w14:textId="77777777" w:rsidR="00607E2F" w:rsidRPr="00165CA4" w:rsidRDefault="00607E2F" w:rsidP="00075896">
      <w:pPr>
        <w:numPr>
          <w:ilvl w:val="0"/>
          <w:numId w:val="6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Application rate li</w:t>
      </w:r>
      <w:r w:rsidRPr="00165CA4">
        <w:rPr>
          <w:rFonts w:ascii="Arial" w:eastAsia="Times New Roman" w:hAnsi="Arial" w:cs="Arial"/>
          <w:spacing w:val="-2"/>
          <w:sz w:val="18"/>
        </w:rPr>
        <w:t>m</w:t>
      </w:r>
      <w:r w:rsidRPr="00165CA4">
        <w:rPr>
          <w:rFonts w:ascii="Arial" w:eastAsia="Times New Roman" w:hAnsi="Arial" w:cs="Arial"/>
          <w:sz w:val="18"/>
        </w:rPr>
        <w:t>its (based on truck</w:t>
      </w:r>
      <w:r w:rsidRPr="00165CA4">
        <w:rPr>
          <w:rFonts w:ascii="Arial" w:eastAsia="Times New Roman" w:hAnsi="Arial" w:cs="Arial"/>
          <w:spacing w:val="-1"/>
          <w:sz w:val="18"/>
        </w:rPr>
        <w:t xml:space="preserve"> </w:t>
      </w:r>
      <w:r w:rsidRPr="00165CA4">
        <w:rPr>
          <w:rFonts w:ascii="Arial" w:eastAsia="Times New Roman" w:hAnsi="Arial" w:cs="Arial"/>
          <w:sz w:val="18"/>
        </w:rPr>
        <w:t>spreading li</w:t>
      </w:r>
      <w:r w:rsidRPr="00165CA4">
        <w:rPr>
          <w:rFonts w:ascii="Arial" w:eastAsia="Times New Roman" w:hAnsi="Arial" w:cs="Arial"/>
          <w:spacing w:val="-2"/>
          <w:sz w:val="18"/>
        </w:rPr>
        <w:t>m</w:t>
      </w:r>
      <w:r w:rsidRPr="00165CA4">
        <w:rPr>
          <w:rFonts w:ascii="Arial" w:eastAsia="Times New Roman" w:hAnsi="Arial" w:cs="Arial"/>
          <w:sz w:val="18"/>
        </w:rPr>
        <w:t>its)</w:t>
      </w:r>
    </w:p>
    <w:p w14:paraId="22C1C889" w14:textId="77777777" w:rsidR="00607E2F" w:rsidRPr="00165CA4" w:rsidRDefault="00607E2F" w:rsidP="00075896">
      <w:pPr>
        <w:numPr>
          <w:ilvl w:val="0"/>
          <w:numId w:val="6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Route c</w:t>
      </w:r>
      <w:r w:rsidRPr="00165CA4">
        <w:rPr>
          <w:rFonts w:ascii="Arial" w:eastAsia="Times New Roman" w:hAnsi="Arial" w:cs="Arial"/>
          <w:spacing w:val="1"/>
          <w:sz w:val="18"/>
        </w:rPr>
        <w:t>y</w:t>
      </w:r>
      <w:r w:rsidRPr="00165CA4">
        <w:rPr>
          <w:rFonts w:ascii="Arial" w:eastAsia="Times New Roman" w:hAnsi="Arial" w:cs="Arial"/>
          <w:sz w:val="18"/>
        </w:rPr>
        <w:t xml:space="preserve">cle </w:t>
      </w:r>
      <w:r w:rsidRPr="00165CA4">
        <w:rPr>
          <w:rFonts w:ascii="Arial" w:eastAsia="Times New Roman" w:hAnsi="Arial" w:cs="Arial"/>
          <w:spacing w:val="-2"/>
          <w:sz w:val="18"/>
        </w:rPr>
        <w:t>l</w:t>
      </w:r>
      <w:r w:rsidRPr="00165CA4">
        <w:rPr>
          <w:rFonts w:ascii="Arial" w:eastAsia="Times New Roman" w:hAnsi="Arial" w:cs="Arial"/>
          <w:sz w:val="18"/>
        </w:rPr>
        <w:t>imits (</w:t>
      </w:r>
      <w:r w:rsidRPr="00165CA4">
        <w:rPr>
          <w:rFonts w:ascii="Arial" w:eastAsia="Times New Roman" w:hAnsi="Arial" w:cs="Arial"/>
          <w:spacing w:val="-2"/>
          <w:sz w:val="18"/>
        </w:rPr>
        <w:t>m</w:t>
      </w:r>
      <w:r w:rsidRPr="00165CA4">
        <w:rPr>
          <w:rFonts w:ascii="Arial" w:eastAsia="Times New Roman" w:hAnsi="Arial" w:cs="Arial"/>
          <w:sz w:val="18"/>
        </w:rPr>
        <w:t>i</w:t>
      </w:r>
      <w:r w:rsidRPr="00165CA4">
        <w:rPr>
          <w:rFonts w:ascii="Arial" w:eastAsia="Times New Roman" w:hAnsi="Arial" w:cs="Arial"/>
          <w:spacing w:val="1"/>
          <w:sz w:val="18"/>
        </w:rPr>
        <w:t>n</w:t>
      </w:r>
      <w:r w:rsidRPr="00165CA4">
        <w:rPr>
          <w:rFonts w:ascii="Arial" w:eastAsia="Times New Roman" w:hAnsi="Arial" w:cs="Arial"/>
          <w:sz w:val="18"/>
        </w:rPr>
        <w:t>imum</w:t>
      </w:r>
      <w:r w:rsidRPr="00165CA4">
        <w:rPr>
          <w:rFonts w:ascii="Arial" w:eastAsia="Times New Roman" w:hAnsi="Arial" w:cs="Arial"/>
          <w:spacing w:val="-2"/>
          <w:sz w:val="18"/>
        </w:rPr>
        <w:t xml:space="preserve"> </w:t>
      </w:r>
      <w:r w:rsidRPr="00165CA4">
        <w:rPr>
          <w:rFonts w:ascii="Arial" w:eastAsia="Times New Roman" w:hAnsi="Arial" w:cs="Arial"/>
          <w:sz w:val="18"/>
        </w:rPr>
        <w:t>turnaround ti</w:t>
      </w:r>
      <w:r w:rsidRPr="00165CA4">
        <w:rPr>
          <w:rFonts w:ascii="Arial" w:eastAsia="Times New Roman" w:hAnsi="Arial" w:cs="Arial"/>
          <w:spacing w:val="-2"/>
          <w:sz w:val="18"/>
        </w:rPr>
        <w:t>m</w:t>
      </w:r>
      <w:r w:rsidRPr="00165CA4">
        <w:rPr>
          <w:rFonts w:ascii="Arial" w:eastAsia="Times New Roman" w:hAnsi="Arial" w:cs="Arial"/>
          <w:sz w:val="18"/>
        </w:rPr>
        <w:t>e to repeat treat</w:t>
      </w:r>
      <w:r w:rsidRPr="00165CA4">
        <w:rPr>
          <w:rFonts w:ascii="Arial" w:eastAsia="Times New Roman" w:hAnsi="Arial" w:cs="Arial"/>
          <w:spacing w:val="-2"/>
          <w:sz w:val="18"/>
        </w:rPr>
        <w:t>m</w:t>
      </w:r>
      <w:r w:rsidRPr="00165CA4">
        <w:rPr>
          <w:rFonts w:ascii="Arial" w:eastAsia="Times New Roman" w:hAnsi="Arial" w:cs="Arial"/>
          <w:spacing w:val="1"/>
          <w:sz w:val="18"/>
        </w:rPr>
        <w:t>e</w:t>
      </w:r>
      <w:r w:rsidRPr="00165CA4">
        <w:rPr>
          <w:rFonts w:ascii="Arial" w:eastAsia="Times New Roman" w:hAnsi="Arial" w:cs="Arial"/>
          <w:sz w:val="18"/>
        </w:rPr>
        <w:t>nts)</w:t>
      </w:r>
    </w:p>
    <w:p w14:paraId="7F370077"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451" w:name="_Toc444689333"/>
      <w:bookmarkStart w:id="452" w:name="_Toc448413353"/>
      <w:bookmarkStart w:id="453" w:name="_Toc513817519"/>
      <w:r w:rsidRPr="00165CA4">
        <w:rPr>
          <w:rFonts w:ascii="Arial" w:eastAsia="Times New Roman" w:hAnsi="Arial" w:cs="Arial"/>
          <w:bCs/>
          <w:sz w:val="18"/>
          <w:szCs w:val="26"/>
        </w:rPr>
        <w:t>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t recom</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endations shall be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calculated, to</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the greatest extent possible, using a co</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bination of current o</w:t>
      </w:r>
      <w:r w:rsidRPr="00165CA4">
        <w:rPr>
          <w:rFonts w:ascii="Arial" w:eastAsia="Times New Roman" w:hAnsi="Arial" w:cs="Arial"/>
          <w:bCs/>
          <w:spacing w:val="-1"/>
          <w:sz w:val="18"/>
          <w:szCs w:val="26"/>
        </w:rPr>
        <w:t>b</w:t>
      </w:r>
      <w:r w:rsidRPr="00165CA4">
        <w:rPr>
          <w:rFonts w:ascii="Arial" w:eastAsia="Times New Roman" w:hAnsi="Arial" w:cs="Arial"/>
          <w:bCs/>
          <w:sz w:val="18"/>
          <w:szCs w:val="26"/>
        </w:rPr>
        <w:t>servational data on the state of the roa</w:t>
      </w:r>
      <w:r w:rsidRPr="00165CA4">
        <w:rPr>
          <w:rFonts w:ascii="Arial" w:eastAsia="Times New Roman" w:hAnsi="Arial" w:cs="Arial"/>
          <w:bCs/>
          <w:spacing w:val="-1"/>
          <w:sz w:val="18"/>
          <w:szCs w:val="26"/>
        </w:rPr>
        <w:t>d</w:t>
      </w:r>
      <w:r w:rsidRPr="00165CA4">
        <w:rPr>
          <w:rFonts w:ascii="Arial" w:eastAsia="Times New Roman" w:hAnsi="Arial" w:cs="Arial"/>
          <w:bCs/>
          <w:sz w:val="18"/>
          <w:szCs w:val="26"/>
        </w:rPr>
        <w:t>w</w:t>
      </w:r>
      <w:r w:rsidRPr="00165CA4">
        <w:rPr>
          <w:rFonts w:ascii="Arial" w:eastAsia="Times New Roman" w:hAnsi="Arial" w:cs="Arial"/>
          <w:bCs/>
          <w:spacing w:val="-1"/>
          <w:sz w:val="18"/>
          <w:szCs w:val="26"/>
        </w:rPr>
        <w:t>a</w:t>
      </w:r>
      <w:r w:rsidRPr="00165CA4">
        <w:rPr>
          <w:rFonts w:ascii="Arial" w:eastAsia="Times New Roman" w:hAnsi="Arial" w:cs="Arial"/>
          <w:bCs/>
          <w:sz w:val="18"/>
          <w:szCs w:val="26"/>
        </w:rPr>
        <w:t>y</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and pr</w:t>
      </w:r>
      <w:r w:rsidRPr="00165CA4">
        <w:rPr>
          <w:rFonts w:ascii="Arial" w:eastAsia="Times New Roman" w:hAnsi="Arial" w:cs="Arial"/>
          <w:bCs/>
          <w:spacing w:val="-1"/>
          <w:sz w:val="18"/>
          <w:szCs w:val="26"/>
        </w:rPr>
        <w:t>e</w:t>
      </w:r>
      <w:r w:rsidRPr="00165CA4">
        <w:rPr>
          <w:rFonts w:ascii="Arial" w:eastAsia="Times New Roman" w:hAnsi="Arial" w:cs="Arial"/>
          <w:bCs/>
          <w:sz w:val="18"/>
          <w:szCs w:val="26"/>
        </w:rPr>
        <w:t xml:space="preserve">dicted weather and road </w:t>
      </w:r>
      <w:r w:rsidRPr="00165CA4">
        <w:rPr>
          <w:rFonts w:ascii="Arial" w:eastAsia="Times New Roman" w:hAnsi="Arial" w:cs="Arial"/>
          <w:bCs/>
          <w:spacing w:val="-1"/>
          <w:sz w:val="18"/>
          <w:szCs w:val="26"/>
        </w:rPr>
        <w:t>c</w:t>
      </w:r>
      <w:r w:rsidRPr="00165CA4">
        <w:rPr>
          <w:rFonts w:ascii="Arial" w:eastAsia="Times New Roman" w:hAnsi="Arial" w:cs="Arial"/>
          <w:bCs/>
          <w:sz w:val="18"/>
          <w:szCs w:val="26"/>
        </w:rPr>
        <w:t>onditions.</w:t>
      </w:r>
      <w:bookmarkEnd w:id="451"/>
      <w:bookmarkEnd w:id="452"/>
      <w:bookmarkEnd w:id="453"/>
    </w:p>
    <w:p w14:paraId="7C19C71E"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454" w:name="_Toc444689334"/>
      <w:bookmarkStart w:id="455" w:name="_Toc448413354"/>
      <w:bookmarkStart w:id="456" w:name="_Toc513817520"/>
      <w:r w:rsidRPr="00165CA4">
        <w:rPr>
          <w:rFonts w:ascii="Arial" w:eastAsia="Times New Roman" w:hAnsi="Arial" w:cs="Arial"/>
          <w:bCs/>
          <w:sz w:val="18"/>
          <w:szCs w:val="26"/>
        </w:rPr>
        <w:t>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t recom</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endation calculations should conside</w:t>
      </w:r>
      <w:r w:rsidRPr="00165CA4">
        <w:rPr>
          <w:rFonts w:ascii="Arial" w:eastAsia="Times New Roman" w:hAnsi="Arial" w:cs="Arial"/>
          <w:bCs/>
          <w:spacing w:val="-2"/>
          <w:sz w:val="18"/>
          <w:szCs w:val="26"/>
        </w:rPr>
        <w:t>r</w:t>
      </w:r>
      <w:r w:rsidRPr="00165CA4">
        <w:rPr>
          <w:rFonts w:ascii="Arial" w:eastAsia="Times New Roman" w:hAnsi="Arial" w:cs="Arial"/>
          <w:bCs/>
          <w:sz w:val="18"/>
          <w:szCs w:val="26"/>
        </w:rPr>
        <w:t>, to the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greatest extent possible, factors that i</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pact 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ent effecti</w:t>
      </w:r>
      <w:r w:rsidRPr="00165CA4">
        <w:rPr>
          <w:rFonts w:ascii="Arial" w:eastAsia="Times New Roman" w:hAnsi="Arial" w:cs="Arial"/>
          <w:bCs/>
          <w:spacing w:val="1"/>
          <w:sz w:val="18"/>
          <w:szCs w:val="26"/>
        </w:rPr>
        <w:t>v</w:t>
      </w:r>
      <w:r w:rsidRPr="00165CA4">
        <w:rPr>
          <w:rFonts w:ascii="Arial" w:eastAsia="Times New Roman" w:hAnsi="Arial" w:cs="Arial"/>
          <w:bCs/>
          <w:sz w:val="18"/>
          <w:szCs w:val="26"/>
        </w:rPr>
        <w:t>eness (e.g.,</w:t>
      </w:r>
      <w:r w:rsidRPr="00165CA4">
        <w:rPr>
          <w:rFonts w:ascii="Arial" w:eastAsia="Times New Roman" w:hAnsi="Arial" w:cs="Arial"/>
          <w:bCs/>
          <w:spacing w:val="-1"/>
          <w:sz w:val="18"/>
          <w:szCs w:val="26"/>
        </w:rPr>
        <w:t xml:space="preserve"> c</w:t>
      </w:r>
      <w:r w:rsidRPr="00165CA4">
        <w:rPr>
          <w:rFonts w:ascii="Arial" w:eastAsia="Times New Roman" w:hAnsi="Arial" w:cs="Arial"/>
          <w:bCs/>
          <w:sz w:val="18"/>
          <w:szCs w:val="26"/>
        </w:rPr>
        <w:t>he</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ical scatter, splatter, traffic i</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pact</w:t>
      </w:r>
      <w:r w:rsidRPr="00165CA4">
        <w:rPr>
          <w:rFonts w:ascii="Arial" w:eastAsia="Times New Roman" w:hAnsi="Arial" w:cs="Arial"/>
          <w:bCs/>
          <w:spacing w:val="2"/>
          <w:sz w:val="18"/>
          <w:szCs w:val="26"/>
        </w:rPr>
        <w:t>s</w:t>
      </w:r>
      <w:r w:rsidRPr="00165CA4">
        <w:rPr>
          <w:rFonts w:ascii="Arial" w:eastAsia="Times New Roman" w:hAnsi="Arial" w:cs="Arial"/>
          <w:bCs/>
          <w:sz w:val="18"/>
          <w:szCs w:val="26"/>
        </w:rPr>
        <w:t>, spreader characteristics, etc.).</w:t>
      </w:r>
      <w:bookmarkEnd w:id="454"/>
      <w:bookmarkEnd w:id="455"/>
      <w:bookmarkEnd w:id="456"/>
    </w:p>
    <w:p w14:paraId="03F8CDB4"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7AF812FB"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19FD27EA"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1FF0F1BC"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797675D6"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509389F4"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47202F2E"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38BED3E0"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0BD2FBE4" w14:textId="77777777" w:rsidR="00607E2F" w:rsidRPr="00165CA4" w:rsidRDefault="00607E2F" w:rsidP="00075896">
      <w:pPr>
        <w:keepNext/>
        <w:keepLines/>
        <w:numPr>
          <w:ilvl w:val="1"/>
          <w:numId w:val="79"/>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450"/>
        <w:jc w:val="both"/>
        <w:rPr>
          <w:rFonts w:ascii="Arial" w:eastAsia="Times New Roman" w:hAnsi="Arial" w:cs="Arial"/>
          <w:b/>
          <w:bCs/>
          <w:iCs/>
          <w:color w:val="000000"/>
          <w:sz w:val="18"/>
        </w:rPr>
      </w:pPr>
      <w:bookmarkStart w:id="457" w:name="_Toc444689335"/>
      <w:bookmarkStart w:id="458" w:name="_Toc448413355"/>
      <w:r w:rsidRPr="00165CA4">
        <w:rPr>
          <w:rFonts w:ascii="Arial" w:eastAsia="Times New Roman" w:hAnsi="Arial" w:cs="Arial"/>
          <w:b/>
          <w:bCs/>
          <w:iCs/>
          <w:color w:val="000000"/>
          <w:sz w:val="18"/>
        </w:rPr>
        <w:lastRenderedPageBreak/>
        <w:t>Management Reports</w:t>
      </w:r>
      <w:bookmarkEnd w:id="457"/>
      <w:bookmarkEnd w:id="458"/>
    </w:p>
    <w:p w14:paraId="38160031"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459" w:name="_Toc444689336"/>
      <w:bookmarkStart w:id="460" w:name="_Toc448413356"/>
      <w:bookmarkStart w:id="461" w:name="_Toc513817521"/>
      <w:r w:rsidRPr="00165CA4">
        <w:rPr>
          <w:rFonts w:ascii="Arial" w:eastAsia="Times New Roman" w:hAnsi="Arial" w:cs="Arial"/>
          <w:bCs/>
          <w:iCs/>
          <w:color w:val="000000"/>
          <w:sz w:val="18"/>
        </w:rPr>
        <w:t>3.12.1</w:t>
      </w:r>
      <w:r w:rsidRPr="00165CA4">
        <w:rPr>
          <w:rFonts w:ascii="Arial" w:eastAsia="Times New Roman" w:hAnsi="Arial" w:cs="Arial"/>
          <w:bCs/>
          <w:iCs/>
          <w:color w:val="000000"/>
          <w:sz w:val="18"/>
        </w:rPr>
        <w:tab/>
        <w:t>Management report capabilities shall be provided, which can be accessed and generated, as desired, by NDOR on the GUI/Web UI, used to study or evaluate the maintenance response to weather.</w:t>
      </w:r>
      <w:bookmarkEnd w:id="459"/>
      <w:bookmarkEnd w:id="460"/>
      <w:bookmarkEnd w:id="461"/>
    </w:p>
    <w:p w14:paraId="3F1231A4"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462" w:name="_Toc444689337"/>
      <w:bookmarkStart w:id="463" w:name="_Toc448413357"/>
      <w:bookmarkStart w:id="464" w:name="_Toc513817522"/>
      <w:r w:rsidRPr="00165CA4">
        <w:rPr>
          <w:rFonts w:ascii="Arial" w:eastAsia="Times New Roman" w:hAnsi="Arial" w:cs="Arial"/>
          <w:bCs/>
          <w:iCs/>
          <w:color w:val="000000"/>
          <w:sz w:val="18"/>
        </w:rPr>
        <w:t>3.12.2</w:t>
      </w:r>
      <w:r w:rsidRPr="00165CA4">
        <w:rPr>
          <w:rFonts w:ascii="Arial" w:eastAsia="Times New Roman" w:hAnsi="Arial" w:cs="Arial"/>
          <w:bCs/>
          <w:iCs/>
          <w:color w:val="000000"/>
          <w:sz w:val="18"/>
        </w:rPr>
        <w:tab/>
        <w:t>Provide access to archived weather, pavement condition, and maintenance data, and AVL reports.</w:t>
      </w:r>
      <w:bookmarkEnd w:id="462"/>
      <w:bookmarkEnd w:id="463"/>
      <w:bookmarkEnd w:id="464"/>
    </w:p>
    <w:p w14:paraId="38073240"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465" w:name="_Toc444689338"/>
      <w:bookmarkStart w:id="466" w:name="_Toc448413358"/>
      <w:bookmarkStart w:id="467" w:name="_Toc513817523"/>
      <w:r w:rsidRPr="00165CA4">
        <w:rPr>
          <w:rFonts w:ascii="Arial" w:eastAsia="Times New Roman" w:hAnsi="Arial" w:cs="Arial"/>
          <w:bCs/>
          <w:iCs/>
          <w:color w:val="000000"/>
          <w:sz w:val="18"/>
        </w:rPr>
        <w:t>3.12.3</w:t>
      </w:r>
      <w:r w:rsidRPr="00165CA4">
        <w:rPr>
          <w:rFonts w:ascii="Arial" w:eastAsia="Times New Roman" w:hAnsi="Arial" w:cs="Arial"/>
          <w:bCs/>
          <w:iCs/>
          <w:color w:val="000000"/>
          <w:sz w:val="18"/>
        </w:rPr>
        <w:tab/>
        <w:t>Shall be scalable to single storm events, up to entire winter seasons.</w:t>
      </w:r>
      <w:bookmarkEnd w:id="465"/>
      <w:bookmarkEnd w:id="466"/>
      <w:bookmarkEnd w:id="467"/>
    </w:p>
    <w:p w14:paraId="071F9AA5"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468" w:name="_Toc444689339"/>
      <w:bookmarkStart w:id="469" w:name="_Toc448413359"/>
      <w:bookmarkStart w:id="470" w:name="_Toc513817524"/>
      <w:r w:rsidRPr="00165CA4">
        <w:rPr>
          <w:rFonts w:ascii="Arial" w:eastAsia="Times New Roman" w:hAnsi="Arial" w:cs="Arial"/>
          <w:bCs/>
          <w:iCs/>
          <w:color w:val="000000"/>
          <w:sz w:val="18"/>
        </w:rPr>
        <w:t>3.12.4</w:t>
      </w:r>
      <w:r w:rsidRPr="00165CA4">
        <w:rPr>
          <w:rFonts w:ascii="Arial" w:eastAsia="Times New Roman" w:hAnsi="Arial" w:cs="Arial"/>
          <w:bCs/>
          <w:iCs/>
          <w:color w:val="000000"/>
          <w:sz w:val="18"/>
        </w:rPr>
        <w:tab/>
        <w:t>Reports shall be viewable in multiple formats such as tabular form and displayed graphically on a map as selected by the user.</w:t>
      </w:r>
      <w:bookmarkEnd w:id="468"/>
      <w:bookmarkEnd w:id="469"/>
      <w:bookmarkEnd w:id="470"/>
    </w:p>
    <w:p w14:paraId="627C53CD"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471" w:name="_Toc444689340"/>
      <w:bookmarkStart w:id="472" w:name="_Toc448413360"/>
      <w:bookmarkStart w:id="473" w:name="_Toc513817525"/>
      <w:r w:rsidRPr="00165CA4">
        <w:rPr>
          <w:rFonts w:ascii="Arial" w:eastAsia="Times New Roman" w:hAnsi="Arial" w:cs="Arial"/>
          <w:bCs/>
          <w:iCs/>
          <w:color w:val="000000"/>
          <w:sz w:val="18"/>
        </w:rPr>
        <w:t>3.12.5</w:t>
      </w:r>
      <w:r w:rsidRPr="00165CA4">
        <w:rPr>
          <w:rFonts w:ascii="Arial" w:eastAsia="Times New Roman" w:hAnsi="Arial" w:cs="Arial"/>
          <w:bCs/>
          <w:iCs/>
          <w:color w:val="000000"/>
          <w:sz w:val="18"/>
        </w:rPr>
        <w:tab/>
        <w:t>Reports shall be user configurable to allow users to select combinations of data and display the relationships between them.</w:t>
      </w:r>
      <w:bookmarkEnd w:id="471"/>
      <w:bookmarkEnd w:id="472"/>
      <w:bookmarkEnd w:id="473"/>
    </w:p>
    <w:p w14:paraId="56A7D196"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474" w:name="_Toc444689341"/>
      <w:bookmarkStart w:id="475" w:name="_Toc448413361"/>
      <w:bookmarkStart w:id="476" w:name="_Toc513817526"/>
      <w:r w:rsidRPr="00165CA4">
        <w:rPr>
          <w:rFonts w:ascii="Arial" w:eastAsia="Times New Roman" w:hAnsi="Arial" w:cs="Arial"/>
          <w:bCs/>
          <w:iCs/>
          <w:color w:val="000000"/>
          <w:sz w:val="18"/>
        </w:rPr>
        <w:t>3.12.6</w:t>
      </w:r>
      <w:r w:rsidRPr="00165CA4">
        <w:rPr>
          <w:rFonts w:ascii="Arial" w:eastAsia="Times New Roman" w:hAnsi="Arial" w:cs="Arial"/>
          <w:bCs/>
          <w:iCs/>
          <w:color w:val="000000"/>
          <w:sz w:val="18"/>
        </w:rPr>
        <w:tab/>
        <w:t>Ability to enter NDOR winter severity index data and view winter severity index in tables, graphs, and maps.</w:t>
      </w:r>
      <w:bookmarkEnd w:id="474"/>
      <w:bookmarkEnd w:id="475"/>
      <w:bookmarkEnd w:id="476"/>
    </w:p>
    <w:p w14:paraId="7F2059D4"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477" w:name="_Toc444689342"/>
      <w:bookmarkStart w:id="478" w:name="_Toc448413362"/>
      <w:bookmarkStart w:id="479" w:name="_Toc513817527"/>
      <w:r w:rsidRPr="00165CA4">
        <w:rPr>
          <w:rFonts w:ascii="Arial" w:eastAsia="Times New Roman" w:hAnsi="Arial" w:cs="Arial"/>
          <w:bCs/>
          <w:iCs/>
          <w:color w:val="000000"/>
          <w:sz w:val="18"/>
        </w:rPr>
        <w:t>3.12.7</w:t>
      </w:r>
      <w:r w:rsidRPr="00165CA4">
        <w:rPr>
          <w:rFonts w:ascii="Arial" w:eastAsia="Times New Roman" w:hAnsi="Arial" w:cs="Arial"/>
          <w:bCs/>
          <w:iCs/>
          <w:color w:val="000000"/>
          <w:sz w:val="18"/>
        </w:rPr>
        <w:tab/>
        <w:t>Data shall include all captured winter weather data, forecasts, observations, and recommended and actual maintenance actions.</w:t>
      </w:r>
      <w:bookmarkEnd w:id="477"/>
      <w:bookmarkEnd w:id="478"/>
      <w:bookmarkEnd w:id="479"/>
    </w:p>
    <w:p w14:paraId="17232144"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39BFDBEF"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480" w:name="_Toc448413363"/>
      <w:bookmarkStart w:id="481" w:name="_Toc513817528"/>
      <w:r w:rsidRPr="00165CA4">
        <w:rPr>
          <w:rFonts w:cs="Arial"/>
          <w:b/>
          <w:iCs/>
          <w:color w:val="000000"/>
          <w:sz w:val="18"/>
        </w:rPr>
        <w:t>APPLICATION RATE (4.0)</w:t>
      </w:r>
      <w:bookmarkEnd w:id="480"/>
      <w:bookmarkEnd w:id="481"/>
    </w:p>
    <w:p w14:paraId="10653C70"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16CC5BA6" w14:textId="77777777" w:rsidR="00607E2F" w:rsidRDefault="00607E2F" w:rsidP="00607E2F">
      <w:pPr>
        <w:numPr>
          <w:ilvl w:val="2"/>
          <w:numId w:val="0"/>
        </w:numPr>
        <w:tabs>
          <w:tab w:val="num" w:pos="720"/>
        </w:tabs>
        <w:autoSpaceDE w:val="0"/>
        <w:autoSpaceDN w:val="0"/>
        <w:adjustRightInd w:val="0"/>
        <w:spacing w:line="240" w:lineRule="auto"/>
        <w:ind w:left="1080" w:hanging="360"/>
        <w:rPr>
          <w:rFonts w:ascii="Arial" w:eastAsia="Times New Roman" w:hAnsi="Arial" w:cs="Times New Roman"/>
          <w:b/>
          <w:color w:val="000000"/>
          <w:sz w:val="18"/>
          <w:szCs w:val="24"/>
        </w:rPr>
      </w:pPr>
      <w:r>
        <w:rPr>
          <w:rFonts w:ascii="Arial" w:eastAsia="Times New Roman" w:hAnsi="Arial" w:cs="Times New Roman"/>
          <w:b/>
          <w:color w:val="000000"/>
          <w:sz w:val="18"/>
          <w:szCs w:val="24"/>
        </w:rPr>
        <w:t>1.</w:t>
      </w:r>
      <w:r>
        <w:rPr>
          <w:rFonts w:ascii="Arial" w:eastAsia="Times New Roman" w:hAnsi="Arial" w:cs="Times New Roman"/>
          <w:b/>
          <w:color w:val="000000"/>
          <w:sz w:val="18"/>
          <w:szCs w:val="24"/>
        </w:rPr>
        <w:tab/>
      </w:r>
      <w:r w:rsidRPr="00165CA4">
        <w:rPr>
          <w:rFonts w:ascii="Arial" w:eastAsia="Times New Roman" w:hAnsi="Arial" w:cs="Times New Roman"/>
          <w:b/>
          <w:color w:val="000000"/>
          <w:sz w:val="18"/>
          <w:szCs w:val="24"/>
        </w:rPr>
        <w:t>SPREADER CONTROLLERS (4.1)</w:t>
      </w:r>
    </w:p>
    <w:p w14:paraId="38E4A34E" w14:textId="77777777" w:rsidR="00607E2F" w:rsidRPr="00165CA4" w:rsidRDefault="00607E2F" w:rsidP="00607E2F">
      <w:pPr>
        <w:spacing w:line="240" w:lineRule="auto"/>
        <w:ind w:left="108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Contractor shall supply all necessary software and hardware required to connect to NDOR’s spreader controllers. Application rates and material type (if available) will be transmitted to the AVL hardware and viewable on the GUI/WUI/Mobile App.</w:t>
      </w:r>
    </w:p>
    <w:p w14:paraId="3659C36C"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2CAAE924" w14:textId="77777777" w:rsidR="00607E2F" w:rsidRPr="00165CA4" w:rsidRDefault="00607E2F" w:rsidP="00607E2F">
      <w:pPr>
        <w:spacing w:line="240" w:lineRule="auto"/>
        <w:ind w:left="108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NDOR currently has the following existing controllers in use:</w:t>
      </w:r>
    </w:p>
    <w:p w14:paraId="33BEDAED" w14:textId="77777777" w:rsidR="00607E2F" w:rsidRPr="00165CA4" w:rsidRDefault="00607E2F" w:rsidP="00607E2F">
      <w:pPr>
        <w:spacing w:line="240" w:lineRule="auto"/>
        <w:ind w:left="1080"/>
        <w:jc w:val="both"/>
        <w:rPr>
          <w:rFonts w:ascii="Arial" w:eastAsia="Times New Roman" w:hAnsi="Arial" w:cs="Arial"/>
          <w:color w:val="000000"/>
          <w:sz w:val="18"/>
          <w:lang w:eastAsia="x-none"/>
        </w:rPr>
      </w:pPr>
    </w:p>
    <w:tbl>
      <w:tblPr>
        <w:tblW w:w="10656" w:type="dxa"/>
        <w:tblInd w:w="-720" w:type="dxa"/>
        <w:tblLook w:val="04A0" w:firstRow="1" w:lastRow="0" w:firstColumn="1" w:lastColumn="0" w:noHBand="0" w:noVBand="1"/>
      </w:tblPr>
      <w:tblGrid>
        <w:gridCol w:w="1242"/>
        <w:gridCol w:w="1158"/>
        <w:gridCol w:w="1118"/>
        <w:gridCol w:w="1118"/>
        <w:gridCol w:w="980"/>
        <w:gridCol w:w="940"/>
        <w:gridCol w:w="1180"/>
        <w:gridCol w:w="900"/>
        <w:gridCol w:w="880"/>
        <w:gridCol w:w="940"/>
        <w:gridCol w:w="781"/>
      </w:tblGrid>
      <w:tr w:rsidR="00607E2F" w:rsidRPr="00165CA4" w14:paraId="30509A74" w14:textId="77777777" w:rsidTr="00F4636A">
        <w:trPr>
          <w:trHeight w:val="825"/>
        </w:trPr>
        <w:tc>
          <w:tcPr>
            <w:tcW w:w="1242" w:type="dxa"/>
            <w:tcBorders>
              <w:top w:val="nil"/>
              <w:left w:val="nil"/>
              <w:bottom w:val="nil"/>
              <w:right w:val="nil"/>
            </w:tcBorders>
            <w:shd w:val="clear" w:color="000000" w:fill="403151"/>
            <w:noWrap/>
            <w:vAlign w:val="bottom"/>
            <w:hideMark/>
          </w:tcPr>
          <w:p w14:paraId="3BE18F90" w14:textId="77777777" w:rsidR="00607E2F" w:rsidRPr="00165CA4" w:rsidRDefault="00607E2F" w:rsidP="00607E2F">
            <w:pPr>
              <w:spacing w:line="240" w:lineRule="auto"/>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 </w:t>
            </w:r>
          </w:p>
        </w:tc>
        <w:tc>
          <w:tcPr>
            <w:tcW w:w="1158" w:type="dxa"/>
            <w:tcBorders>
              <w:top w:val="nil"/>
              <w:left w:val="nil"/>
              <w:bottom w:val="nil"/>
              <w:right w:val="nil"/>
            </w:tcBorders>
            <w:shd w:val="clear" w:color="000000" w:fill="403151"/>
            <w:vAlign w:val="center"/>
            <w:hideMark/>
          </w:tcPr>
          <w:p w14:paraId="574D5C81"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GL400</w:t>
            </w:r>
          </w:p>
        </w:tc>
        <w:tc>
          <w:tcPr>
            <w:tcW w:w="1118" w:type="dxa"/>
            <w:tcBorders>
              <w:top w:val="nil"/>
              <w:left w:val="nil"/>
              <w:bottom w:val="nil"/>
              <w:right w:val="nil"/>
            </w:tcBorders>
            <w:shd w:val="clear" w:color="000000" w:fill="403151"/>
            <w:vAlign w:val="center"/>
            <w:hideMark/>
          </w:tcPr>
          <w:p w14:paraId="4DE2AEDC"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FREEDOM 2</w:t>
            </w:r>
          </w:p>
        </w:tc>
        <w:tc>
          <w:tcPr>
            <w:tcW w:w="1118" w:type="dxa"/>
            <w:tcBorders>
              <w:top w:val="nil"/>
              <w:left w:val="nil"/>
              <w:bottom w:val="nil"/>
              <w:right w:val="nil"/>
            </w:tcBorders>
            <w:shd w:val="clear" w:color="000000" w:fill="403151"/>
            <w:vAlign w:val="center"/>
            <w:hideMark/>
          </w:tcPr>
          <w:p w14:paraId="0C5AFA47"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FREEDOM ACS</w:t>
            </w:r>
          </w:p>
        </w:tc>
        <w:tc>
          <w:tcPr>
            <w:tcW w:w="980" w:type="dxa"/>
            <w:tcBorders>
              <w:top w:val="nil"/>
              <w:left w:val="nil"/>
              <w:bottom w:val="nil"/>
              <w:right w:val="nil"/>
            </w:tcBorders>
            <w:shd w:val="clear" w:color="000000" w:fill="403151"/>
            <w:vAlign w:val="center"/>
            <w:hideMark/>
          </w:tcPr>
          <w:p w14:paraId="19402CCB"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FORCE 5100</w:t>
            </w:r>
          </w:p>
        </w:tc>
        <w:tc>
          <w:tcPr>
            <w:tcW w:w="940" w:type="dxa"/>
            <w:tcBorders>
              <w:top w:val="nil"/>
              <w:left w:val="nil"/>
              <w:bottom w:val="nil"/>
              <w:right w:val="nil"/>
            </w:tcBorders>
            <w:shd w:val="clear" w:color="000000" w:fill="403151"/>
            <w:vAlign w:val="center"/>
            <w:hideMark/>
          </w:tcPr>
          <w:p w14:paraId="4E0327A9"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FORCE 6100</w:t>
            </w:r>
          </w:p>
        </w:tc>
        <w:tc>
          <w:tcPr>
            <w:tcW w:w="1180" w:type="dxa"/>
            <w:tcBorders>
              <w:top w:val="nil"/>
              <w:left w:val="nil"/>
              <w:bottom w:val="nil"/>
              <w:right w:val="nil"/>
            </w:tcBorders>
            <w:shd w:val="clear" w:color="000000" w:fill="403151"/>
            <w:vAlign w:val="center"/>
            <w:hideMark/>
          </w:tcPr>
          <w:p w14:paraId="6A1555E9"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MONROE/ CIRUS</w:t>
            </w:r>
          </w:p>
        </w:tc>
        <w:tc>
          <w:tcPr>
            <w:tcW w:w="900" w:type="dxa"/>
            <w:tcBorders>
              <w:top w:val="nil"/>
              <w:left w:val="nil"/>
              <w:bottom w:val="nil"/>
              <w:right w:val="nil"/>
            </w:tcBorders>
            <w:shd w:val="clear" w:color="000000" w:fill="403151"/>
            <w:vAlign w:val="center"/>
            <w:hideMark/>
          </w:tcPr>
          <w:p w14:paraId="4F8DAB7A"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MC840</w:t>
            </w:r>
          </w:p>
        </w:tc>
        <w:tc>
          <w:tcPr>
            <w:tcW w:w="880" w:type="dxa"/>
            <w:tcBorders>
              <w:top w:val="nil"/>
              <w:left w:val="nil"/>
              <w:bottom w:val="nil"/>
              <w:right w:val="nil"/>
            </w:tcBorders>
            <w:shd w:val="clear" w:color="000000" w:fill="403151"/>
            <w:vAlign w:val="center"/>
            <w:hideMark/>
          </w:tcPr>
          <w:p w14:paraId="08F84D60"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CIRUS</w:t>
            </w:r>
          </w:p>
        </w:tc>
        <w:tc>
          <w:tcPr>
            <w:tcW w:w="940" w:type="dxa"/>
            <w:tcBorders>
              <w:top w:val="nil"/>
              <w:left w:val="nil"/>
              <w:bottom w:val="nil"/>
              <w:right w:val="nil"/>
            </w:tcBorders>
            <w:shd w:val="clear" w:color="000000" w:fill="403151"/>
            <w:vAlign w:val="center"/>
            <w:hideMark/>
          </w:tcPr>
          <w:p w14:paraId="38BD1E7D"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RAVEN</w:t>
            </w:r>
          </w:p>
        </w:tc>
        <w:tc>
          <w:tcPr>
            <w:tcW w:w="940" w:type="dxa"/>
            <w:tcBorders>
              <w:top w:val="nil"/>
              <w:left w:val="nil"/>
              <w:bottom w:val="single" w:sz="4" w:space="0" w:color="A6A6A6"/>
              <w:right w:val="nil"/>
            </w:tcBorders>
            <w:shd w:val="clear" w:color="000000" w:fill="403151"/>
            <w:vAlign w:val="center"/>
          </w:tcPr>
          <w:p w14:paraId="4A47673E"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Total</w:t>
            </w:r>
          </w:p>
        </w:tc>
      </w:tr>
      <w:tr w:rsidR="00607E2F" w:rsidRPr="00165CA4" w14:paraId="76D67B02" w14:textId="77777777" w:rsidTr="00F4636A">
        <w:trPr>
          <w:trHeight w:val="439"/>
        </w:trPr>
        <w:tc>
          <w:tcPr>
            <w:tcW w:w="1242" w:type="dxa"/>
            <w:tcBorders>
              <w:top w:val="nil"/>
              <w:left w:val="nil"/>
              <w:bottom w:val="nil"/>
              <w:right w:val="nil"/>
            </w:tcBorders>
            <w:shd w:val="clear" w:color="000000" w:fill="403151"/>
            <w:noWrap/>
            <w:vAlign w:val="center"/>
            <w:hideMark/>
          </w:tcPr>
          <w:p w14:paraId="1F422152"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1</w:t>
            </w:r>
          </w:p>
        </w:tc>
        <w:tc>
          <w:tcPr>
            <w:tcW w:w="1158" w:type="dxa"/>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4704FDB6"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24</w:t>
            </w:r>
          </w:p>
        </w:tc>
        <w:tc>
          <w:tcPr>
            <w:tcW w:w="1118" w:type="dxa"/>
            <w:tcBorders>
              <w:top w:val="single" w:sz="4" w:space="0" w:color="A6A6A6"/>
              <w:left w:val="nil"/>
              <w:bottom w:val="single" w:sz="4" w:space="0" w:color="A6A6A6"/>
              <w:right w:val="single" w:sz="4" w:space="0" w:color="A6A6A6"/>
            </w:tcBorders>
            <w:shd w:val="clear" w:color="auto" w:fill="auto"/>
            <w:noWrap/>
            <w:vAlign w:val="center"/>
            <w:hideMark/>
          </w:tcPr>
          <w:p w14:paraId="25860E6E"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1118" w:type="dxa"/>
            <w:tcBorders>
              <w:top w:val="single" w:sz="4" w:space="0" w:color="A6A6A6"/>
              <w:left w:val="nil"/>
              <w:bottom w:val="single" w:sz="4" w:space="0" w:color="A6A6A6"/>
              <w:right w:val="single" w:sz="4" w:space="0" w:color="A6A6A6"/>
            </w:tcBorders>
            <w:shd w:val="clear" w:color="auto" w:fill="auto"/>
            <w:noWrap/>
            <w:vAlign w:val="center"/>
            <w:hideMark/>
          </w:tcPr>
          <w:p w14:paraId="22E4473D"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21</w:t>
            </w:r>
          </w:p>
        </w:tc>
        <w:tc>
          <w:tcPr>
            <w:tcW w:w="980" w:type="dxa"/>
            <w:tcBorders>
              <w:top w:val="single" w:sz="4" w:space="0" w:color="A6A6A6"/>
              <w:left w:val="nil"/>
              <w:bottom w:val="single" w:sz="4" w:space="0" w:color="A6A6A6"/>
              <w:right w:val="single" w:sz="4" w:space="0" w:color="A6A6A6"/>
            </w:tcBorders>
            <w:shd w:val="clear" w:color="auto" w:fill="auto"/>
            <w:noWrap/>
            <w:vAlign w:val="center"/>
            <w:hideMark/>
          </w:tcPr>
          <w:p w14:paraId="2A8DA842"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10</w:t>
            </w:r>
          </w:p>
        </w:tc>
        <w:tc>
          <w:tcPr>
            <w:tcW w:w="940" w:type="dxa"/>
            <w:tcBorders>
              <w:top w:val="single" w:sz="4" w:space="0" w:color="A6A6A6"/>
              <w:left w:val="nil"/>
              <w:bottom w:val="single" w:sz="4" w:space="0" w:color="A6A6A6"/>
              <w:right w:val="single" w:sz="4" w:space="0" w:color="A6A6A6"/>
            </w:tcBorders>
            <w:shd w:val="clear" w:color="auto" w:fill="auto"/>
            <w:noWrap/>
            <w:vAlign w:val="center"/>
            <w:hideMark/>
          </w:tcPr>
          <w:p w14:paraId="177CAF3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9</w:t>
            </w:r>
          </w:p>
        </w:tc>
        <w:tc>
          <w:tcPr>
            <w:tcW w:w="1180" w:type="dxa"/>
            <w:tcBorders>
              <w:top w:val="single" w:sz="4" w:space="0" w:color="A6A6A6"/>
              <w:left w:val="nil"/>
              <w:bottom w:val="single" w:sz="4" w:space="0" w:color="A6A6A6"/>
              <w:right w:val="single" w:sz="4" w:space="0" w:color="A6A6A6"/>
            </w:tcBorders>
            <w:shd w:val="clear" w:color="auto" w:fill="auto"/>
            <w:noWrap/>
            <w:vAlign w:val="center"/>
            <w:hideMark/>
          </w:tcPr>
          <w:p w14:paraId="25599BA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900" w:type="dxa"/>
            <w:tcBorders>
              <w:top w:val="single" w:sz="4" w:space="0" w:color="A6A6A6"/>
              <w:left w:val="nil"/>
              <w:bottom w:val="single" w:sz="4" w:space="0" w:color="A6A6A6"/>
              <w:right w:val="single" w:sz="4" w:space="0" w:color="A6A6A6"/>
            </w:tcBorders>
            <w:shd w:val="clear" w:color="auto" w:fill="auto"/>
            <w:noWrap/>
            <w:vAlign w:val="center"/>
            <w:hideMark/>
          </w:tcPr>
          <w:p w14:paraId="79B53FFD"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880" w:type="dxa"/>
            <w:tcBorders>
              <w:top w:val="single" w:sz="4" w:space="0" w:color="A6A6A6"/>
              <w:left w:val="nil"/>
              <w:bottom w:val="single" w:sz="4" w:space="0" w:color="A6A6A6"/>
              <w:right w:val="single" w:sz="4" w:space="0" w:color="A6A6A6"/>
            </w:tcBorders>
            <w:shd w:val="clear" w:color="auto" w:fill="auto"/>
            <w:noWrap/>
            <w:vAlign w:val="center"/>
            <w:hideMark/>
          </w:tcPr>
          <w:p w14:paraId="3964C37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940" w:type="dxa"/>
            <w:tcBorders>
              <w:top w:val="single" w:sz="4" w:space="0" w:color="A6A6A6"/>
              <w:left w:val="nil"/>
              <w:bottom w:val="single" w:sz="4" w:space="0" w:color="A6A6A6"/>
              <w:right w:val="single" w:sz="4" w:space="0" w:color="A6A6A6"/>
            </w:tcBorders>
            <w:shd w:val="clear" w:color="auto" w:fill="auto"/>
            <w:noWrap/>
            <w:vAlign w:val="center"/>
            <w:hideMark/>
          </w:tcPr>
          <w:p w14:paraId="69AAD3E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11</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598FA5BF"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93</w:t>
            </w:r>
          </w:p>
        </w:tc>
      </w:tr>
      <w:tr w:rsidR="00607E2F" w:rsidRPr="00165CA4" w14:paraId="517A5467" w14:textId="77777777" w:rsidTr="00F4636A">
        <w:trPr>
          <w:trHeight w:val="439"/>
        </w:trPr>
        <w:tc>
          <w:tcPr>
            <w:tcW w:w="1242" w:type="dxa"/>
            <w:tcBorders>
              <w:top w:val="nil"/>
              <w:left w:val="nil"/>
              <w:bottom w:val="nil"/>
              <w:right w:val="nil"/>
            </w:tcBorders>
            <w:shd w:val="clear" w:color="000000" w:fill="403151"/>
            <w:noWrap/>
            <w:vAlign w:val="center"/>
            <w:hideMark/>
          </w:tcPr>
          <w:p w14:paraId="1D39E7C7"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2</w:t>
            </w:r>
          </w:p>
        </w:tc>
        <w:tc>
          <w:tcPr>
            <w:tcW w:w="1158" w:type="dxa"/>
            <w:tcBorders>
              <w:top w:val="nil"/>
              <w:left w:val="single" w:sz="4" w:space="0" w:color="A6A6A6"/>
              <w:bottom w:val="single" w:sz="4" w:space="0" w:color="A6A6A6"/>
              <w:right w:val="single" w:sz="4" w:space="0" w:color="A6A6A6"/>
            </w:tcBorders>
            <w:shd w:val="clear" w:color="auto" w:fill="auto"/>
            <w:noWrap/>
            <w:vAlign w:val="center"/>
            <w:hideMark/>
          </w:tcPr>
          <w:p w14:paraId="517D6DEC"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32</w:t>
            </w:r>
          </w:p>
        </w:tc>
        <w:tc>
          <w:tcPr>
            <w:tcW w:w="1118" w:type="dxa"/>
            <w:tcBorders>
              <w:top w:val="nil"/>
              <w:left w:val="nil"/>
              <w:bottom w:val="single" w:sz="4" w:space="0" w:color="A6A6A6"/>
              <w:right w:val="single" w:sz="4" w:space="0" w:color="A6A6A6"/>
            </w:tcBorders>
            <w:shd w:val="clear" w:color="auto" w:fill="auto"/>
            <w:noWrap/>
            <w:vAlign w:val="center"/>
            <w:hideMark/>
          </w:tcPr>
          <w:p w14:paraId="53EECC2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1118" w:type="dxa"/>
            <w:tcBorders>
              <w:top w:val="nil"/>
              <w:left w:val="nil"/>
              <w:bottom w:val="single" w:sz="4" w:space="0" w:color="A6A6A6"/>
              <w:right w:val="single" w:sz="4" w:space="0" w:color="A6A6A6"/>
            </w:tcBorders>
            <w:shd w:val="clear" w:color="auto" w:fill="auto"/>
            <w:noWrap/>
            <w:vAlign w:val="center"/>
            <w:hideMark/>
          </w:tcPr>
          <w:p w14:paraId="0B1AD0B5"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19</w:t>
            </w:r>
          </w:p>
        </w:tc>
        <w:tc>
          <w:tcPr>
            <w:tcW w:w="980" w:type="dxa"/>
            <w:tcBorders>
              <w:top w:val="nil"/>
              <w:left w:val="nil"/>
              <w:bottom w:val="single" w:sz="4" w:space="0" w:color="A6A6A6"/>
              <w:right w:val="single" w:sz="4" w:space="0" w:color="A6A6A6"/>
            </w:tcBorders>
            <w:shd w:val="clear" w:color="auto" w:fill="auto"/>
            <w:noWrap/>
            <w:vAlign w:val="center"/>
            <w:hideMark/>
          </w:tcPr>
          <w:p w14:paraId="1EC56FBF"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w:t>
            </w:r>
          </w:p>
        </w:tc>
        <w:tc>
          <w:tcPr>
            <w:tcW w:w="940" w:type="dxa"/>
            <w:tcBorders>
              <w:top w:val="nil"/>
              <w:left w:val="nil"/>
              <w:bottom w:val="single" w:sz="4" w:space="0" w:color="A6A6A6"/>
              <w:right w:val="single" w:sz="4" w:space="0" w:color="A6A6A6"/>
            </w:tcBorders>
            <w:shd w:val="clear" w:color="auto" w:fill="auto"/>
            <w:noWrap/>
            <w:vAlign w:val="center"/>
            <w:hideMark/>
          </w:tcPr>
          <w:p w14:paraId="175CAA8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11</w:t>
            </w:r>
          </w:p>
        </w:tc>
        <w:tc>
          <w:tcPr>
            <w:tcW w:w="1180" w:type="dxa"/>
            <w:tcBorders>
              <w:top w:val="nil"/>
              <w:left w:val="nil"/>
              <w:bottom w:val="single" w:sz="4" w:space="0" w:color="A6A6A6"/>
              <w:right w:val="single" w:sz="4" w:space="0" w:color="A6A6A6"/>
            </w:tcBorders>
            <w:shd w:val="clear" w:color="auto" w:fill="auto"/>
            <w:noWrap/>
            <w:vAlign w:val="center"/>
            <w:hideMark/>
          </w:tcPr>
          <w:p w14:paraId="590618F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00" w:type="dxa"/>
            <w:tcBorders>
              <w:top w:val="nil"/>
              <w:left w:val="nil"/>
              <w:bottom w:val="single" w:sz="4" w:space="0" w:color="A6A6A6"/>
              <w:right w:val="single" w:sz="4" w:space="0" w:color="A6A6A6"/>
            </w:tcBorders>
            <w:shd w:val="clear" w:color="auto" w:fill="auto"/>
            <w:noWrap/>
            <w:vAlign w:val="center"/>
            <w:hideMark/>
          </w:tcPr>
          <w:p w14:paraId="59F7959D"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880" w:type="dxa"/>
            <w:tcBorders>
              <w:top w:val="nil"/>
              <w:left w:val="nil"/>
              <w:bottom w:val="single" w:sz="4" w:space="0" w:color="A6A6A6"/>
              <w:right w:val="single" w:sz="4" w:space="0" w:color="A6A6A6"/>
            </w:tcBorders>
            <w:shd w:val="clear" w:color="auto" w:fill="auto"/>
            <w:noWrap/>
            <w:vAlign w:val="center"/>
            <w:hideMark/>
          </w:tcPr>
          <w:p w14:paraId="0A338D7E"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nil"/>
              <w:left w:val="nil"/>
              <w:bottom w:val="single" w:sz="4" w:space="0" w:color="A6A6A6"/>
              <w:right w:val="single" w:sz="4" w:space="0" w:color="A6A6A6"/>
            </w:tcBorders>
            <w:shd w:val="clear" w:color="auto" w:fill="auto"/>
            <w:noWrap/>
            <w:vAlign w:val="center"/>
            <w:hideMark/>
          </w:tcPr>
          <w:p w14:paraId="76C7CC0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69EA02CD"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68</w:t>
            </w:r>
          </w:p>
        </w:tc>
      </w:tr>
      <w:tr w:rsidR="00607E2F" w:rsidRPr="00165CA4" w14:paraId="348333FC" w14:textId="77777777" w:rsidTr="00F4636A">
        <w:trPr>
          <w:trHeight w:val="439"/>
        </w:trPr>
        <w:tc>
          <w:tcPr>
            <w:tcW w:w="1242" w:type="dxa"/>
            <w:tcBorders>
              <w:top w:val="nil"/>
              <w:left w:val="nil"/>
              <w:bottom w:val="nil"/>
              <w:right w:val="nil"/>
            </w:tcBorders>
            <w:shd w:val="clear" w:color="000000" w:fill="403151"/>
            <w:noWrap/>
            <w:vAlign w:val="center"/>
            <w:hideMark/>
          </w:tcPr>
          <w:p w14:paraId="5D04DCC4"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3</w:t>
            </w:r>
          </w:p>
        </w:tc>
        <w:tc>
          <w:tcPr>
            <w:tcW w:w="1158" w:type="dxa"/>
            <w:tcBorders>
              <w:top w:val="nil"/>
              <w:left w:val="single" w:sz="4" w:space="0" w:color="A6A6A6"/>
              <w:bottom w:val="single" w:sz="4" w:space="0" w:color="A6A6A6"/>
              <w:right w:val="single" w:sz="4" w:space="0" w:color="A6A6A6"/>
            </w:tcBorders>
            <w:shd w:val="clear" w:color="auto" w:fill="auto"/>
            <w:noWrap/>
            <w:vAlign w:val="center"/>
            <w:hideMark/>
          </w:tcPr>
          <w:p w14:paraId="1E9633E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21</w:t>
            </w:r>
          </w:p>
        </w:tc>
        <w:tc>
          <w:tcPr>
            <w:tcW w:w="1118" w:type="dxa"/>
            <w:tcBorders>
              <w:top w:val="nil"/>
              <w:left w:val="nil"/>
              <w:bottom w:val="single" w:sz="4" w:space="0" w:color="A6A6A6"/>
              <w:right w:val="single" w:sz="4" w:space="0" w:color="A6A6A6"/>
            </w:tcBorders>
            <w:shd w:val="clear" w:color="auto" w:fill="auto"/>
            <w:noWrap/>
            <w:vAlign w:val="center"/>
            <w:hideMark/>
          </w:tcPr>
          <w:p w14:paraId="03510F1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w:t>
            </w:r>
          </w:p>
        </w:tc>
        <w:tc>
          <w:tcPr>
            <w:tcW w:w="1118" w:type="dxa"/>
            <w:tcBorders>
              <w:top w:val="nil"/>
              <w:left w:val="nil"/>
              <w:bottom w:val="single" w:sz="4" w:space="0" w:color="A6A6A6"/>
              <w:right w:val="single" w:sz="4" w:space="0" w:color="A6A6A6"/>
            </w:tcBorders>
            <w:shd w:val="clear" w:color="auto" w:fill="auto"/>
            <w:noWrap/>
            <w:vAlign w:val="center"/>
            <w:hideMark/>
          </w:tcPr>
          <w:p w14:paraId="57BBA7DC"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10</w:t>
            </w:r>
          </w:p>
        </w:tc>
        <w:tc>
          <w:tcPr>
            <w:tcW w:w="980" w:type="dxa"/>
            <w:tcBorders>
              <w:top w:val="nil"/>
              <w:left w:val="nil"/>
              <w:bottom w:val="single" w:sz="4" w:space="0" w:color="A6A6A6"/>
              <w:right w:val="single" w:sz="4" w:space="0" w:color="A6A6A6"/>
            </w:tcBorders>
            <w:shd w:val="clear" w:color="auto" w:fill="auto"/>
            <w:noWrap/>
            <w:vAlign w:val="center"/>
            <w:hideMark/>
          </w:tcPr>
          <w:p w14:paraId="552394F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37</w:t>
            </w:r>
          </w:p>
        </w:tc>
        <w:tc>
          <w:tcPr>
            <w:tcW w:w="940" w:type="dxa"/>
            <w:tcBorders>
              <w:top w:val="nil"/>
              <w:left w:val="nil"/>
              <w:bottom w:val="single" w:sz="4" w:space="0" w:color="A6A6A6"/>
              <w:right w:val="single" w:sz="4" w:space="0" w:color="A6A6A6"/>
            </w:tcBorders>
            <w:shd w:val="clear" w:color="auto" w:fill="auto"/>
            <w:noWrap/>
            <w:vAlign w:val="center"/>
            <w:hideMark/>
          </w:tcPr>
          <w:p w14:paraId="5116A3BE"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1180" w:type="dxa"/>
            <w:tcBorders>
              <w:top w:val="nil"/>
              <w:left w:val="nil"/>
              <w:bottom w:val="single" w:sz="4" w:space="0" w:color="A6A6A6"/>
              <w:right w:val="single" w:sz="4" w:space="0" w:color="A6A6A6"/>
            </w:tcBorders>
            <w:shd w:val="clear" w:color="auto" w:fill="auto"/>
            <w:noWrap/>
            <w:vAlign w:val="center"/>
            <w:hideMark/>
          </w:tcPr>
          <w:p w14:paraId="6C948BF5"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11</w:t>
            </w:r>
          </w:p>
        </w:tc>
        <w:tc>
          <w:tcPr>
            <w:tcW w:w="900" w:type="dxa"/>
            <w:tcBorders>
              <w:top w:val="nil"/>
              <w:left w:val="nil"/>
              <w:bottom w:val="single" w:sz="4" w:space="0" w:color="A6A6A6"/>
              <w:right w:val="single" w:sz="4" w:space="0" w:color="A6A6A6"/>
            </w:tcBorders>
            <w:shd w:val="clear" w:color="auto" w:fill="auto"/>
            <w:noWrap/>
            <w:vAlign w:val="center"/>
            <w:hideMark/>
          </w:tcPr>
          <w:p w14:paraId="19CA315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880" w:type="dxa"/>
            <w:tcBorders>
              <w:top w:val="nil"/>
              <w:left w:val="nil"/>
              <w:bottom w:val="single" w:sz="4" w:space="0" w:color="A6A6A6"/>
              <w:right w:val="single" w:sz="4" w:space="0" w:color="A6A6A6"/>
            </w:tcBorders>
            <w:shd w:val="clear" w:color="auto" w:fill="auto"/>
            <w:noWrap/>
            <w:vAlign w:val="center"/>
            <w:hideMark/>
          </w:tcPr>
          <w:p w14:paraId="7CD38954"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nil"/>
              <w:left w:val="nil"/>
              <w:bottom w:val="single" w:sz="4" w:space="0" w:color="A6A6A6"/>
              <w:right w:val="single" w:sz="4" w:space="0" w:color="A6A6A6"/>
            </w:tcBorders>
            <w:shd w:val="clear" w:color="auto" w:fill="auto"/>
            <w:noWrap/>
            <w:vAlign w:val="center"/>
            <w:hideMark/>
          </w:tcPr>
          <w:p w14:paraId="5A485A9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17</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24C85575"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101</w:t>
            </w:r>
          </w:p>
        </w:tc>
      </w:tr>
      <w:tr w:rsidR="00607E2F" w:rsidRPr="00165CA4" w14:paraId="6A349EB6" w14:textId="77777777" w:rsidTr="00F4636A">
        <w:trPr>
          <w:trHeight w:val="439"/>
        </w:trPr>
        <w:tc>
          <w:tcPr>
            <w:tcW w:w="1242" w:type="dxa"/>
            <w:tcBorders>
              <w:top w:val="nil"/>
              <w:left w:val="nil"/>
              <w:bottom w:val="nil"/>
              <w:right w:val="nil"/>
            </w:tcBorders>
            <w:shd w:val="clear" w:color="000000" w:fill="403151"/>
            <w:noWrap/>
            <w:vAlign w:val="center"/>
            <w:hideMark/>
          </w:tcPr>
          <w:p w14:paraId="286E1327"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4</w:t>
            </w:r>
          </w:p>
        </w:tc>
        <w:tc>
          <w:tcPr>
            <w:tcW w:w="1158" w:type="dxa"/>
            <w:tcBorders>
              <w:top w:val="nil"/>
              <w:left w:val="single" w:sz="4" w:space="0" w:color="A6A6A6"/>
              <w:bottom w:val="single" w:sz="4" w:space="0" w:color="A6A6A6"/>
              <w:right w:val="single" w:sz="4" w:space="0" w:color="A6A6A6"/>
            </w:tcBorders>
            <w:shd w:val="clear" w:color="auto" w:fill="auto"/>
            <w:noWrap/>
            <w:vAlign w:val="center"/>
            <w:hideMark/>
          </w:tcPr>
          <w:p w14:paraId="21E19962"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31</w:t>
            </w:r>
          </w:p>
        </w:tc>
        <w:tc>
          <w:tcPr>
            <w:tcW w:w="1118" w:type="dxa"/>
            <w:tcBorders>
              <w:top w:val="nil"/>
              <w:left w:val="nil"/>
              <w:bottom w:val="single" w:sz="4" w:space="0" w:color="A6A6A6"/>
              <w:right w:val="single" w:sz="4" w:space="0" w:color="A6A6A6"/>
            </w:tcBorders>
            <w:shd w:val="clear" w:color="auto" w:fill="auto"/>
            <w:noWrap/>
            <w:vAlign w:val="center"/>
            <w:hideMark/>
          </w:tcPr>
          <w:p w14:paraId="66C612C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w:t>
            </w:r>
          </w:p>
        </w:tc>
        <w:tc>
          <w:tcPr>
            <w:tcW w:w="1118" w:type="dxa"/>
            <w:tcBorders>
              <w:top w:val="nil"/>
              <w:left w:val="nil"/>
              <w:bottom w:val="single" w:sz="4" w:space="0" w:color="A6A6A6"/>
              <w:right w:val="single" w:sz="4" w:space="0" w:color="A6A6A6"/>
            </w:tcBorders>
            <w:shd w:val="clear" w:color="auto" w:fill="auto"/>
            <w:noWrap/>
            <w:vAlign w:val="center"/>
            <w:hideMark/>
          </w:tcPr>
          <w:p w14:paraId="57CA3AE5"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25</w:t>
            </w:r>
          </w:p>
        </w:tc>
        <w:tc>
          <w:tcPr>
            <w:tcW w:w="980" w:type="dxa"/>
            <w:tcBorders>
              <w:top w:val="nil"/>
              <w:left w:val="nil"/>
              <w:bottom w:val="single" w:sz="4" w:space="0" w:color="A6A6A6"/>
              <w:right w:val="single" w:sz="4" w:space="0" w:color="A6A6A6"/>
            </w:tcBorders>
            <w:shd w:val="clear" w:color="auto" w:fill="auto"/>
            <w:noWrap/>
            <w:vAlign w:val="center"/>
            <w:hideMark/>
          </w:tcPr>
          <w:p w14:paraId="044259A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18</w:t>
            </w:r>
          </w:p>
        </w:tc>
        <w:tc>
          <w:tcPr>
            <w:tcW w:w="940" w:type="dxa"/>
            <w:tcBorders>
              <w:top w:val="nil"/>
              <w:left w:val="nil"/>
              <w:bottom w:val="single" w:sz="4" w:space="0" w:color="A6A6A6"/>
              <w:right w:val="single" w:sz="4" w:space="0" w:color="A6A6A6"/>
            </w:tcBorders>
            <w:shd w:val="clear" w:color="auto" w:fill="auto"/>
            <w:noWrap/>
            <w:vAlign w:val="center"/>
            <w:hideMark/>
          </w:tcPr>
          <w:p w14:paraId="00763C2E"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1180" w:type="dxa"/>
            <w:tcBorders>
              <w:top w:val="nil"/>
              <w:left w:val="nil"/>
              <w:bottom w:val="single" w:sz="4" w:space="0" w:color="A6A6A6"/>
              <w:right w:val="single" w:sz="4" w:space="0" w:color="A6A6A6"/>
            </w:tcBorders>
            <w:shd w:val="clear" w:color="auto" w:fill="auto"/>
            <w:noWrap/>
            <w:vAlign w:val="center"/>
            <w:hideMark/>
          </w:tcPr>
          <w:p w14:paraId="52EF626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w:t>
            </w:r>
          </w:p>
        </w:tc>
        <w:tc>
          <w:tcPr>
            <w:tcW w:w="900" w:type="dxa"/>
            <w:tcBorders>
              <w:top w:val="nil"/>
              <w:left w:val="nil"/>
              <w:bottom w:val="single" w:sz="4" w:space="0" w:color="A6A6A6"/>
              <w:right w:val="single" w:sz="4" w:space="0" w:color="A6A6A6"/>
            </w:tcBorders>
            <w:shd w:val="clear" w:color="auto" w:fill="auto"/>
            <w:noWrap/>
            <w:vAlign w:val="center"/>
            <w:hideMark/>
          </w:tcPr>
          <w:p w14:paraId="449E5A3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9</w:t>
            </w:r>
          </w:p>
        </w:tc>
        <w:tc>
          <w:tcPr>
            <w:tcW w:w="880" w:type="dxa"/>
            <w:tcBorders>
              <w:top w:val="nil"/>
              <w:left w:val="nil"/>
              <w:bottom w:val="single" w:sz="4" w:space="0" w:color="A6A6A6"/>
              <w:right w:val="single" w:sz="4" w:space="0" w:color="A6A6A6"/>
            </w:tcBorders>
            <w:shd w:val="clear" w:color="auto" w:fill="auto"/>
            <w:noWrap/>
            <w:vAlign w:val="center"/>
            <w:hideMark/>
          </w:tcPr>
          <w:p w14:paraId="09F7C4A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w:t>
            </w:r>
          </w:p>
        </w:tc>
        <w:tc>
          <w:tcPr>
            <w:tcW w:w="940" w:type="dxa"/>
            <w:tcBorders>
              <w:top w:val="nil"/>
              <w:left w:val="nil"/>
              <w:bottom w:val="single" w:sz="4" w:space="0" w:color="A6A6A6"/>
              <w:right w:val="single" w:sz="4" w:space="0" w:color="A6A6A6"/>
            </w:tcBorders>
            <w:shd w:val="clear" w:color="auto" w:fill="auto"/>
            <w:noWrap/>
            <w:vAlign w:val="center"/>
            <w:hideMark/>
          </w:tcPr>
          <w:p w14:paraId="013FF7E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0E15824E"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97</w:t>
            </w:r>
          </w:p>
        </w:tc>
      </w:tr>
      <w:tr w:rsidR="00607E2F" w:rsidRPr="00165CA4" w14:paraId="7F0A71B2" w14:textId="77777777" w:rsidTr="00F4636A">
        <w:trPr>
          <w:trHeight w:val="439"/>
        </w:trPr>
        <w:tc>
          <w:tcPr>
            <w:tcW w:w="1242" w:type="dxa"/>
            <w:tcBorders>
              <w:top w:val="nil"/>
              <w:left w:val="nil"/>
              <w:bottom w:val="nil"/>
              <w:right w:val="nil"/>
            </w:tcBorders>
            <w:shd w:val="clear" w:color="000000" w:fill="403151"/>
            <w:noWrap/>
            <w:vAlign w:val="center"/>
            <w:hideMark/>
          </w:tcPr>
          <w:p w14:paraId="7FB9902E"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5</w:t>
            </w:r>
          </w:p>
        </w:tc>
        <w:tc>
          <w:tcPr>
            <w:tcW w:w="1158" w:type="dxa"/>
            <w:tcBorders>
              <w:top w:val="nil"/>
              <w:left w:val="single" w:sz="4" w:space="0" w:color="A6A6A6"/>
              <w:bottom w:val="single" w:sz="4" w:space="0" w:color="A6A6A6"/>
              <w:right w:val="single" w:sz="4" w:space="0" w:color="A6A6A6"/>
            </w:tcBorders>
            <w:shd w:val="clear" w:color="auto" w:fill="auto"/>
            <w:noWrap/>
            <w:vAlign w:val="center"/>
            <w:hideMark/>
          </w:tcPr>
          <w:p w14:paraId="0CDD381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20</w:t>
            </w:r>
          </w:p>
        </w:tc>
        <w:tc>
          <w:tcPr>
            <w:tcW w:w="1118" w:type="dxa"/>
            <w:tcBorders>
              <w:top w:val="nil"/>
              <w:left w:val="nil"/>
              <w:bottom w:val="single" w:sz="4" w:space="0" w:color="A6A6A6"/>
              <w:right w:val="single" w:sz="4" w:space="0" w:color="A6A6A6"/>
            </w:tcBorders>
            <w:shd w:val="clear" w:color="auto" w:fill="auto"/>
            <w:noWrap/>
            <w:vAlign w:val="center"/>
            <w:hideMark/>
          </w:tcPr>
          <w:p w14:paraId="1DBC815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1118" w:type="dxa"/>
            <w:tcBorders>
              <w:top w:val="nil"/>
              <w:left w:val="nil"/>
              <w:bottom w:val="single" w:sz="4" w:space="0" w:color="A6A6A6"/>
              <w:right w:val="single" w:sz="4" w:space="0" w:color="A6A6A6"/>
            </w:tcBorders>
            <w:shd w:val="clear" w:color="auto" w:fill="auto"/>
            <w:noWrap/>
            <w:vAlign w:val="center"/>
            <w:hideMark/>
          </w:tcPr>
          <w:p w14:paraId="63BA19E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23</w:t>
            </w:r>
          </w:p>
        </w:tc>
        <w:tc>
          <w:tcPr>
            <w:tcW w:w="980" w:type="dxa"/>
            <w:tcBorders>
              <w:top w:val="nil"/>
              <w:left w:val="nil"/>
              <w:bottom w:val="single" w:sz="4" w:space="0" w:color="A6A6A6"/>
              <w:right w:val="single" w:sz="4" w:space="0" w:color="A6A6A6"/>
            </w:tcBorders>
            <w:shd w:val="clear" w:color="auto" w:fill="auto"/>
            <w:noWrap/>
            <w:vAlign w:val="center"/>
            <w:hideMark/>
          </w:tcPr>
          <w:p w14:paraId="757FA69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13</w:t>
            </w:r>
          </w:p>
        </w:tc>
        <w:tc>
          <w:tcPr>
            <w:tcW w:w="940" w:type="dxa"/>
            <w:tcBorders>
              <w:top w:val="nil"/>
              <w:left w:val="nil"/>
              <w:bottom w:val="single" w:sz="4" w:space="0" w:color="A6A6A6"/>
              <w:right w:val="single" w:sz="4" w:space="0" w:color="A6A6A6"/>
            </w:tcBorders>
            <w:shd w:val="clear" w:color="auto" w:fill="auto"/>
            <w:noWrap/>
            <w:vAlign w:val="center"/>
            <w:hideMark/>
          </w:tcPr>
          <w:p w14:paraId="3D264D7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1180" w:type="dxa"/>
            <w:tcBorders>
              <w:top w:val="nil"/>
              <w:left w:val="nil"/>
              <w:bottom w:val="single" w:sz="4" w:space="0" w:color="A6A6A6"/>
              <w:right w:val="single" w:sz="4" w:space="0" w:color="A6A6A6"/>
            </w:tcBorders>
            <w:shd w:val="clear" w:color="auto" w:fill="auto"/>
            <w:noWrap/>
            <w:vAlign w:val="center"/>
            <w:hideMark/>
          </w:tcPr>
          <w:p w14:paraId="01759B15"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00" w:type="dxa"/>
            <w:tcBorders>
              <w:top w:val="nil"/>
              <w:left w:val="nil"/>
              <w:bottom w:val="single" w:sz="4" w:space="0" w:color="A6A6A6"/>
              <w:right w:val="single" w:sz="4" w:space="0" w:color="A6A6A6"/>
            </w:tcBorders>
            <w:shd w:val="clear" w:color="auto" w:fill="auto"/>
            <w:noWrap/>
            <w:vAlign w:val="center"/>
            <w:hideMark/>
          </w:tcPr>
          <w:p w14:paraId="17CB1C7E"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10</w:t>
            </w:r>
          </w:p>
        </w:tc>
        <w:tc>
          <w:tcPr>
            <w:tcW w:w="880" w:type="dxa"/>
            <w:tcBorders>
              <w:top w:val="nil"/>
              <w:left w:val="nil"/>
              <w:bottom w:val="single" w:sz="4" w:space="0" w:color="A6A6A6"/>
              <w:right w:val="single" w:sz="4" w:space="0" w:color="A6A6A6"/>
            </w:tcBorders>
            <w:shd w:val="clear" w:color="auto" w:fill="auto"/>
            <w:noWrap/>
            <w:vAlign w:val="center"/>
            <w:hideMark/>
          </w:tcPr>
          <w:p w14:paraId="6610D986"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w:t>
            </w:r>
          </w:p>
        </w:tc>
        <w:tc>
          <w:tcPr>
            <w:tcW w:w="940" w:type="dxa"/>
            <w:tcBorders>
              <w:top w:val="nil"/>
              <w:left w:val="nil"/>
              <w:bottom w:val="single" w:sz="4" w:space="0" w:color="A6A6A6"/>
              <w:right w:val="single" w:sz="4" w:space="0" w:color="A6A6A6"/>
            </w:tcBorders>
            <w:shd w:val="clear" w:color="auto" w:fill="auto"/>
            <w:noWrap/>
            <w:vAlign w:val="center"/>
            <w:hideMark/>
          </w:tcPr>
          <w:p w14:paraId="2F75E786"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10</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593FC8E2"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89</w:t>
            </w:r>
          </w:p>
        </w:tc>
      </w:tr>
      <w:tr w:rsidR="00607E2F" w:rsidRPr="00165CA4" w14:paraId="6936F4CA" w14:textId="77777777" w:rsidTr="00F4636A">
        <w:trPr>
          <w:trHeight w:val="439"/>
        </w:trPr>
        <w:tc>
          <w:tcPr>
            <w:tcW w:w="1242" w:type="dxa"/>
            <w:tcBorders>
              <w:top w:val="nil"/>
              <w:left w:val="nil"/>
              <w:bottom w:val="nil"/>
              <w:right w:val="nil"/>
            </w:tcBorders>
            <w:shd w:val="clear" w:color="000000" w:fill="403151"/>
            <w:noWrap/>
            <w:vAlign w:val="center"/>
            <w:hideMark/>
          </w:tcPr>
          <w:p w14:paraId="4EB8B392"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6</w:t>
            </w:r>
          </w:p>
        </w:tc>
        <w:tc>
          <w:tcPr>
            <w:tcW w:w="1158" w:type="dxa"/>
            <w:tcBorders>
              <w:top w:val="nil"/>
              <w:left w:val="single" w:sz="4" w:space="0" w:color="A6A6A6"/>
              <w:bottom w:val="single" w:sz="4" w:space="0" w:color="A6A6A6"/>
              <w:right w:val="single" w:sz="4" w:space="0" w:color="A6A6A6"/>
            </w:tcBorders>
            <w:shd w:val="clear" w:color="auto" w:fill="auto"/>
            <w:noWrap/>
            <w:vAlign w:val="center"/>
            <w:hideMark/>
          </w:tcPr>
          <w:p w14:paraId="1ECDD64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22</w:t>
            </w:r>
          </w:p>
        </w:tc>
        <w:tc>
          <w:tcPr>
            <w:tcW w:w="1118" w:type="dxa"/>
            <w:tcBorders>
              <w:top w:val="nil"/>
              <w:left w:val="nil"/>
              <w:bottom w:val="single" w:sz="4" w:space="0" w:color="A6A6A6"/>
              <w:right w:val="single" w:sz="4" w:space="0" w:color="A6A6A6"/>
            </w:tcBorders>
            <w:shd w:val="clear" w:color="auto" w:fill="auto"/>
            <w:noWrap/>
            <w:vAlign w:val="center"/>
            <w:hideMark/>
          </w:tcPr>
          <w:p w14:paraId="59A1833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w:t>
            </w:r>
          </w:p>
        </w:tc>
        <w:tc>
          <w:tcPr>
            <w:tcW w:w="1118" w:type="dxa"/>
            <w:tcBorders>
              <w:top w:val="nil"/>
              <w:left w:val="nil"/>
              <w:bottom w:val="single" w:sz="4" w:space="0" w:color="A6A6A6"/>
              <w:right w:val="single" w:sz="4" w:space="0" w:color="A6A6A6"/>
            </w:tcBorders>
            <w:shd w:val="clear" w:color="auto" w:fill="auto"/>
            <w:noWrap/>
            <w:vAlign w:val="center"/>
            <w:hideMark/>
          </w:tcPr>
          <w:p w14:paraId="243465CC"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36</w:t>
            </w:r>
          </w:p>
        </w:tc>
        <w:tc>
          <w:tcPr>
            <w:tcW w:w="980" w:type="dxa"/>
            <w:tcBorders>
              <w:top w:val="nil"/>
              <w:left w:val="nil"/>
              <w:bottom w:val="single" w:sz="4" w:space="0" w:color="A6A6A6"/>
              <w:right w:val="single" w:sz="4" w:space="0" w:color="A6A6A6"/>
            </w:tcBorders>
            <w:shd w:val="clear" w:color="auto" w:fill="auto"/>
            <w:noWrap/>
            <w:vAlign w:val="center"/>
            <w:hideMark/>
          </w:tcPr>
          <w:p w14:paraId="0932042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7</w:t>
            </w:r>
          </w:p>
        </w:tc>
        <w:tc>
          <w:tcPr>
            <w:tcW w:w="940" w:type="dxa"/>
            <w:tcBorders>
              <w:top w:val="nil"/>
              <w:left w:val="nil"/>
              <w:bottom w:val="single" w:sz="4" w:space="0" w:color="A6A6A6"/>
              <w:right w:val="single" w:sz="4" w:space="0" w:color="A6A6A6"/>
            </w:tcBorders>
            <w:shd w:val="clear" w:color="auto" w:fill="auto"/>
            <w:noWrap/>
            <w:vAlign w:val="center"/>
            <w:hideMark/>
          </w:tcPr>
          <w:p w14:paraId="5ED5F2C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1180" w:type="dxa"/>
            <w:tcBorders>
              <w:top w:val="nil"/>
              <w:left w:val="nil"/>
              <w:bottom w:val="single" w:sz="4" w:space="0" w:color="A6A6A6"/>
              <w:right w:val="single" w:sz="4" w:space="0" w:color="A6A6A6"/>
            </w:tcBorders>
            <w:shd w:val="clear" w:color="auto" w:fill="auto"/>
            <w:noWrap/>
            <w:vAlign w:val="center"/>
            <w:hideMark/>
          </w:tcPr>
          <w:p w14:paraId="50CEC4D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00" w:type="dxa"/>
            <w:tcBorders>
              <w:top w:val="nil"/>
              <w:left w:val="nil"/>
              <w:bottom w:val="single" w:sz="4" w:space="0" w:color="A6A6A6"/>
              <w:right w:val="single" w:sz="4" w:space="0" w:color="A6A6A6"/>
            </w:tcBorders>
            <w:shd w:val="clear" w:color="auto" w:fill="auto"/>
            <w:noWrap/>
            <w:vAlign w:val="center"/>
            <w:hideMark/>
          </w:tcPr>
          <w:p w14:paraId="2762F13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880" w:type="dxa"/>
            <w:tcBorders>
              <w:top w:val="nil"/>
              <w:left w:val="nil"/>
              <w:bottom w:val="single" w:sz="4" w:space="0" w:color="A6A6A6"/>
              <w:right w:val="single" w:sz="4" w:space="0" w:color="A6A6A6"/>
            </w:tcBorders>
            <w:shd w:val="clear" w:color="auto" w:fill="auto"/>
            <w:noWrap/>
            <w:vAlign w:val="center"/>
            <w:hideMark/>
          </w:tcPr>
          <w:p w14:paraId="19CD3EF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nil"/>
              <w:left w:val="nil"/>
              <w:bottom w:val="single" w:sz="4" w:space="0" w:color="A6A6A6"/>
              <w:right w:val="single" w:sz="4" w:space="0" w:color="A6A6A6"/>
            </w:tcBorders>
            <w:shd w:val="clear" w:color="auto" w:fill="auto"/>
            <w:noWrap/>
            <w:vAlign w:val="center"/>
            <w:hideMark/>
          </w:tcPr>
          <w:p w14:paraId="71F4B3EF"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53A7D8DA"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74</w:t>
            </w:r>
          </w:p>
        </w:tc>
      </w:tr>
      <w:tr w:rsidR="00607E2F" w:rsidRPr="00165CA4" w14:paraId="6EAEF218" w14:textId="77777777" w:rsidTr="00F4636A">
        <w:trPr>
          <w:trHeight w:val="439"/>
        </w:trPr>
        <w:tc>
          <w:tcPr>
            <w:tcW w:w="1242" w:type="dxa"/>
            <w:tcBorders>
              <w:top w:val="nil"/>
              <w:left w:val="nil"/>
              <w:bottom w:val="nil"/>
              <w:right w:val="nil"/>
            </w:tcBorders>
            <w:shd w:val="clear" w:color="000000" w:fill="403151"/>
            <w:noWrap/>
            <w:vAlign w:val="center"/>
            <w:hideMark/>
          </w:tcPr>
          <w:p w14:paraId="7C59E22A"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7</w:t>
            </w:r>
          </w:p>
        </w:tc>
        <w:tc>
          <w:tcPr>
            <w:tcW w:w="1158" w:type="dxa"/>
            <w:tcBorders>
              <w:top w:val="nil"/>
              <w:left w:val="single" w:sz="4" w:space="0" w:color="A6A6A6"/>
              <w:bottom w:val="single" w:sz="4" w:space="0" w:color="A6A6A6"/>
              <w:right w:val="single" w:sz="4" w:space="0" w:color="A6A6A6"/>
            </w:tcBorders>
            <w:shd w:val="clear" w:color="auto" w:fill="auto"/>
            <w:noWrap/>
            <w:vAlign w:val="center"/>
            <w:hideMark/>
          </w:tcPr>
          <w:p w14:paraId="1F465DF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16</w:t>
            </w:r>
          </w:p>
        </w:tc>
        <w:tc>
          <w:tcPr>
            <w:tcW w:w="1118" w:type="dxa"/>
            <w:tcBorders>
              <w:top w:val="nil"/>
              <w:left w:val="nil"/>
              <w:bottom w:val="single" w:sz="4" w:space="0" w:color="A6A6A6"/>
              <w:right w:val="single" w:sz="4" w:space="0" w:color="A6A6A6"/>
            </w:tcBorders>
            <w:shd w:val="clear" w:color="auto" w:fill="auto"/>
            <w:noWrap/>
            <w:vAlign w:val="center"/>
            <w:hideMark/>
          </w:tcPr>
          <w:p w14:paraId="698FBE8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w:t>
            </w:r>
          </w:p>
        </w:tc>
        <w:tc>
          <w:tcPr>
            <w:tcW w:w="1118" w:type="dxa"/>
            <w:tcBorders>
              <w:top w:val="nil"/>
              <w:left w:val="nil"/>
              <w:bottom w:val="single" w:sz="4" w:space="0" w:color="A6A6A6"/>
              <w:right w:val="single" w:sz="4" w:space="0" w:color="A6A6A6"/>
            </w:tcBorders>
            <w:shd w:val="clear" w:color="auto" w:fill="auto"/>
            <w:noWrap/>
            <w:vAlign w:val="center"/>
            <w:hideMark/>
          </w:tcPr>
          <w:p w14:paraId="4A8DD754"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27</w:t>
            </w:r>
          </w:p>
        </w:tc>
        <w:tc>
          <w:tcPr>
            <w:tcW w:w="980" w:type="dxa"/>
            <w:tcBorders>
              <w:top w:val="nil"/>
              <w:left w:val="nil"/>
              <w:bottom w:val="single" w:sz="4" w:space="0" w:color="A6A6A6"/>
              <w:right w:val="single" w:sz="4" w:space="0" w:color="A6A6A6"/>
            </w:tcBorders>
            <w:shd w:val="clear" w:color="auto" w:fill="auto"/>
            <w:noWrap/>
            <w:vAlign w:val="center"/>
            <w:hideMark/>
          </w:tcPr>
          <w:p w14:paraId="3E8A7C85"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940" w:type="dxa"/>
            <w:tcBorders>
              <w:top w:val="nil"/>
              <w:left w:val="nil"/>
              <w:bottom w:val="single" w:sz="4" w:space="0" w:color="A6A6A6"/>
              <w:right w:val="single" w:sz="4" w:space="0" w:color="A6A6A6"/>
            </w:tcBorders>
            <w:shd w:val="clear" w:color="auto" w:fill="auto"/>
            <w:noWrap/>
            <w:vAlign w:val="center"/>
            <w:hideMark/>
          </w:tcPr>
          <w:p w14:paraId="61D7CD56"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1180" w:type="dxa"/>
            <w:tcBorders>
              <w:top w:val="nil"/>
              <w:left w:val="nil"/>
              <w:bottom w:val="single" w:sz="4" w:space="0" w:color="A6A6A6"/>
              <w:right w:val="single" w:sz="4" w:space="0" w:color="A6A6A6"/>
            </w:tcBorders>
            <w:shd w:val="clear" w:color="auto" w:fill="auto"/>
            <w:noWrap/>
            <w:vAlign w:val="center"/>
            <w:hideMark/>
          </w:tcPr>
          <w:p w14:paraId="2EED3FF9"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00" w:type="dxa"/>
            <w:tcBorders>
              <w:top w:val="nil"/>
              <w:left w:val="nil"/>
              <w:bottom w:val="single" w:sz="4" w:space="0" w:color="A6A6A6"/>
              <w:right w:val="single" w:sz="4" w:space="0" w:color="A6A6A6"/>
            </w:tcBorders>
            <w:shd w:val="clear" w:color="auto" w:fill="auto"/>
            <w:noWrap/>
            <w:vAlign w:val="center"/>
            <w:hideMark/>
          </w:tcPr>
          <w:p w14:paraId="5EBC043A"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880" w:type="dxa"/>
            <w:tcBorders>
              <w:top w:val="nil"/>
              <w:left w:val="nil"/>
              <w:bottom w:val="single" w:sz="4" w:space="0" w:color="A6A6A6"/>
              <w:right w:val="single" w:sz="4" w:space="0" w:color="A6A6A6"/>
            </w:tcBorders>
            <w:shd w:val="clear" w:color="auto" w:fill="auto"/>
            <w:noWrap/>
            <w:vAlign w:val="center"/>
            <w:hideMark/>
          </w:tcPr>
          <w:p w14:paraId="6DFB1DED"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nil"/>
              <w:left w:val="nil"/>
              <w:bottom w:val="single" w:sz="4" w:space="0" w:color="A6A6A6"/>
              <w:right w:val="single" w:sz="4" w:space="0" w:color="A6A6A6"/>
            </w:tcBorders>
            <w:shd w:val="clear" w:color="auto" w:fill="auto"/>
            <w:noWrap/>
            <w:vAlign w:val="center"/>
            <w:hideMark/>
          </w:tcPr>
          <w:p w14:paraId="55B80CC6"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10CEF58E"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51</w:t>
            </w:r>
          </w:p>
        </w:tc>
      </w:tr>
      <w:tr w:rsidR="00607E2F" w:rsidRPr="00165CA4" w14:paraId="64C321BB" w14:textId="77777777" w:rsidTr="00F4636A">
        <w:trPr>
          <w:trHeight w:val="439"/>
        </w:trPr>
        <w:tc>
          <w:tcPr>
            <w:tcW w:w="1242" w:type="dxa"/>
            <w:tcBorders>
              <w:top w:val="nil"/>
              <w:left w:val="nil"/>
              <w:bottom w:val="nil"/>
              <w:right w:val="nil"/>
            </w:tcBorders>
            <w:shd w:val="clear" w:color="000000" w:fill="403151"/>
            <w:noWrap/>
            <w:vAlign w:val="center"/>
            <w:hideMark/>
          </w:tcPr>
          <w:p w14:paraId="488A74AF"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8</w:t>
            </w:r>
          </w:p>
        </w:tc>
        <w:tc>
          <w:tcPr>
            <w:tcW w:w="1158" w:type="dxa"/>
            <w:tcBorders>
              <w:top w:val="nil"/>
              <w:left w:val="single" w:sz="4" w:space="0" w:color="A6A6A6"/>
              <w:bottom w:val="single" w:sz="4" w:space="0" w:color="A6A6A6"/>
              <w:right w:val="single" w:sz="4" w:space="0" w:color="A6A6A6"/>
            </w:tcBorders>
            <w:shd w:val="clear" w:color="auto" w:fill="auto"/>
            <w:noWrap/>
            <w:vAlign w:val="center"/>
            <w:hideMark/>
          </w:tcPr>
          <w:p w14:paraId="02AB420F"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18</w:t>
            </w:r>
          </w:p>
        </w:tc>
        <w:tc>
          <w:tcPr>
            <w:tcW w:w="1118" w:type="dxa"/>
            <w:tcBorders>
              <w:top w:val="nil"/>
              <w:left w:val="nil"/>
              <w:bottom w:val="single" w:sz="4" w:space="0" w:color="A6A6A6"/>
              <w:right w:val="single" w:sz="4" w:space="0" w:color="A6A6A6"/>
            </w:tcBorders>
            <w:shd w:val="clear" w:color="auto" w:fill="auto"/>
            <w:noWrap/>
            <w:vAlign w:val="center"/>
            <w:hideMark/>
          </w:tcPr>
          <w:p w14:paraId="7F11DCD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1118" w:type="dxa"/>
            <w:tcBorders>
              <w:top w:val="nil"/>
              <w:left w:val="nil"/>
              <w:bottom w:val="single" w:sz="4" w:space="0" w:color="A6A6A6"/>
              <w:right w:val="single" w:sz="4" w:space="0" w:color="A6A6A6"/>
            </w:tcBorders>
            <w:shd w:val="clear" w:color="auto" w:fill="auto"/>
            <w:noWrap/>
            <w:vAlign w:val="center"/>
            <w:hideMark/>
          </w:tcPr>
          <w:p w14:paraId="6B510D9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20</w:t>
            </w:r>
          </w:p>
        </w:tc>
        <w:tc>
          <w:tcPr>
            <w:tcW w:w="980" w:type="dxa"/>
            <w:tcBorders>
              <w:top w:val="nil"/>
              <w:left w:val="nil"/>
              <w:bottom w:val="single" w:sz="4" w:space="0" w:color="A6A6A6"/>
              <w:right w:val="single" w:sz="4" w:space="0" w:color="A6A6A6"/>
            </w:tcBorders>
            <w:shd w:val="clear" w:color="auto" w:fill="auto"/>
            <w:noWrap/>
            <w:vAlign w:val="center"/>
            <w:hideMark/>
          </w:tcPr>
          <w:p w14:paraId="1F82B47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7</w:t>
            </w:r>
          </w:p>
        </w:tc>
        <w:tc>
          <w:tcPr>
            <w:tcW w:w="940" w:type="dxa"/>
            <w:tcBorders>
              <w:top w:val="nil"/>
              <w:left w:val="nil"/>
              <w:bottom w:val="single" w:sz="4" w:space="0" w:color="A6A6A6"/>
              <w:right w:val="single" w:sz="4" w:space="0" w:color="A6A6A6"/>
            </w:tcBorders>
            <w:shd w:val="clear" w:color="auto" w:fill="auto"/>
            <w:noWrap/>
            <w:vAlign w:val="center"/>
            <w:hideMark/>
          </w:tcPr>
          <w:p w14:paraId="7452210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w:t>
            </w:r>
          </w:p>
        </w:tc>
        <w:tc>
          <w:tcPr>
            <w:tcW w:w="1180" w:type="dxa"/>
            <w:tcBorders>
              <w:top w:val="nil"/>
              <w:left w:val="nil"/>
              <w:bottom w:val="single" w:sz="4" w:space="0" w:color="A6A6A6"/>
              <w:right w:val="single" w:sz="4" w:space="0" w:color="A6A6A6"/>
            </w:tcBorders>
            <w:shd w:val="clear" w:color="auto" w:fill="auto"/>
            <w:noWrap/>
            <w:vAlign w:val="center"/>
            <w:hideMark/>
          </w:tcPr>
          <w:p w14:paraId="0DC91329"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00" w:type="dxa"/>
            <w:tcBorders>
              <w:top w:val="nil"/>
              <w:left w:val="nil"/>
              <w:bottom w:val="single" w:sz="4" w:space="0" w:color="A6A6A6"/>
              <w:right w:val="single" w:sz="4" w:space="0" w:color="A6A6A6"/>
            </w:tcBorders>
            <w:shd w:val="clear" w:color="auto" w:fill="auto"/>
            <w:noWrap/>
            <w:vAlign w:val="center"/>
            <w:hideMark/>
          </w:tcPr>
          <w:p w14:paraId="75F0BFA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880" w:type="dxa"/>
            <w:tcBorders>
              <w:top w:val="nil"/>
              <w:left w:val="nil"/>
              <w:bottom w:val="single" w:sz="4" w:space="0" w:color="A6A6A6"/>
              <w:right w:val="single" w:sz="4" w:space="0" w:color="A6A6A6"/>
            </w:tcBorders>
            <w:shd w:val="clear" w:color="auto" w:fill="auto"/>
            <w:noWrap/>
            <w:vAlign w:val="center"/>
            <w:hideMark/>
          </w:tcPr>
          <w:p w14:paraId="2FF5F0A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nil"/>
              <w:left w:val="nil"/>
              <w:bottom w:val="single" w:sz="4" w:space="0" w:color="A6A6A6"/>
              <w:right w:val="single" w:sz="4" w:space="0" w:color="A6A6A6"/>
            </w:tcBorders>
            <w:shd w:val="clear" w:color="auto" w:fill="auto"/>
            <w:noWrap/>
            <w:vAlign w:val="center"/>
            <w:hideMark/>
          </w:tcPr>
          <w:p w14:paraId="091E990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75E17144"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56</w:t>
            </w:r>
          </w:p>
        </w:tc>
      </w:tr>
      <w:tr w:rsidR="00607E2F" w:rsidRPr="00165CA4" w14:paraId="23CD19EC" w14:textId="77777777" w:rsidTr="00F4636A">
        <w:trPr>
          <w:trHeight w:val="559"/>
        </w:trPr>
        <w:tc>
          <w:tcPr>
            <w:tcW w:w="1242" w:type="dxa"/>
            <w:tcBorders>
              <w:top w:val="nil"/>
              <w:left w:val="nil"/>
              <w:bottom w:val="nil"/>
              <w:right w:val="nil"/>
            </w:tcBorders>
            <w:shd w:val="clear" w:color="000000" w:fill="CCC0DA"/>
            <w:noWrap/>
            <w:vAlign w:val="center"/>
            <w:hideMark/>
          </w:tcPr>
          <w:p w14:paraId="2CF1EFA8"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GRAND TOTAL</w:t>
            </w:r>
          </w:p>
        </w:tc>
        <w:tc>
          <w:tcPr>
            <w:tcW w:w="1158" w:type="dxa"/>
            <w:tcBorders>
              <w:top w:val="nil"/>
              <w:left w:val="single" w:sz="4" w:space="0" w:color="A6A6A6"/>
              <w:bottom w:val="single" w:sz="4" w:space="0" w:color="A6A6A6"/>
              <w:right w:val="single" w:sz="4" w:space="0" w:color="A6A6A6"/>
            </w:tcBorders>
            <w:shd w:val="clear" w:color="000000" w:fill="CCC0DA"/>
            <w:noWrap/>
            <w:vAlign w:val="center"/>
            <w:hideMark/>
          </w:tcPr>
          <w:p w14:paraId="5883C903"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184</w:t>
            </w:r>
          </w:p>
        </w:tc>
        <w:tc>
          <w:tcPr>
            <w:tcW w:w="1118" w:type="dxa"/>
            <w:tcBorders>
              <w:top w:val="nil"/>
              <w:left w:val="nil"/>
              <w:bottom w:val="single" w:sz="4" w:space="0" w:color="A6A6A6"/>
              <w:right w:val="single" w:sz="4" w:space="0" w:color="A6A6A6"/>
            </w:tcBorders>
            <w:shd w:val="clear" w:color="000000" w:fill="CCC0DA"/>
            <w:noWrap/>
            <w:vAlign w:val="center"/>
            <w:hideMark/>
          </w:tcPr>
          <w:p w14:paraId="52C34EC8"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21</w:t>
            </w:r>
          </w:p>
        </w:tc>
        <w:tc>
          <w:tcPr>
            <w:tcW w:w="1118" w:type="dxa"/>
            <w:tcBorders>
              <w:top w:val="nil"/>
              <w:left w:val="nil"/>
              <w:bottom w:val="single" w:sz="4" w:space="0" w:color="A6A6A6"/>
              <w:right w:val="single" w:sz="4" w:space="0" w:color="A6A6A6"/>
            </w:tcBorders>
            <w:shd w:val="clear" w:color="000000" w:fill="CCC0DA"/>
            <w:noWrap/>
            <w:vAlign w:val="center"/>
            <w:hideMark/>
          </w:tcPr>
          <w:p w14:paraId="29B22E91"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181</w:t>
            </w:r>
          </w:p>
        </w:tc>
        <w:tc>
          <w:tcPr>
            <w:tcW w:w="980" w:type="dxa"/>
            <w:tcBorders>
              <w:top w:val="nil"/>
              <w:left w:val="nil"/>
              <w:bottom w:val="single" w:sz="4" w:space="0" w:color="A6A6A6"/>
              <w:right w:val="single" w:sz="4" w:space="0" w:color="A6A6A6"/>
            </w:tcBorders>
            <w:shd w:val="clear" w:color="000000" w:fill="CCC0DA"/>
            <w:noWrap/>
            <w:vAlign w:val="center"/>
            <w:hideMark/>
          </w:tcPr>
          <w:p w14:paraId="33B13756"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98</w:t>
            </w:r>
          </w:p>
        </w:tc>
        <w:tc>
          <w:tcPr>
            <w:tcW w:w="940" w:type="dxa"/>
            <w:tcBorders>
              <w:top w:val="nil"/>
              <w:left w:val="nil"/>
              <w:bottom w:val="single" w:sz="4" w:space="0" w:color="A6A6A6"/>
              <w:right w:val="single" w:sz="4" w:space="0" w:color="A6A6A6"/>
            </w:tcBorders>
            <w:shd w:val="clear" w:color="000000" w:fill="CCC0DA"/>
            <w:noWrap/>
            <w:vAlign w:val="center"/>
            <w:hideMark/>
          </w:tcPr>
          <w:p w14:paraId="30A49CBC"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36</w:t>
            </w:r>
          </w:p>
        </w:tc>
        <w:tc>
          <w:tcPr>
            <w:tcW w:w="1180" w:type="dxa"/>
            <w:tcBorders>
              <w:top w:val="nil"/>
              <w:left w:val="nil"/>
              <w:bottom w:val="single" w:sz="4" w:space="0" w:color="A6A6A6"/>
              <w:right w:val="single" w:sz="4" w:space="0" w:color="A6A6A6"/>
            </w:tcBorders>
            <w:shd w:val="clear" w:color="000000" w:fill="CCC0DA"/>
            <w:noWrap/>
            <w:vAlign w:val="center"/>
            <w:hideMark/>
          </w:tcPr>
          <w:p w14:paraId="361D9E81"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18</w:t>
            </w:r>
          </w:p>
        </w:tc>
        <w:tc>
          <w:tcPr>
            <w:tcW w:w="900" w:type="dxa"/>
            <w:tcBorders>
              <w:top w:val="nil"/>
              <w:left w:val="nil"/>
              <w:bottom w:val="single" w:sz="4" w:space="0" w:color="A6A6A6"/>
              <w:right w:val="single" w:sz="4" w:space="0" w:color="A6A6A6"/>
            </w:tcBorders>
            <w:shd w:val="clear" w:color="000000" w:fill="CCC0DA"/>
            <w:noWrap/>
            <w:vAlign w:val="center"/>
            <w:hideMark/>
          </w:tcPr>
          <w:p w14:paraId="29569C46"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37</w:t>
            </w:r>
          </w:p>
        </w:tc>
        <w:tc>
          <w:tcPr>
            <w:tcW w:w="880" w:type="dxa"/>
            <w:tcBorders>
              <w:top w:val="nil"/>
              <w:left w:val="nil"/>
              <w:bottom w:val="single" w:sz="4" w:space="0" w:color="A6A6A6"/>
              <w:right w:val="single" w:sz="4" w:space="0" w:color="A6A6A6"/>
            </w:tcBorders>
            <w:shd w:val="clear" w:color="000000" w:fill="CCC0DA"/>
            <w:noWrap/>
            <w:vAlign w:val="center"/>
            <w:hideMark/>
          </w:tcPr>
          <w:p w14:paraId="7AB5E1FF"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8</w:t>
            </w:r>
          </w:p>
        </w:tc>
        <w:tc>
          <w:tcPr>
            <w:tcW w:w="940" w:type="dxa"/>
            <w:tcBorders>
              <w:top w:val="nil"/>
              <w:left w:val="nil"/>
              <w:bottom w:val="single" w:sz="4" w:space="0" w:color="A6A6A6"/>
              <w:right w:val="single" w:sz="4" w:space="0" w:color="A6A6A6"/>
            </w:tcBorders>
            <w:shd w:val="clear" w:color="000000" w:fill="CCC0DA"/>
            <w:noWrap/>
            <w:vAlign w:val="center"/>
            <w:hideMark/>
          </w:tcPr>
          <w:p w14:paraId="2EABF929"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46</w:t>
            </w:r>
          </w:p>
        </w:tc>
        <w:tc>
          <w:tcPr>
            <w:tcW w:w="940" w:type="dxa"/>
            <w:tcBorders>
              <w:top w:val="single" w:sz="4" w:space="0" w:color="A6A6A6"/>
              <w:left w:val="nil"/>
              <w:bottom w:val="single" w:sz="4" w:space="0" w:color="A6A6A6"/>
              <w:right w:val="single" w:sz="4" w:space="0" w:color="A6A6A6"/>
            </w:tcBorders>
            <w:shd w:val="clear" w:color="000000" w:fill="381850"/>
            <w:vAlign w:val="center"/>
          </w:tcPr>
          <w:p w14:paraId="16826799" w14:textId="77777777" w:rsidR="00607E2F" w:rsidRPr="00165CA4" w:rsidRDefault="00607E2F" w:rsidP="00607E2F">
            <w:pPr>
              <w:spacing w:line="240" w:lineRule="auto"/>
              <w:jc w:val="center"/>
              <w:rPr>
                <w:rFonts w:ascii="Arial Narrow" w:eastAsia="Times New Roman" w:hAnsi="Arial Narrow" w:cs="Times New Roman"/>
                <w:b/>
                <w:bCs/>
                <w:color w:val="FFFFFF"/>
                <w:sz w:val="24"/>
                <w:szCs w:val="24"/>
              </w:rPr>
            </w:pPr>
            <w:r w:rsidRPr="00165CA4">
              <w:rPr>
                <w:rFonts w:ascii="Arial Narrow" w:eastAsia="Times New Roman" w:hAnsi="Arial Narrow" w:cs="Times New Roman"/>
                <w:b/>
                <w:bCs/>
                <w:color w:val="FFFFFF"/>
                <w:sz w:val="24"/>
                <w:szCs w:val="24"/>
              </w:rPr>
              <w:t>629</w:t>
            </w:r>
          </w:p>
        </w:tc>
      </w:tr>
    </w:tbl>
    <w:p w14:paraId="0E683533" w14:textId="77777777" w:rsidR="00607E2F" w:rsidRPr="00165CA4" w:rsidRDefault="00607E2F" w:rsidP="00607E2F">
      <w:pPr>
        <w:spacing w:line="240" w:lineRule="auto"/>
        <w:ind w:left="1080"/>
        <w:jc w:val="both"/>
        <w:rPr>
          <w:rFonts w:ascii="Arial" w:eastAsia="Times New Roman" w:hAnsi="Arial" w:cs="Arial"/>
          <w:color w:val="000000"/>
          <w:sz w:val="18"/>
          <w:lang w:eastAsia="x-none"/>
        </w:rPr>
      </w:pPr>
    </w:p>
    <w:p w14:paraId="4ECD9D6C"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411D2568"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482" w:name="_Toc448413364"/>
      <w:bookmarkStart w:id="483" w:name="_Toc513817529"/>
      <w:r w:rsidRPr="00165CA4">
        <w:rPr>
          <w:rFonts w:cs="Arial"/>
          <w:b/>
          <w:iCs/>
          <w:color w:val="000000"/>
          <w:sz w:val="18"/>
        </w:rPr>
        <w:t>CELLULAR COMMUNICATIONS (5.0)</w:t>
      </w:r>
      <w:bookmarkEnd w:id="482"/>
      <w:bookmarkEnd w:id="483"/>
    </w:p>
    <w:p w14:paraId="1630D336" w14:textId="6D263C3F"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val="x-none" w:eastAsia="x-none"/>
        </w:rPr>
        <w:t xml:space="preserve">Contractor shall provide all cellular hardware for communication of data from vehicle system components to the MDSS/AVL Server. The communications technology for transmitted collected data shall be 4G LTE, where available, with fallback to 3G technology. Due to coverage limitations across the state, NDOR typically </w:t>
      </w:r>
      <w:r w:rsidR="000B2BAD" w:rsidRPr="00165CA4">
        <w:rPr>
          <w:rFonts w:ascii="Arial" w:eastAsia="Times New Roman" w:hAnsi="Arial" w:cs="Arial"/>
          <w:color w:val="000000"/>
          <w:sz w:val="18"/>
          <w:lang w:val="x-none" w:eastAsia="x-none"/>
        </w:rPr>
        <w:t>utilizes</w:t>
      </w:r>
      <w:r w:rsidRPr="00165CA4">
        <w:rPr>
          <w:rFonts w:ascii="Arial" w:eastAsia="Times New Roman" w:hAnsi="Arial" w:cs="Arial"/>
          <w:color w:val="000000"/>
          <w:sz w:val="18"/>
          <w:lang w:val="x-none" w:eastAsia="x-none"/>
        </w:rPr>
        <w:t xml:space="preserve"> a data plans from Verizon, US Cellular and Viaero</w:t>
      </w:r>
      <w:r w:rsidRPr="00165CA4">
        <w:rPr>
          <w:rFonts w:ascii="Arial" w:eastAsia="Times New Roman" w:hAnsi="Arial" w:cs="Arial"/>
          <w:color w:val="000000"/>
          <w:sz w:val="18"/>
          <w:lang w:eastAsia="x-none"/>
        </w:rPr>
        <w:t>, depending on which carrier has the best coverage in a particular area</w:t>
      </w:r>
      <w:r w:rsidRPr="00165CA4">
        <w:rPr>
          <w:rFonts w:ascii="Arial" w:eastAsia="Times New Roman" w:hAnsi="Arial" w:cs="Arial"/>
          <w:color w:val="000000"/>
          <w:sz w:val="18"/>
          <w:lang w:val="x-none" w:eastAsia="x-none"/>
        </w:rPr>
        <w:t>. Cellular data plans will be provided by the NDOR prior to installation and cellular hardware must be compatible with the data plans supplied by NDOR</w:t>
      </w:r>
      <w:r w:rsidRPr="00165CA4">
        <w:rPr>
          <w:rFonts w:ascii="Arial" w:eastAsia="Times New Roman" w:hAnsi="Arial" w:cs="Arial"/>
          <w:color w:val="000000"/>
          <w:sz w:val="18"/>
          <w:lang w:eastAsia="x-none"/>
        </w:rPr>
        <w:t>.</w:t>
      </w:r>
    </w:p>
    <w:p w14:paraId="6A237C95"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6E6F4248"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484" w:name="_Toc448413365"/>
      <w:bookmarkStart w:id="485" w:name="_Toc513817530"/>
      <w:r w:rsidRPr="00165CA4">
        <w:rPr>
          <w:rFonts w:cs="Arial"/>
          <w:b/>
          <w:iCs/>
          <w:color w:val="000000"/>
          <w:sz w:val="18"/>
        </w:rPr>
        <w:t>HOSTING (6.0)</w:t>
      </w:r>
      <w:bookmarkEnd w:id="484"/>
      <w:bookmarkEnd w:id="485"/>
    </w:p>
    <w:p w14:paraId="3D4EC269"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C</w:t>
      </w:r>
      <w:r w:rsidRPr="00165CA4">
        <w:rPr>
          <w:rFonts w:ascii="Arial" w:eastAsia="Times New Roman" w:hAnsi="Arial" w:cs="Arial"/>
          <w:color w:val="000000"/>
          <w:sz w:val="18"/>
          <w:lang w:val="x-none" w:eastAsia="x-none"/>
        </w:rPr>
        <w:t xml:space="preserve">ontractor </w:t>
      </w:r>
      <w:r w:rsidRPr="00165CA4">
        <w:rPr>
          <w:rFonts w:ascii="Arial" w:eastAsia="Times New Roman" w:hAnsi="Arial" w:cs="Arial"/>
          <w:color w:val="000000"/>
          <w:sz w:val="18"/>
          <w:lang w:eastAsia="x-none"/>
        </w:rPr>
        <w:t>shall</w:t>
      </w:r>
      <w:r w:rsidRPr="00165CA4">
        <w:rPr>
          <w:rFonts w:ascii="Arial" w:eastAsia="Times New Roman" w:hAnsi="Arial" w:cs="Arial"/>
          <w:color w:val="000000"/>
          <w:sz w:val="18"/>
          <w:lang w:val="x-none" w:eastAsia="x-none"/>
        </w:rPr>
        <w:t xml:space="preserve"> host all </w:t>
      </w:r>
      <w:r w:rsidRPr="00165CA4">
        <w:rPr>
          <w:rFonts w:ascii="Arial" w:eastAsia="Times New Roman" w:hAnsi="Arial" w:cs="Arial"/>
          <w:color w:val="000000"/>
          <w:sz w:val="18"/>
          <w:lang w:eastAsia="x-none"/>
        </w:rPr>
        <w:t>MDSS/AVL system components</w:t>
      </w:r>
      <w:r w:rsidRPr="00165CA4">
        <w:rPr>
          <w:rFonts w:ascii="Arial" w:eastAsia="Times New Roman" w:hAnsi="Arial" w:cs="Arial"/>
          <w:color w:val="000000"/>
          <w:sz w:val="18"/>
          <w:lang w:val="x-none" w:eastAsia="x-none"/>
        </w:rPr>
        <w:t xml:space="preserve"> required to analyze data communicated from vehicle system components and present information via Graphical User Interface (GUI) that will be accessed by </w:t>
      </w:r>
      <w:r w:rsidRPr="00165CA4">
        <w:rPr>
          <w:rFonts w:ascii="Arial" w:eastAsia="Times New Roman" w:hAnsi="Arial" w:cs="Arial"/>
          <w:color w:val="000000"/>
          <w:sz w:val="18"/>
          <w:lang w:val="x-none" w:eastAsia="x-none"/>
        </w:rPr>
        <w:lastRenderedPageBreak/>
        <w:t xml:space="preserve">NDOR staff through web-based internet connections.  GUI shall be a consistent interface for all NDOR users throughout the </w:t>
      </w:r>
      <w:r w:rsidRPr="00165CA4">
        <w:rPr>
          <w:rFonts w:ascii="Arial" w:eastAsia="Times New Roman" w:hAnsi="Arial" w:cs="Arial"/>
          <w:color w:val="000000"/>
          <w:sz w:val="18"/>
          <w:lang w:eastAsia="x-none"/>
        </w:rPr>
        <w:t>S</w:t>
      </w:r>
      <w:r w:rsidRPr="00165CA4">
        <w:rPr>
          <w:rFonts w:ascii="Arial" w:eastAsia="Times New Roman" w:hAnsi="Arial" w:cs="Arial"/>
          <w:color w:val="000000"/>
          <w:sz w:val="18"/>
          <w:lang w:val="x-none" w:eastAsia="x-none"/>
        </w:rPr>
        <w:t xml:space="preserve">tate that presents information communicated from vehicles to the </w:t>
      </w:r>
      <w:r w:rsidRPr="00165CA4">
        <w:rPr>
          <w:rFonts w:ascii="Arial" w:eastAsia="Times New Roman" w:hAnsi="Arial" w:cs="Arial"/>
          <w:color w:val="000000"/>
          <w:sz w:val="18"/>
          <w:lang w:eastAsia="x-none"/>
        </w:rPr>
        <w:t>MDSS/AVL</w:t>
      </w:r>
      <w:r w:rsidRPr="00165CA4">
        <w:rPr>
          <w:rFonts w:ascii="Arial" w:eastAsia="Times New Roman" w:hAnsi="Arial" w:cs="Arial"/>
          <w:color w:val="000000"/>
          <w:sz w:val="18"/>
          <w:lang w:val="x-none" w:eastAsia="x-none"/>
        </w:rPr>
        <w:t xml:space="preserve"> system components</w:t>
      </w:r>
      <w:r w:rsidRPr="00165CA4">
        <w:rPr>
          <w:rFonts w:ascii="Arial" w:eastAsia="Times New Roman" w:hAnsi="Arial" w:cs="Arial"/>
          <w:color w:val="000000"/>
          <w:sz w:val="18"/>
          <w:lang w:eastAsia="x-none"/>
        </w:rPr>
        <w:t>.</w:t>
      </w:r>
    </w:p>
    <w:p w14:paraId="11851289"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3924C3D3"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 xml:space="preserve">The Contractor shall be responsible for all contract requirements and </w:t>
      </w:r>
      <w:proofErr w:type="spellStart"/>
      <w:r w:rsidRPr="00165CA4">
        <w:rPr>
          <w:rFonts w:ascii="Arial" w:eastAsia="Times New Roman" w:hAnsi="Arial" w:cs="Arial"/>
          <w:color w:val="000000"/>
          <w:sz w:val="18"/>
          <w:lang w:eastAsia="x-none"/>
        </w:rPr>
        <w:t>activites</w:t>
      </w:r>
      <w:proofErr w:type="spellEnd"/>
      <w:r w:rsidRPr="00165CA4">
        <w:rPr>
          <w:rFonts w:ascii="Arial" w:eastAsia="Times New Roman" w:hAnsi="Arial" w:cs="Arial"/>
          <w:color w:val="000000"/>
          <w:sz w:val="18"/>
          <w:lang w:eastAsia="x-none"/>
        </w:rPr>
        <w:t xml:space="preserve"> related to hosting the proposed systems and ensure that any updates or transitions occur smoothly without disruption to the State.</w:t>
      </w:r>
    </w:p>
    <w:p w14:paraId="52793604"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0F1A126B"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486" w:name="_Toc448413366"/>
      <w:bookmarkStart w:id="487" w:name="_Toc513817531"/>
      <w:r w:rsidRPr="00165CA4">
        <w:rPr>
          <w:rFonts w:cs="Arial"/>
          <w:b/>
          <w:iCs/>
          <w:color w:val="000000"/>
          <w:sz w:val="18"/>
        </w:rPr>
        <w:t>STORAGE (7.0)</w:t>
      </w:r>
      <w:bookmarkEnd w:id="486"/>
      <w:bookmarkEnd w:id="487"/>
    </w:p>
    <w:p w14:paraId="764159FA"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val="x-none" w:eastAsia="x-none"/>
        </w:rPr>
        <w:t xml:space="preserve">All data collected via </w:t>
      </w:r>
      <w:r w:rsidRPr="00165CA4">
        <w:rPr>
          <w:rFonts w:ascii="Arial" w:eastAsia="Times New Roman" w:hAnsi="Arial" w:cs="Arial"/>
          <w:color w:val="000000"/>
          <w:sz w:val="18"/>
          <w:lang w:eastAsia="x-none"/>
        </w:rPr>
        <w:t>the MDSS/AVL</w:t>
      </w:r>
      <w:r w:rsidRPr="00165CA4">
        <w:rPr>
          <w:rFonts w:ascii="Arial" w:eastAsia="Times New Roman" w:hAnsi="Arial" w:cs="Arial"/>
          <w:color w:val="000000"/>
          <w:sz w:val="18"/>
          <w:lang w:val="x-none" w:eastAsia="x-none"/>
        </w:rPr>
        <w:t xml:space="preserve"> system by the Contractor on behalf of NDOR shall be stored by the Contractor for the entire life of the contract and must be readily accessible on website within</w:t>
      </w:r>
      <w:r w:rsidRPr="00165CA4">
        <w:rPr>
          <w:rFonts w:ascii="Arial" w:eastAsia="Times New Roman" w:hAnsi="Arial" w:cs="Arial"/>
          <w:color w:val="000000"/>
          <w:sz w:val="18"/>
          <w:lang w:eastAsia="x-none"/>
        </w:rPr>
        <w:t xml:space="preserve"> two</w:t>
      </w:r>
      <w:r w:rsidRPr="00165CA4">
        <w:rPr>
          <w:rFonts w:ascii="Arial" w:eastAsia="Times New Roman" w:hAnsi="Arial" w:cs="Arial"/>
          <w:color w:val="000000"/>
          <w:sz w:val="18"/>
          <w:lang w:val="x-none" w:eastAsia="x-none"/>
        </w:rPr>
        <w:t xml:space="preserve"> </w:t>
      </w:r>
      <w:r w:rsidRPr="00165CA4">
        <w:rPr>
          <w:rFonts w:ascii="Arial" w:eastAsia="Times New Roman" w:hAnsi="Arial" w:cs="Arial"/>
          <w:color w:val="000000"/>
          <w:sz w:val="18"/>
          <w:lang w:eastAsia="x-none"/>
        </w:rPr>
        <w:t>(</w:t>
      </w:r>
      <w:r w:rsidRPr="00165CA4">
        <w:rPr>
          <w:rFonts w:ascii="Arial" w:eastAsia="Times New Roman" w:hAnsi="Arial" w:cs="Arial"/>
          <w:color w:val="000000"/>
          <w:sz w:val="18"/>
          <w:lang w:val="x-none" w:eastAsia="x-none"/>
        </w:rPr>
        <w:t>2</w:t>
      </w:r>
      <w:r w:rsidRPr="00165CA4">
        <w:rPr>
          <w:rFonts w:ascii="Arial" w:eastAsia="Times New Roman" w:hAnsi="Arial" w:cs="Arial"/>
          <w:color w:val="000000"/>
          <w:sz w:val="18"/>
          <w:lang w:eastAsia="x-none"/>
        </w:rPr>
        <w:t>)</w:t>
      </w:r>
      <w:r w:rsidRPr="00165CA4">
        <w:rPr>
          <w:rFonts w:ascii="Arial" w:eastAsia="Times New Roman" w:hAnsi="Arial" w:cs="Arial"/>
          <w:color w:val="000000"/>
          <w:sz w:val="18"/>
          <w:lang w:val="x-none" w:eastAsia="x-none"/>
        </w:rPr>
        <w:t xml:space="preserve"> business days of a request.</w:t>
      </w:r>
    </w:p>
    <w:p w14:paraId="4425B41F"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757BDD1B"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val="x-none" w:eastAsia="x-none"/>
        </w:rPr>
        <w:t>All data collected is the property of NDOR and shall be turned over to NDOR at the end of the contract</w:t>
      </w:r>
      <w:r w:rsidRPr="00165CA4">
        <w:rPr>
          <w:rFonts w:ascii="Arial" w:eastAsia="Times New Roman" w:hAnsi="Arial" w:cs="Arial"/>
          <w:color w:val="000000"/>
          <w:sz w:val="18"/>
          <w:lang w:eastAsia="x-none"/>
        </w:rPr>
        <w:t>.</w:t>
      </w:r>
    </w:p>
    <w:p w14:paraId="2BDE3877"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0728F70A"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488" w:name="_Toc448413367"/>
      <w:bookmarkStart w:id="489" w:name="_Toc513817532"/>
      <w:r w:rsidRPr="00165CA4">
        <w:rPr>
          <w:rFonts w:cs="Arial"/>
          <w:b/>
          <w:iCs/>
          <w:color w:val="000000"/>
          <w:sz w:val="18"/>
        </w:rPr>
        <w:t>WARRANTY (8.0)</w:t>
      </w:r>
      <w:bookmarkEnd w:id="488"/>
      <w:bookmarkEnd w:id="489"/>
    </w:p>
    <w:p w14:paraId="4999EAE3" w14:textId="77777777" w:rsidR="00607E2F" w:rsidRPr="00165CA4" w:rsidRDefault="00607E2F" w:rsidP="00607E2F">
      <w:pPr>
        <w:spacing w:line="240" w:lineRule="auto"/>
        <w:ind w:left="720"/>
        <w:jc w:val="both"/>
        <w:rPr>
          <w:rFonts w:ascii="Arial" w:eastAsia="Times New Roman" w:hAnsi="Arial" w:cs="Arial"/>
          <w:color w:val="000000"/>
          <w:sz w:val="18"/>
          <w:szCs w:val="24"/>
          <w:lang w:eastAsia="x-none"/>
        </w:rPr>
      </w:pPr>
      <w:r w:rsidRPr="00165CA4">
        <w:rPr>
          <w:rFonts w:ascii="Arial" w:eastAsia="Times New Roman" w:hAnsi="Arial" w:cs="Arial"/>
          <w:color w:val="000000"/>
          <w:sz w:val="18"/>
          <w:szCs w:val="24"/>
          <w:lang w:val="x-none" w:eastAsia="x-none"/>
        </w:rPr>
        <w:t>System</w:t>
      </w:r>
      <w:r w:rsidRPr="00165CA4">
        <w:rPr>
          <w:rFonts w:ascii="Arial" w:eastAsia="Times New Roman" w:hAnsi="Arial" w:cs="Arial"/>
          <w:color w:val="000000"/>
          <w:sz w:val="18"/>
          <w:szCs w:val="24"/>
          <w:lang w:eastAsia="x-none"/>
        </w:rPr>
        <w:t>s</w:t>
      </w:r>
      <w:r w:rsidRPr="00165CA4">
        <w:rPr>
          <w:rFonts w:ascii="Arial" w:eastAsia="Times New Roman" w:hAnsi="Arial" w:cs="Arial"/>
          <w:color w:val="000000"/>
          <w:sz w:val="18"/>
          <w:szCs w:val="24"/>
          <w:lang w:val="x-none" w:eastAsia="x-none"/>
        </w:rPr>
        <w:t xml:space="preserve"> shall be warranted for a two </w:t>
      </w:r>
      <w:r w:rsidRPr="00165CA4">
        <w:rPr>
          <w:rFonts w:ascii="Arial" w:eastAsia="Times New Roman" w:hAnsi="Arial" w:cs="Arial"/>
          <w:color w:val="000000"/>
          <w:sz w:val="18"/>
          <w:szCs w:val="24"/>
          <w:lang w:eastAsia="x-none"/>
        </w:rPr>
        <w:t xml:space="preserve">(2) </w:t>
      </w:r>
      <w:r w:rsidRPr="00165CA4">
        <w:rPr>
          <w:rFonts w:ascii="Arial" w:eastAsia="Times New Roman" w:hAnsi="Arial" w:cs="Arial"/>
          <w:color w:val="000000"/>
          <w:sz w:val="18"/>
          <w:szCs w:val="24"/>
          <w:lang w:val="x-none" w:eastAsia="x-none"/>
        </w:rPr>
        <w:t xml:space="preserve">year period following installation and final acceptance of vehicle and </w:t>
      </w:r>
      <w:r w:rsidRPr="00165CA4">
        <w:rPr>
          <w:rFonts w:ascii="Arial" w:eastAsia="Times New Roman" w:hAnsi="Arial" w:cs="Arial"/>
          <w:color w:val="000000"/>
          <w:sz w:val="18"/>
          <w:szCs w:val="24"/>
          <w:lang w:eastAsia="x-none"/>
        </w:rPr>
        <w:t xml:space="preserve">MDSS/AVL </w:t>
      </w:r>
      <w:r w:rsidRPr="00165CA4">
        <w:rPr>
          <w:rFonts w:ascii="Arial" w:eastAsia="Times New Roman" w:hAnsi="Arial" w:cs="Arial"/>
          <w:color w:val="000000"/>
          <w:sz w:val="18"/>
          <w:szCs w:val="24"/>
          <w:lang w:val="x-none" w:eastAsia="x-none"/>
        </w:rPr>
        <w:t xml:space="preserve">system components as defined in the RFP.  </w:t>
      </w:r>
    </w:p>
    <w:p w14:paraId="30D4DF68" w14:textId="77777777" w:rsidR="00607E2F" w:rsidRPr="00165CA4" w:rsidRDefault="00607E2F" w:rsidP="00607E2F">
      <w:pPr>
        <w:spacing w:line="240" w:lineRule="auto"/>
        <w:ind w:left="720"/>
        <w:jc w:val="both"/>
        <w:rPr>
          <w:rFonts w:ascii="Arial" w:eastAsia="Times New Roman" w:hAnsi="Arial" w:cs="Arial"/>
          <w:color w:val="000000"/>
          <w:sz w:val="18"/>
          <w:szCs w:val="24"/>
          <w:lang w:eastAsia="x-none"/>
        </w:rPr>
      </w:pPr>
    </w:p>
    <w:p w14:paraId="718B638F" w14:textId="77777777" w:rsidR="00607E2F" w:rsidRPr="00165CA4" w:rsidRDefault="00607E2F" w:rsidP="00607E2F">
      <w:pPr>
        <w:spacing w:line="240" w:lineRule="auto"/>
        <w:ind w:left="720"/>
        <w:jc w:val="both"/>
        <w:rPr>
          <w:rFonts w:ascii="Arial" w:eastAsia="Times New Roman" w:hAnsi="Arial" w:cs="Arial"/>
          <w:color w:val="000000"/>
          <w:sz w:val="18"/>
          <w:szCs w:val="24"/>
          <w:lang w:eastAsia="x-none"/>
        </w:rPr>
      </w:pPr>
      <w:r w:rsidRPr="00165CA4">
        <w:rPr>
          <w:rFonts w:ascii="Arial" w:eastAsia="Times New Roman" w:hAnsi="Arial" w:cs="Arial"/>
          <w:color w:val="000000"/>
          <w:sz w:val="18"/>
          <w:szCs w:val="24"/>
          <w:lang w:val="x-none" w:eastAsia="x-none"/>
        </w:rPr>
        <w:t>Warranty to include all parts and service</w:t>
      </w:r>
      <w:r w:rsidRPr="00165CA4">
        <w:rPr>
          <w:rFonts w:ascii="Arial" w:eastAsia="Times New Roman" w:hAnsi="Arial" w:cs="Arial"/>
          <w:color w:val="000000"/>
          <w:sz w:val="18"/>
          <w:szCs w:val="24"/>
          <w:lang w:eastAsia="x-none"/>
        </w:rPr>
        <w:t>s</w:t>
      </w:r>
      <w:r w:rsidRPr="00165CA4">
        <w:rPr>
          <w:rFonts w:ascii="Arial" w:eastAsia="Times New Roman" w:hAnsi="Arial" w:cs="Arial"/>
          <w:color w:val="000000"/>
          <w:sz w:val="18"/>
          <w:szCs w:val="24"/>
          <w:lang w:val="x-none" w:eastAsia="x-none"/>
        </w:rPr>
        <w:t xml:space="preserve"> associated with the overall system, but may not require onsite service unless deemed necessary by both parties.  </w:t>
      </w:r>
    </w:p>
    <w:p w14:paraId="0B77496E"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7A48CAC3"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490" w:name="_Toc448413368"/>
      <w:bookmarkStart w:id="491" w:name="_Toc513817533"/>
      <w:r w:rsidRPr="00165CA4">
        <w:rPr>
          <w:rFonts w:cs="Arial"/>
          <w:b/>
          <w:iCs/>
          <w:color w:val="000000"/>
          <w:sz w:val="18"/>
        </w:rPr>
        <w:t>TESTING (9.0)</w:t>
      </w:r>
      <w:bookmarkEnd w:id="490"/>
      <w:bookmarkEnd w:id="491"/>
    </w:p>
    <w:p w14:paraId="559797D2" w14:textId="77777777" w:rsidR="00607E2F" w:rsidRPr="00165CA4" w:rsidRDefault="00607E2F" w:rsidP="00607E2F">
      <w:pPr>
        <w:spacing w:line="240" w:lineRule="auto"/>
        <w:ind w:left="720"/>
        <w:jc w:val="both"/>
        <w:rPr>
          <w:rFonts w:ascii="Arial" w:eastAsia="Times New Roman" w:hAnsi="Arial" w:cs="Times New Roman"/>
          <w:color w:val="000000"/>
          <w:sz w:val="18"/>
          <w:lang w:eastAsia="x-none"/>
        </w:rPr>
      </w:pPr>
      <w:r w:rsidRPr="00165CA4">
        <w:rPr>
          <w:rFonts w:ascii="Arial" w:eastAsia="Times New Roman" w:hAnsi="Arial" w:cs="Times New Roman"/>
          <w:color w:val="000000"/>
          <w:sz w:val="18"/>
          <w:szCs w:val="20"/>
          <w:lang w:val="x-none" w:eastAsia="x-none"/>
        </w:rPr>
        <w:t xml:space="preserve">The </w:t>
      </w:r>
      <w:r w:rsidRPr="00165CA4">
        <w:rPr>
          <w:rFonts w:ascii="Arial" w:eastAsia="Times New Roman" w:hAnsi="Arial" w:cs="Times New Roman"/>
          <w:color w:val="000000"/>
          <w:sz w:val="18"/>
          <w:szCs w:val="20"/>
          <w:lang w:eastAsia="x-none"/>
        </w:rPr>
        <w:t>C</w:t>
      </w:r>
      <w:r w:rsidRPr="00165CA4">
        <w:rPr>
          <w:rFonts w:ascii="Arial" w:eastAsia="Times New Roman" w:hAnsi="Arial" w:cs="Times New Roman"/>
          <w:color w:val="000000"/>
          <w:sz w:val="18"/>
          <w:szCs w:val="20"/>
          <w:lang w:val="x-none" w:eastAsia="x-none"/>
        </w:rPr>
        <w:t xml:space="preserve">ontractor shall define and document test requirements and a schedule for testing </w:t>
      </w:r>
      <w:r w:rsidRPr="00165CA4">
        <w:rPr>
          <w:rFonts w:ascii="Arial" w:eastAsia="Times New Roman" w:hAnsi="Arial" w:cs="Times New Roman"/>
          <w:color w:val="000000"/>
          <w:sz w:val="18"/>
          <w:szCs w:val="20"/>
          <w:lang w:eastAsia="x-none"/>
        </w:rPr>
        <w:t>Vehicle hardware, firmware, and all software</w:t>
      </w:r>
      <w:r w:rsidRPr="00165CA4">
        <w:rPr>
          <w:rFonts w:ascii="Arial" w:eastAsia="Times New Roman" w:hAnsi="Arial" w:cs="Times New Roman"/>
          <w:color w:val="000000"/>
          <w:sz w:val="18"/>
          <w:szCs w:val="20"/>
          <w:lang w:val="x-none" w:eastAsia="x-none"/>
        </w:rPr>
        <w:t>. Testing requirements shall include any compliance testing with the industry standards and regul</w:t>
      </w:r>
      <w:r w:rsidRPr="00165CA4">
        <w:rPr>
          <w:rFonts w:ascii="Arial" w:eastAsia="Times New Roman" w:hAnsi="Arial" w:cs="Times New Roman"/>
          <w:color w:val="000000"/>
          <w:sz w:val="18"/>
          <w:lang w:val="x-none" w:eastAsia="x-none"/>
        </w:rPr>
        <w:t>ations</w:t>
      </w:r>
      <w:r w:rsidRPr="00165CA4">
        <w:rPr>
          <w:rFonts w:ascii="Arial" w:eastAsia="Times New Roman" w:hAnsi="Arial" w:cs="Times New Roman"/>
          <w:color w:val="000000"/>
          <w:sz w:val="18"/>
          <w:lang w:eastAsia="x-none"/>
        </w:rPr>
        <w:t xml:space="preserve">. </w:t>
      </w:r>
      <w:r w:rsidRPr="00165CA4">
        <w:rPr>
          <w:rFonts w:ascii="Arial" w:eastAsia="Times New Roman" w:hAnsi="Arial" w:cs="Times New Roman"/>
          <w:color w:val="000000"/>
          <w:sz w:val="18"/>
          <w:lang w:val="x-none" w:eastAsia="x-none"/>
        </w:rPr>
        <w:t xml:space="preserve">The </w:t>
      </w:r>
      <w:r w:rsidRPr="00165CA4">
        <w:rPr>
          <w:rFonts w:ascii="Arial" w:eastAsia="Times New Roman" w:hAnsi="Arial" w:cs="Times New Roman"/>
          <w:color w:val="000000"/>
          <w:sz w:val="18"/>
          <w:lang w:eastAsia="x-none"/>
        </w:rPr>
        <w:t>C</w:t>
      </w:r>
      <w:r w:rsidRPr="00165CA4">
        <w:rPr>
          <w:rFonts w:ascii="Arial" w:eastAsia="Times New Roman" w:hAnsi="Arial" w:cs="Times New Roman"/>
          <w:color w:val="000000"/>
          <w:sz w:val="18"/>
          <w:lang w:val="x-none" w:eastAsia="x-none"/>
        </w:rPr>
        <w:t xml:space="preserve">ontractor shall be responsible for carrying out unit, system, and integration testing for all programs, modules, and sub-systems throughout the development and management life cycles. The </w:t>
      </w:r>
      <w:r w:rsidRPr="00165CA4">
        <w:rPr>
          <w:rFonts w:ascii="Arial" w:eastAsia="Times New Roman" w:hAnsi="Arial" w:cs="Times New Roman"/>
          <w:color w:val="000000"/>
          <w:sz w:val="18"/>
          <w:lang w:eastAsia="x-none"/>
        </w:rPr>
        <w:t>C</w:t>
      </w:r>
      <w:r w:rsidRPr="00165CA4">
        <w:rPr>
          <w:rFonts w:ascii="Arial" w:eastAsia="Times New Roman" w:hAnsi="Arial" w:cs="Times New Roman"/>
          <w:color w:val="000000"/>
          <w:sz w:val="18"/>
          <w:lang w:val="x-none" w:eastAsia="x-none"/>
        </w:rPr>
        <w:t>ontractor is responsible for successfully completing system and user acceptance testing prior to implementation</w:t>
      </w:r>
      <w:r w:rsidRPr="00165CA4">
        <w:rPr>
          <w:rFonts w:ascii="Arial" w:eastAsia="Times New Roman" w:hAnsi="Arial" w:cs="Times New Roman"/>
          <w:color w:val="000000"/>
          <w:sz w:val="18"/>
          <w:lang w:eastAsia="x-none"/>
        </w:rPr>
        <w:t>.</w:t>
      </w:r>
    </w:p>
    <w:p w14:paraId="33A82C3B" w14:textId="77777777" w:rsidR="00607E2F" w:rsidRPr="00165CA4" w:rsidRDefault="00607E2F" w:rsidP="00607E2F">
      <w:pPr>
        <w:spacing w:line="240" w:lineRule="auto"/>
        <w:ind w:left="720"/>
        <w:jc w:val="both"/>
        <w:rPr>
          <w:rFonts w:ascii="Arial" w:eastAsia="Times New Roman" w:hAnsi="Arial" w:cs="Times New Roman"/>
          <w:color w:val="000000"/>
          <w:sz w:val="14"/>
          <w:lang w:eastAsia="x-none"/>
        </w:rPr>
      </w:pPr>
    </w:p>
    <w:p w14:paraId="55B59E36" w14:textId="77777777" w:rsidR="00607E2F" w:rsidRPr="00165CA4" w:rsidRDefault="00607E2F" w:rsidP="00607E2F">
      <w:pPr>
        <w:spacing w:line="240" w:lineRule="auto"/>
        <w:ind w:left="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 xml:space="preserve">The </w:t>
      </w:r>
      <w:r w:rsidRPr="00165CA4">
        <w:rPr>
          <w:rFonts w:ascii="Arial" w:eastAsia="Times New Roman" w:hAnsi="Arial" w:cs="Times New Roman"/>
          <w:color w:val="000000"/>
          <w:sz w:val="18"/>
          <w:szCs w:val="24"/>
          <w:lang w:eastAsia="x-none"/>
        </w:rPr>
        <w:t>C</w:t>
      </w:r>
      <w:r w:rsidRPr="00165CA4">
        <w:rPr>
          <w:rFonts w:ascii="Arial" w:eastAsia="Times New Roman" w:hAnsi="Arial" w:cs="Times New Roman"/>
          <w:color w:val="000000"/>
          <w:sz w:val="18"/>
          <w:szCs w:val="24"/>
          <w:lang w:val="x-none" w:eastAsia="x-none"/>
        </w:rPr>
        <w:t xml:space="preserve">ontractor is responsible for certifying that each program, module, and sub-system meets or exceeds all of the functional, technical, and performance requirements prior to implementation. The </w:t>
      </w:r>
      <w:r w:rsidRPr="00165CA4">
        <w:rPr>
          <w:rFonts w:ascii="Arial" w:eastAsia="Times New Roman" w:hAnsi="Arial" w:cs="Times New Roman"/>
          <w:color w:val="000000"/>
          <w:sz w:val="18"/>
          <w:szCs w:val="24"/>
          <w:lang w:eastAsia="x-none"/>
        </w:rPr>
        <w:t>C</w:t>
      </w:r>
      <w:r w:rsidRPr="00165CA4">
        <w:rPr>
          <w:rFonts w:ascii="Arial" w:eastAsia="Times New Roman" w:hAnsi="Arial" w:cs="Times New Roman"/>
          <w:color w:val="000000"/>
          <w:sz w:val="18"/>
          <w:szCs w:val="24"/>
          <w:lang w:val="x-none" w:eastAsia="x-none"/>
        </w:rPr>
        <w:t>ontractor shall be responsible for working with NDOR in structuring testing environments that mirror the production environment</w:t>
      </w:r>
      <w:r w:rsidRPr="00165CA4">
        <w:rPr>
          <w:rFonts w:ascii="Arial" w:eastAsia="Times New Roman" w:hAnsi="Arial" w:cs="Times New Roman"/>
          <w:color w:val="000000"/>
          <w:sz w:val="18"/>
          <w:szCs w:val="24"/>
          <w:lang w:eastAsia="x-none"/>
        </w:rPr>
        <w:t>.</w:t>
      </w:r>
    </w:p>
    <w:p w14:paraId="33836219" w14:textId="77777777" w:rsidR="00607E2F" w:rsidRPr="00165CA4" w:rsidRDefault="00607E2F" w:rsidP="00607E2F">
      <w:pPr>
        <w:spacing w:line="240" w:lineRule="auto"/>
        <w:ind w:left="720"/>
        <w:jc w:val="both"/>
        <w:rPr>
          <w:rFonts w:ascii="Arial" w:eastAsia="Times New Roman" w:hAnsi="Arial" w:cs="Times New Roman"/>
          <w:color w:val="000000"/>
          <w:sz w:val="14"/>
          <w:szCs w:val="24"/>
          <w:lang w:eastAsia="x-none"/>
        </w:rPr>
      </w:pPr>
    </w:p>
    <w:p w14:paraId="525722D0"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Times New Roman"/>
          <w:color w:val="000000"/>
          <w:sz w:val="18"/>
          <w:szCs w:val="24"/>
          <w:lang w:val="x-none" w:eastAsia="x-none"/>
        </w:rPr>
        <w:t xml:space="preserve">The Contractor is also responsible for the initial development of </w:t>
      </w:r>
      <w:r w:rsidRPr="00165CA4">
        <w:rPr>
          <w:rFonts w:ascii="Arial" w:eastAsia="Times New Roman" w:hAnsi="Arial" w:cs="Times New Roman"/>
          <w:color w:val="000000"/>
          <w:sz w:val="18"/>
          <w:szCs w:val="24"/>
          <w:lang w:eastAsia="x-none"/>
        </w:rPr>
        <w:t>user</w:t>
      </w:r>
      <w:r w:rsidRPr="00165CA4">
        <w:rPr>
          <w:rFonts w:ascii="Arial" w:eastAsia="Times New Roman" w:hAnsi="Arial" w:cs="Times New Roman"/>
          <w:color w:val="000000"/>
          <w:sz w:val="18"/>
          <w:szCs w:val="24"/>
          <w:lang w:val="x-none" w:eastAsia="x-none"/>
        </w:rPr>
        <w:t xml:space="preserve"> test scenarios, establishing testing procedures and protocols, etc. Acceptance testing will include testing by users of all system functions, including, but not limited to, proper functioning of software, hardware and network components, as well as both data content, output, and connectivity components. It will offer the opportunity to test documentation, procedures, and business processes</w:t>
      </w:r>
      <w:r w:rsidRPr="00165CA4">
        <w:rPr>
          <w:rFonts w:ascii="Arial" w:eastAsia="Times New Roman" w:hAnsi="Arial" w:cs="Times New Roman"/>
          <w:color w:val="000000"/>
          <w:sz w:val="18"/>
          <w:szCs w:val="24"/>
          <w:lang w:eastAsia="x-none"/>
        </w:rPr>
        <w:t>.</w:t>
      </w:r>
    </w:p>
    <w:p w14:paraId="73DF5535"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59D4D5AD"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rPr>
          <w:rFonts w:cs="Arial"/>
          <w:b/>
          <w:iCs/>
          <w:color w:val="000000"/>
          <w:sz w:val="18"/>
        </w:rPr>
      </w:pPr>
      <w:bookmarkStart w:id="492" w:name="_Toc413403364"/>
      <w:bookmarkStart w:id="493" w:name="_Toc448413369"/>
      <w:r w:rsidRPr="00165CA4">
        <w:rPr>
          <w:rFonts w:cs="Arial"/>
          <w:b/>
          <w:iCs/>
          <w:color w:val="000000"/>
          <w:sz w:val="18"/>
        </w:rPr>
        <w:t>OPERATIONS &amp; MAINTENANCE PHASE</w:t>
      </w:r>
      <w:bookmarkEnd w:id="492"/>
      <w:r w:rsidRPr="00165CA4">
        <w:rPr>
          <w:rFonts w:cs="Arial"/>
          <w:b/>
          <w:iCs/>
          <w:color w:val="000000"/>
          <w:sz w:val="18"/>
        </w:rPr>
        <w:t xml:space="preserve"> (10.0)</w:t>
      </w:r>
      <w:bookmarkEnd w:id="493"/>
    </w:p>
    <w:p w14:paraId="55163E9D" w14:textId="77777777" w:rsidR="00607E2F" w:rsidRPr="00165CA4" w:rsidRDefault="00607E2F" w:rsidP="00607E2F">
      <w:pPr>
        <w:keepNext/>
        <w:keepLines/>
        <w:tabs>
          <w:tab w:val="left" w:pos="-912"/>
          <w:tab w:val="left" w:pos="-36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720"/>
        <w:jc w:val="both"/>
        <w:outlineLvl w:val="1"/>
        <w:rPr>
          <w:rFonts w:ascii="Arial" w:eastAsia="Times New Roman" w:hAnsi="Arial" w:cs="Arial"/>
          <w:iCs/>
          <w:color w:val="000000"/>
          <w:sz w:val="18"/>
          <w:szCs w:val="24"/>
        </w:rPr>
      </w:pPr>
      <w:bookmarkStart w:id="494" w:name="_Toc413403365"/>
      <w:bookmarkStart w:id="495" w:name="_Toc444689350"/>
      <w:bookmarkStart w:id="496" w:name="_Toc448413370"/>
      <w:bookmarkStart w:id="497" w:name="_Toc513817534"/>
      <w:r w:rsidRPr="00165CA4">
        <w:rPr>
          <w:rFonts w:ascii="Arial" w:eastAsia="Times New Roman" w:hAnsi="Arial" w:cs="Arial"/>
          <w:iCs/>
          <w:color w:val="000000"/>
          <w:sz w:val="18"/>
          <w:szCs w:val="24"/>
        </w:rPr>
        <w:t>The following table contains the list of requirements and due dates expected of the contractor for the Operations and Maintenance (O&amp;M) phase following the implementation of the solution.  Details for these requirements follow in the narrative after the table.</w:t>
      </w:r>
      <w:bookmarkEnd w:id="494"/>
      <w:bookmarkEnd w:id="495"/>
      <w:bookmarkEnd w:id="496"/>
      <w:bookmarkEnd w:id="497"/>
    </w:p>
    <w:p w14:paraId="516CF509" w14:textId="77777777" w:rsidR="00607E2F" w:rsidRPr="00165CA4" w:rsidRDefault="00607E2F" w:rsidP="00607E2F">
      <w:pPr>
        <w:keepNext/>
        <w:keepLines/>
        <w:tabs>
          <w:tab w:val="left" w:pos="-912"/>
          <w:tab w:val="left" w:pos="-36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720"/>
        <w:jc w:val="both"/>
        <w:outlineLvl w:val="1"/>
        <w:rPr>
          <w:rFonts w:ascii="Arial" w:eastAsia="Times New Roman" w:hAnsi="Arial" w:cs="Arial"/>
          <w:iCs/>
          <w:color w:val="000000"/>
          <w:sz w:val="18"/>
          <w:szCs w:val="24"/>
        </w:rPr>
      </w:pPr>
    </w:p>
    <w:tbl>
      <w:tblPr>
        <w:tblW w:w="918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800"/>
        <w:gridCol w:w="4950"/>
        <w:gridCol w:w="1710"/>
      </w:tblGrid>
      <w:tr w:rsidR="00607E2F" w:rsidRPr="00165CA4" w14:paraId="787997B2" w14:textId="77777777" w:rsidTr="00607E2F">
        <w:trPr>
          <w:cantSplit/>
          <w:tblHeader/>
        </w:trPr>
        <w:tc>
          <w:tcPr>
            <w:tcW w:w="720" w:type="dxa"/>
            <w:tcBorders>
              <w:right w:val="single" w:sz="4" w:space="0" w:color="D9D9D9"/>
            </w:tcBorders>
            <w:shd w:val="clear" w:color="auto" w:fill="BFBFBF"/>
          </w:tcPr>
          <w:p w14:paraId="5C01389A" w14:textId="77777777" w:rsidR="00607E2F" w:rsidRPr="00165CA4" w:rsidRDefault="00607E2F" w:rsidP="00607E2F">
            <w:pPr>
              <w:spacing w:line="240" w:lineRule="auto"/>
              <w:jc w:val="center"/>
              <w:rPr>
                <w:rFonts w:ascii="Arial" w:eastAsia="Times New Roman" w:hAnsi="Arial" w:cs="Times New Roman"/>
                <w:b/>
                <w:bCs/>
                <w:color w:val="000000"/>
                <w:sz w:val="18"/>
              </w:rPr>
            </w:pPr>
          </w:p>
        </w:tc>
        <w:tc>
          <w:tcPr>
            <w:tcW w:w="1800" w:type="dxa"/>
            <w:tcBorders>
              <w:right w:val="single" w:sz="4" w:space="0" w:color="auto"/>
            </w:tcBorders>
            <w:shd w:val="clear" w:color="auto" w:fill="BFBFBF"/>
          </w:tcPr>
          <w:p w14:paraId="35E56016" w14:textId="77777777" w:rsidR="00607E2F" w:rsidRPr="00165CA4" w:rsidRDefault="00607E2F" w:rsidP="00607E2F">
            <w:pPr>
              <w:spacing w:line="240" w:lineRule="auto"/>
              <w:jc w:val="center"/>
              <w:rPr>
                <w:rFonts w:ascii="Arial" w:eastAsia="Times New Roman" w:hAnsi="Arial" w:cs="Times New Roman"/>
                <w:b/>
                <w:bCs/>
                <w:color w:val="000000"/>
                <w:sz w:val="18"/>
              </w:rPr>
            </w:pPr>
            <w:r w:rsidRPr="00165CA4">
              <w:rPr>
                <w:rFonts w:ascii="Arial" w:eastAsia="Times New Roman" w:hAnsi="Arial" w:cs="Times New Roman"/>
                <w:b/>
                <w:bCs/>
                <w:color w:val="000000"/>
                <w:sz w:val="18"/>
              </w:rPr>
              <w:t xml:space="preserve"> Phase</w:t>
            </w:r>
          </w:p>
        </w:tc>
        <w:tc>
          <w:tcPr>
            <w:tcW w:w="4950" w:type="dxa"/>
            <w:tcBorders>
              <w:left w:val="single" w:sz="4" w:space="0" w:color="auto"/>
              <w:right w:val="single" w:sz="4" w:space="0" w:color="auto"/>
            </w:tcBorders>
            <w:shd w:val="clear" w:color="auto" w:fill="BFBFBF"/>
          </w:tcPr>
          <w:p w14:paraId="3BA3F44C" w14:textId="77777777" w:rsidR="00607E2F" w:rsidRPr="00165CA4" w:rsidRDefault="00607E2F" w:rsidP="00607E2F">
            <w:pPr>
              <w:spacing w:line="240" w:lineRule="auto"/>
              <w:jc w:val="center"/>
              <w:rPr>
                <w:rFonts w:ascii="Arial" w:eastAsia="Times New Roman" w:hAnsi="Arial" w:cs="Times New Roman"/>
                <w:b/>
                <w:bCs/>
                <w:color w:val="000000"/>
                <w:sz w:val="18"/>
              </w:rPr>
            </w:pPr>
            <w:r w:rsidRPr="00165CA4">
              <w:rPr>
                <w:rFonts w:ascii="Arial" w:eastAsia="Times New Roman" w:hAnsi="Arial" w:cs="Times New Roman"/>
                <w:b/>
                <w:bCs/>
                <w:color w:val="000000"/>
                <w:sz w:val="18"/>
              </w:rPr>
              <w:t>Requirements</w:t>
            </w:r>
          </w:p>
        </w:tc>
        <w:tc>
          <w:tcPr>
            <w:tcW w:w="1710" w:type="dxa"/>
            <w:tcBorders>
              <w:left w:val="single" w:sz="4" w:space="0" w:color="auto"/>
            </w:tcBorders>
            <w:shd w:val="clear" w:color="auto" w:fill="BFBFBF"/>
          </w:tcPr>
          <w:p w14:paraId="1BDFEC51" w14:textId="77777777" w:rsidR="00607E2F" w:rsidRPr="00165CA4" w:rsidRDefault="00607E2F" w:rsidP="00607E2F">
            <w:pPr>
              <w:spacing w:line="240" w:lineRule="auto"/>
              <w:jc w:val="center"/>
              <w:rPr>
                <w:rFonts w:ascii="Arial" w:eastAsia="Times New Roman" w:hAnsi="Arial" w:cs="Times New Roman"/>
                <w:b/>
                <w:bCs/>
                <w:color w:val="000000"/>
                <w:sz w:val="18"/>
              </w:rPr>
            </w:pPr>
            <w:r w:rsidRPr="00165CA4">
              <w:rPr>
                <w:rFonts w:ascii="Arial" w:eastAsia="Times New Roman" w:hAnsi="Arial" w:cs="Times New Roman"/>
                <w:b/>
                <w:bCs/>
                <w:color w:val="000000"/>
                <w:sz w:val="18"/>
              </w:rPr>
              <w:t>Due Date</w:t>
            </w:r>
          </w:p>
        </w:tc>
      </w:tr>
      <w:tr w:rsidR="00607E2F" w:rsidRPr="00165CA4" w14:paraId="658D6AE4" w14:textId="77777777" w:rsidTr="00607E2F">
        <w:trPr>
          <w:cantSplit/>
        </w:trPr>
        <w:tc>
          <w:tcPr>
            <w:tcW w:w="720" w:type="dxa"/>
            <w:shd w:val="clear" w:color="auto" w:fill="auto"/>
          </w:tcPr>
          <w:p w14:paraId="6BBD7150"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10.1</w:t>
            </w:r>
          </w:p>
        </w:tc>
        <w:tc>
          <w:tcPr>
            <w:tcW w:w="1800" w:type="dxa"/>
            <w:vMerge w:val="restart"/>
            <w:shd w:val="clear" w:color="auto" w:fill="DCE6F1"/>
          </w:tcPr>
          <w:p w14:paraId="5DB0E83F"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10.0</w:t>
            </w:r>
          </w:p>
          <w:p w14:paraId="66CA9F29"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Operations and Maintenance</w:t>
            </w:r>
          </w:p>
        </w:tc>
        <w:tc>
          <w:tcPr>
            <w:tcW w:w="4950" w:type="dxa"/>
            <w:shd w:val="clear" w:color="auto" w:fill="auto"/>
          </w:tcPr>
          <w:p w14:paraId="0648E5C7"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Operating Procedures Guide</w:t>
            </w:r>
          </w:p>
        </w:tc>
        <w:tc>
          <w:tcPr>
            <w:tcW w:w="1710" w:type="dxa"/>
            <w:shd w:val="clear" w:color="auto" w:fill="auto"/>
          </w:tcPr>
          <w:p w14:paraId="35A3BCC4"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 xml:space="preserve"> Due dates to be determined in the Detailed Work Plan</w:t>
            </w:r>
          </w:p>
        </w:tc>
      </w:tr>
      <w:tr w:rsidR="00607E2F" w:rsidRPr="00165CA4" w14:paraId="5424FDD7" w14:textId="77777777" w:rsidTr="00607E2F">
        <w:trPr>
          <w:cantSplit/>
        </w:trPr>
        <w:tc>
          <w:tcPr>
            <w:tcW w:w="720" w:type="dxa"/>
            <w:shd w:val="clear" w:color="auto" w:fill="auto"/>
          </w:tcPr>
          <w:p w14:paraId="7D4A95CD"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10.2</w:t>
            </w:r>
          </w:p>
        </w:tc>
        <w:tc>
          <w:tcPr>
            <w:tcW w:w="1800" w:type="dxa"/>
            <w:vMerge/>
            <w:shd w:val="clear" w:color="auto" w:fill="DCE6F1"/>
          </w:tcPr>
          <w:p w14:paraId="3161C5AC"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0EE9160E"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Extended Hardware Services Warranty</w:t>
            </w:r>
          </w:p>
        </w:tc>
        <w:tc>
          <w:tcPr>
            <w:tcW w:w="1710" w:type="dxa"/>
            <w:shd w:val="clear" w:color="auto" w:fill="auto"/>
          </w:tcPr>
          <w:p w14:paraId="1EFFBDE7"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r w:rsidR="00607E2F" w:rsidRPr="00165CA4" w14:paraId="437FF634" w14:textId="77777777" w:rsidTr="00607E2F">
        <w:trPr>
          <w:cantSplit/>
        </w:trPr>
        <w:tc>
          <w:tcPr>
            <w:tcW w:w="720" w:type="dxa"/>
            <w:shd w:val="clear" w:color="auto" w:fill="auto"/>
          </w:tcPr>
          <w:p w14:paraId="2A2B006A"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10.3</w:t>
            </w:r>
          </w:p>
        </w:tc>
        <w:tc>
          <w:tcPr>
            <w:tcW w:w="1800" w:type="dxa"/>
            <w:vMerge/>
            <w:shd w:val="clear" w:color="auto" w:fill="DCE6F1"/>
          </w:tcPr>
          <w:p w14:paraId="4EBBBE25"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137A70E7"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On-Going Technical Support Services</w:t>
            </w:r>
          </w:p>
        </w:tc>
        <w:tc>
          <w:tcPr>
            <w:tcW w:w="1710" w:type="dxa"/>
            <w:shd w:val="clear" w:color="auto" w:fill="auto"/>
          </w:tcPr>
          <w:p w14:paraId="5B4A1121"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r w:rsidR="00607E2F" w:rsidRPr="00165CA4" w14:paraId="63ADDB8B" w14:textId="77777777" w:rsidTr="00607E2F">
        <w:trPr>
          <w:cantSplit/>
        </w:trPr>
        <w:tc>
          <w:tcPr>
            <w:tcW w:w="720" w:type="dxa"/>
            <w:shd w:val="clear" w:color="auto" w:fill="auto"/>
          </w:tcPr>
          <w:p w14:paraId="1F151337"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10.4</w:t>
            </w:r>
          </w:p>
        </w:tc>
        <w:tc>
          <w:tcPr>
            <w:tcW w:w="1800" w:type="dxa"/>
            <w:vMerge/>
            <w:shd w:val="clear" w:color="auto" w:fill="DCE6F1"/>
          </w:tcPr>
          <w:p w14:paraId="068EF528"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355FC0A5"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On-Call On-Site Hardware Support Services</w:t>
            </w:r>
          </w:p>
        </w:tc>
        <w:tc>
          <w:tcPr>
            <w:tcW w:w="1710" w:type="dxa"/>
            <w:shd w:val="clear" w:color="auto" w:fill="auto"/>
          </w:tcPr>
          <w:p w14:paraId="356E4DDD"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r w:rsidR="00607E2F" w:rsidRPr="00165CA4" w14:paraId="732C6A92" w14:textId="77777777" w:rsidTr="00607E2F">
        <w:trPr>
          <w:cantSplit/>
        </w:trPr>
        <w:tc>
          <w:tcPr>
            <w:tcW w:w="720" w:type="dxa"/>
            <w:shd w:val="clear" w:color="auto" w:fill="auto"/>
          </w:tcPr>
          <w:p w14:paraId="1FCC4F8C"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lastRenderedPageBreak/>
              <w:t>10.5</w:t>
            </w:r>
          </w:p>
        </w:tc>
        <w:tc>
          <w:tcPr>
            <w:tcW w:w="1800" w:type="dxa"/>
            <w:vMerge/>
            <w:shd w:val="clear" w:color="auto" w:fill="DCE6F1"/>
          </w:tcPr>
          <w:p w14:paraId="7C145E7C"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3479B6D4"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Emergency On-Call Hardware Support Services</w:t>
            </w:r>
          </w:p>
        </w:tc>
        <w:tc>
          <w:tcPr>
            <w:tcW w:w="1710" w:type="dxa"/>
            <w:shd w:val="clear" w:color="auto" w:fill="auto"/>
          </w:tcPr>
          <w:p w14:paraId="3C67BF8D"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r w:rsidR="00607E2F" w:rsidRPr="00165CA4" w14:paraId="4F64BF65" w14:textId="77777777" w:rsidTr="00607E2F">
        <w:trPr>
          <w:cantSplit/>
        </w:trPr>
        <w:tc>
          <w:tcPr>
            <w:tcW w:w="720" w:type="dxa"/>
            <w:shd w:val="clear" w:color="auto" w:fill="auto"/>
          </w:tcPr>
          <w:p w14:paraId="0A0167E4"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10.6</w:t>
            </w:r>
          </w:p>
        </w:tc>
        <w:tc>
          <w:tcPr>
            <w:tcW w:w="1800" w:type="dxa"/>
            <w:vMerge/>
            <w:shd w:val="clear" w:color="auto" w:fill="DCE6F1"/>
          </w:tcPr>
          <w:p w14:paraId="72FB4B40"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2D82C3A6"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Problem Resolution Plan</w:t>
            </w:r>
          </w:p>
        </w:tc>
        <w:tc>
          <w:tcPr>
            <w:tcW w:w="1710" w:type="dxa"/>
            <w:shd w:val="clear" w:color="auto" w:fill="auto"/>
          </w:tcPr>
          <w:p w14:paraId="0C987247"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r w:rsidR="00607E2F" w:rsidRPr="00165CA4" w14:paraId="2B7B0539" w14:textId="77777777" w:rsidTr="00607E2F">
        <w:trPr>
          <w:cantSplit/>
        </w:trPr>
        <w:tc>
          <w:tcPr>
            <w:tcW w:w="720" w:type="dxa"/>
            <w:shd w:val="clear" w:color="auto" w:fill="auto"/>
          </w:tcPr>
          <w:p w14:paraId="670F68F8"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10.7</w:t>
            </w:r>
          </w:p>
        </w:tc>
        <w:tc>
          <w:tcPr>
            <w:tcW w:w="1800" w:type="dxa"/>
            <w:vMerge/>
            <w:shd w:val="clear" w:color="auto" w:fill="DCE6F1"/>
          </w:tcPr>
          <w:p w14:paraId="553AE5C8"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4F8E14E1"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Replacement Units</w:t>
            </w:r>
          </w:p>
        </w:tc>
        <w:tc>
          <w:tcPr>
            <w:tcW w:w="1710" w:type="dxa"/>
            <w:shd w:val="clear" w:color="auto" w:fill="auto"/>
          </w:tcPr>
          <w:p w14:paraId="18C3D2CF"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bl>
    <w:p w14:paraId="29843420" w14:textId="77777777" w:rsidR="00607E2F" w:rsidRPr="00165CA4" w:rsidRDefault="00607E2F" w:rsidP="00607E2F">
      <w:pPr>
        <w:keepNext/>
        <w:keepLines/>
        <w:tabs>
          <w:tab w:val="left" w:pos="-912"/>
          <w:tab w:val="left" w:pos="-36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720"/>
        <w:jc w:val="both"/>
        <w:outlineLvl w:val="1"/>
        <w:rPr>
          <w:rFonts w:ascii="Arial" w:eastAsia="Times New Roman" w:hAnsi="Arial" w:cs="Arial"/>
          <w:iCs/>
          <w:color w:val="000000"/>
          <w:sz w:val="18"/>
        </w:rPr>
      </w:pPr>
    </w:p>
    <w:p w14:paraId="4FD06FFD"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color w:val="000000"/>
          <w:sz w:val="18"/>
          <w:szCs w:val="24"/>
        </w:rPr>
      </w:pPr>
      <w:r>
        <w:rPr>
          <w:rFonts w:ascii="Arial" w:eastAsia="Times New Roman" w:hAnsi="Arial" w:cs="Times New Roman"/>
          <w:b/>
          <w:color w:val="000000"/>
          <w:sz w:val="18"/>
          <w:szCs w:val="24"/>
        </w:rPr>
        <w:t xml:space="preserve">1. </w:t>
      </w:r>
      <w:r w:rsidRPr="00165CA4">
        <w:rPr>
          <w:rFonts w:ascii="Arial" w:eastAsia="Times New Roman" w:hAnsi="Arial" w:cs="Times New Roman"/>
          <w:b/>
          <w:color w:val="000000"/>
          <w:sz w:val="18"/>
          <w:szCs w:val="24"/>
        </w:rPr>
        <w:t xml:space="preserve">OVERVIEW </w:t>
      </w:r>
    </w:p>
    <w:p w14:paraId="0A6517E0" w14:textId="77777777" w:rsidR="00607E2F" w:rsidRPr="00165CA4" w:rsidRDefault="00607E2F" w:rsidP="00607E2F">
      <w:pPr>
        <w:autoSpaceDE w:val="0"/>
        <w:autoSpaceDN w:val="0"/>
        <w:adjustRightInd w:val="0"/>
        <w:spacing w:after="60" w:line="240" w:lineRule="auto"/>
        <w:ind w:left="1440"/>
        <w:jc w:val="both"/>
        <w:rPr>
          <w:rFonts w:ascii="Arial" w:eastAsia="Times New Roman" w:hAnsi="Arial" w:cs="Times New Roman"/>
          <w:color w:val="000000"/>
          <w:sz w:val="18"/>
          <w:szCs w:val="20"/>
        </w:rPr>
      </w:pPr>
      <w:r w:rsidRPr="00165CA4">
        <w:rPr>
          <w:rFonts w:ascii="Arial" w:eastAsia="Times New Roman" w:hAnsi="Arial" w:cs="Times New Roman"/>
          <w:color w:val="000000"/>
          <w:sz w:val="18"/>
          <w:szCs w:val="20"/>
        </w:rPr>
        <w:t>Operations &amp; Maintenance (O&amp;M) activities include, but are not limited to, the following:</w:t>
      </w:r>
    </w:p>
    <w:p w14:paraId="6351B37B"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 xml:space="preserve">Perform system maintenance, including testing, documentation, etc. </w:t>
      </w:r>
      <w:r w:rsidRPr="00165CA4">
        <w:rPr>
          <w:rFonts w:ascii="Arial" w:eastAsia="Times New Roman" w:hAnsi="Arial" w:cs="Arial"/>
          <w:sz w:val="18"/>
        </w:rPr>
        <w:br/>
        <w:t xml:space="preserve">Note: Maintenance shall be conducted as mutually agreed upon by both the NDOR and Contractor. </w:t>
      </w:r>
    </w:p>
    <w:p w14:paraId="505F5DFC"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Record, track, and resolve system defects at no additional cost to the State.</w:t>
      </w:r>
    </w:p>
    <w:p w14:paraId="75A56064"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Conduct necessary software/firmware updates.</w:t>
      </w:r>
    </w:p>
    <w:p w14:paraId="646FBFFB"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Conduct maintenance of interfaces.</w:t>
      </w:r>
    </w:p>
    <w:p w14:paraId="2E24F05A"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Provide technical support with predefined technical support prioritization levels.</w:t>
      </w:r>
    </w:p>
    <w:p w14:paraId="5A258350"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Provide security management.</w:t>
      </w:r>
    </w:p>
    <w:p w14:paraId="6C2B6D00"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Support policy and process changes.</w:t>
      </w:r>
    </w:p>
    <w:p w14:paraId="59018A24"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Keep GUI/WUI up to date.</w:t>
      </w:r>
    </w:p>
    <w:p w14:paraId="2B1D6B8F" w14:textId="77777777" w:rsidR="00607E2F" w:rsidRPr="00165CA4" w:rsidRDefault="00607E2F" w:rsidP="00075896">
      <w:pPr>
        <w:numPr>
          <w:ilvl w:val="3"/>
          <w:numId w:val="23"/>
        </w:numPr>
        <w:tabs>
          <w:tab w:val="clear" w:pos="284"/>
        </w:tabs>
        <w:autoSpaceDE w:val="0"/>
        <w:autoSpaceDN w:val="0"/>
        <w:adjustRightInd w:val="0"/>
        <w:spacing w:line="240" w:lineRule="auto"/>
        <w:jc w:val="both"/>
        <w:rPr>
          <w:rFonts w:ascii="Arial" w:eastAsia="Times New Roman" w:hAnsi="Arial" w:cs="Arial"/>
          <w:sz w:val="18"/>
        </w:rPr>
      </w:pPr>
      <w:r w:rsidRPr="00165CA4">
        <w:rPr>
          <w:rFonts w:ascii="Arial" w:eastAsia="Times New Roman" w:hAnsi="Arial" w:cs="Arial"/>
          <w:sz w:val="18"/>
        </w:rPr>
        <w:t>Keep all written material, including all system documentation and scripts, up to date as changes occur.</w:t>
      </w:r>
    </w:p>
    <w:p w14:paraId="22B416AE" w14:textId="77777777" w:rsidR="00607E2F" w:rsidRPr="00165CA4" w:rsidRDefault="00607E2F" w:rsidP="00607E2F">
      <w:pPr>
        <w:autoSpaceDE w:val="0"/>
        <w:autoSpaceDN w:val="0"/>
        <w:adjustRightInd w:val="0"/>
        <w:spacing w:line="240" w:lineRule="auto"/>
        <w:ind w:left="2160"/>
        <w:rPr>
          <w:rFonts w:ascii="Arial" w:eastAsia="Times New Roman" w:hAnsi="Arial" w:cs="Arial"/>
          <w:sz w:val="18"/>
        </w:rPr>
      </w:pPr>
    </w:p>
    <w:p w14:paraId="71D6E0DB"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color w:val="000000"/>
          <w:sz w:val="18"/>
          <w:szCs w:val="24"/>
        </w:rPr>
      </w:pPr>
      <w:r>
        <w:rPr>
          <w:rFonts w:ascii="Arial" w:eastAsia="Times New Roman" w:hAnsi="Arial" w:cs="Times New Roman"/>
          <w:b/>
          <w:color w:val="000000"/>
          <w:sz w:val="18"/>
          <w:szCs w:val="24"/>
        </w:rPr>
        <w:t xml:space="preserve">2. </w:t>
      </w:r>
      <w:r w:rsidRPr="00165CA4">
        <w:rPr>
          <w:rFonts w:ascii="Arial" w:eastAsia="Times New Roman" w:hAnsi="Arial" w:cs="Times New Roman"/>
          <w:b/>
          <w:color w:val="000000"/>
          <w:sz w:val="18"/>
          <w:szCs w:val="24"/>
        </w:rPr>
        <w:t>OPERATING PROCEDURES GUIDE (10.1)</w:t>
      </w:r>
    </w:p>
    <w:p w14:paraId="5B7D34FB"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r w:rsidRPr="00165CA4">
        <w:rPr>
          <w:rFonts w:ascii="Arial" w:eastAsia="Times New Roman" w:hAnsi="Arial" w:cs="Times New Roman"/>
          <w:color w:val="000000"/>
          <w:sz w:val="18"/>
          <w:szCs w:val="20"/>
        </w:rPr>
        <w:t xml:space="preserve">The Contractor shall develop and maintain documentation on operating procedures to assist technical staff in operation and maintenance of the </w:t>
      </w:r>
      <w:r w:rsidRPr="00165CA4">
        <w:rPr>
          <w:rFonts w:ascii="Arial" w:eastAsia="Calibri" w:hAnsi="Arial" w:cs="Arial"/>
          <w:color w:val="000000"/>
          <w:sz w:val="18"/>
          <w:szCs w:val="24"/>
        </w:rPr>
        <w:t>MDSS/AVL Systems</w:t>
      </w:r>
      <w:r w:rsidRPr="00165CA4">
        <w:rPr>
          <w:rFonts w:ascii="Arial" w:eastAsia="Times New Roman" w:hAnsi="Arial" w:cs="Times New Roman"/>
          <w:color w:val="000000"/>
          <w:sz w:val="18"/>
          <w:szCs w:val="20"/>
        </w:rPr>
        <w:t>. These procedures help define and provide understanding of system operations and performance. The operations procedures will address all facets of the technical operation of both systems. The Operating Procedure Guide must be continuously updated to reflect the latest changes.</w:t>
      </w:r>
    </w:p>
    <w:p w14:paraId="6D6671F3"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4"/>
        </w:rPr>
      </w:pPr>
    </w:p>
    <w:p w14:paraId="0E2E5F48"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color w:val="000000"/>
          <w:sz w:val="18"/>
          <w:szCs w:val="24"/>
        </w:rPr>
      </w:pPr>
      <w:r>
        <w:rPr>
          <w:rFonts w:ascii="Arial" w:eastAsia="Times New Roman" w:hAnsi="Arial" w:cs="Times New Roman"/>
          <w:b/>
          <w:color w:val="000000"/>
          <w:sz w:val="18"/>
          <w:szCs w:val="24"/>
        </w:rPr>
        <w:t xml:space="preserve">3. </w:t>
      </w:r>
      <w:r w:rsidRPr="00165CA4">
        <w:rPr>
          <w:rFonts w:ascii="Arial" w:eastAsia="Times New Roman" w:hAnsi="Arial" w:cs="Times New Roman"/>
          <w:b/>
          <w:color w:val="000000"/>
          <w:sz w:val="18"/>
          <w:szCs w:val="24"/>
        </w:rPr>
        <w:t>EXTENDED HARDWARE SERVICES WARRANTY (10.2)</w:t>
      </w:r>
    </w:p>
    <w:p w14:paraId="240A0521" w14:textId="77777777" w:rsidR="00607E2F" w:rsidRPr="00165CA4" w:rsidRDefault="00607E2F" w:rsidP="00607E2F">
      <w:pPr>
        <w:autoSpaceDE w:val="0"/>
        <w:autoSpaceDN w:val="0"/>
        <w:adjustRightInd w:val="0"/>
        <w:spacing w:line="240" w:lineRule="auto"/>
        <w:ind w:left="1440"/>
        <w:rPr>
          <w:rFonts w:ascii="Arial" w:eastAsia="Times New Roman" w:hAnsi="Arial" w:cs="Times New Roman"/>
          <w:color w:val="000000"/>
          <w:sz w:val="18"/>
          <w:szCs w:val="24"/>
        </w:rPr>
      </w:pPr>
      <w:r w:rsidRPr="00165CA4">
        <w:rPr>
          <w:rFonts w:ascii="Arial" w:eastAsia="Times New Roman" w:hAnsi="Arial" w:cs="Arial"/>
          <w:color w:val="000000"/>
          <w:sz w:val="18"/>
          <w:szCs w:val="24"/>
        </w:rPr>
        <w:t>Contractor shall provide cost information to allow NDOR the option to purchase up to three (3) one (1) year period warranty extensions beyond two (2) year base warranty period.</w:t>
      </w:r>
    </w:p>
    <w:p w14:paraId="2F7390C4"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4"/>
        </w:rPr>
      </w:pPr>
    </w:p>
    <w:p w14:paraId="7F857781"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color w:val="000000"/>
          <w:sz w:val="18"/>
          <w:szCs w:val="24"/>
        </w:rPr>
      </w:pPr>
      <w:r>
        <w:rPr>
          <w:rFonts w:ascii="Arial" w:eastAsia="Times New Roman" w:hAnsi="Arial" w:cs="Times New Roman"/>
          <w:b/>
          <w:color w:val="000000"/>
          <w:sz w:val="18"/>
          <w:szCs w:val="24"/>
        </w:rPr>
        <w:t xml:space="preserve">4. </w:t>
      </w:r>
      <w:r w:rsidRPr="00165CA4">
        <w:rPr>
          <w:rFonts w:ascii="Arial" w:eastAsia="Times New Roman" w:hAnsi="Arial" w:cs="Times New Roman"/>
          <w:b/>
          <w:color w:val="000000"/>
          <w:sz w:val="18"/>
          <w:szCs w:val="24"/>
        </w:rPr>
        <w:t>ON-GOING TECHNICAL SUPPORT SERVICES (10.3)</w:t>
      </w:r>
    </w:p>
    <w:p w14:paraId="3E469AEE" w14:textId="77777777" w:rsidR="00607E2F" w:rsidRPr="00165CA4" w:rsidRDefault="00607E2F" w:rsidP="00607E2F">
      <w:pPr>
        <w:spacing w:line="240" w:lineRule="auto"/>
        <w:ind w:left="1440"/>
        <w:jc w:val="both"/>
        <w:rPr>
          <w:rFonts w:ascii="Arial" w:eastAsia="Times New Roman" w:hAnsi="Arial" w:cs="Arial"/>
          <w:color w:val="000000"/>
          <w:sz w:val="18"/>
          <w:szCs w:val="24"/>
          <w:lang w:eastAsia="x-none"/>
        </w:rPr>
      </w:pPr>
      <w:r w:rsidRPr="00165CA4">
        <w:rPr>
          <w:rFonts w:ascii="Arial" w:eastAsia="Times New Roman" w:hAnsi="Arial" w:cs="Arial"/>
          <w:color w:val="000000"/>
          <w:sz w:val="18"/>
          <w:szCs w:val="24"/>
          <w:lang w:eastAsia="x-none"/>
        </w:rPr>
        <w:t xml:space="preserve">Contractor shall provide phone and/or online technical support at no additional cost to the Nebraska Department of Roads (NDOR) during the normal business hours of Monday through Friday, 8:00 a.m. to 5:00 p.m. CST for the duration of the contract or warranty period; whichever is later. </w:t>
      </w:r>
      <w:r w:rsidRPr="00165CA4">
        <w:rPr>
          <w:rFonts w:ascii="Arial" w:eastAsia="Times New Roman" w:hAnsi="Arial" w:cs="Times New Roman"/>
          <w:color w:val="000000"/>
          <w:sz w:val="18"/>
          <w:szCs w:val="20"/>
          <w:lang w:eastAsia="x-none"/>
        </w:rPr>
        <w:t xml:space="preserve">The Contractor shall respond to calls/emails for assistance within one (1) hour or less. </w:t>
      </w:r>
      <w:r w:rsidRPr="00165CA4">
        <w:rPr>
          <w:rFonts w:ascii="Arial" w:eastAsia="Times New Roman" w:hAnsi="Arial" w:cs="Arial"/>
          <w:color w:val="000000"/>
          <w:sz w:val="18"/>
          <w:szCs w:val="24"/>
          <w:lang w:eastAsia="x-none"/>
        </w:rPr>
        <w:t>Technical support shall be defined as any equipment or technical issues for the entire system which may arise during the contract period to include, but not limited to:</w:t>
      </w:r>
    </w:p>
    <w:p w14:paraId="35B27B19" w14:textId="77777777" w:rsidR="00607E2F" w:rsidRPr="00165CA4" w:rsidRDefault="00607E2F" w:rsidP="00607E2F">
      <w:pPr>
        <w:spacing w:line="240" w:lineRule="auto"/>
        <w:ind w:left="720"/>
        <w:jc w:val="both"/>
        <w:rPr>
          <w:rFonts w:ascii="Arial" w:eastAsia="Times New Roman" w:hAnsi="Arial" w:cs="Arial"/>
          <w:color w:val="000000"/>
          <w:sz w:val="14"/>
          <w:szCs w:val="24"/>
          <w:lang w:eastAsia="x-none"/>
        </w:rPr>
      </w:pPr>
    </w:p>
    <w:p w14:paraId="1B29315F"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Equipment operation;</w:t>
      </w:r>
    </w:p>
    <w:p w14:paraId="1657C156"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Interpretation of data represented on GUI’s;</w:t>
      </w:r>
    </w:p>
    <w:p w14:paraId="3FA0C015"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Reporting issues;</w:t>
      </w:r>
    </w:p>
    <w:p w14:paraId="14F5B62E"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Formatting issues;</w:t>
      </w:r>
    </w:p>
    <w:p w14:paraId="315AC04E"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Creating AVL and/or MDSS custom reports documenting maintenance operations;</w:t>
      </w:r>
    </w:p>
    <w:p w14:paraId="01902FA8"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Resolution of problems reported in production;</w:t>
      </w:r>
    </w:p>
    <w:p w14:paraId="1380DFCE"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Modifications in design of application; These changes will be through the Change Management Process as defined in V.B.2;</w:t>
      </w:r>
    </w:p>
    <w:p w14:paraId="521695E9"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Modification of components, vehicle hardware, design changes, and deployment of changes; These changes will be through the Change Management Process as defined in V.B.2;</w:t>
      </w:r>
    </w:p>
    <w:p w14:paraId="4781FA33"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lastRenderedPageBreak/>
        <w:t>The Contractor must commit to responsive communication with the NDOR District Managers or other staff responsible, assisting NDOR staff with individual support, mentoring and coaching capacity and providing status reports on the application;</w:t>
      </w:r>
    </w:p>
    <w:p w14:paraId="606863FF"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Ongoing development services as defined in Change Management V.B.2;</w:t>
      </w:r>
    </w:p>
    <w:p w14:paraId="1FD115F0"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Ongoing system maintenance;</w:t>
      </w:r>
    </w:p>
    <w:p w14:paraId="33436C09"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Planning of system upgrades and enhancements as defined in Change Management V.B.2.</w:t>
      </w:r>
    </w:p>
    <w:p w14:paraId="3C945290" w14:textId="77777777" w:rsidR="00607E2F" w:rsidRPr="00165CA4" w:rsidRDefault="00607E2F" w:rsidP="00607E2F">
      <w:pPr>
        <w:autoSpaceDE w:val="0"/>
        <w:autoSpaceDN w:val="0"/>
        <w:adjustRightInd w:val="0"/>
        <w:spacing w:line="240" w:lineRule="auto"/>
        <w:ind w:left="720"/>
        <w:jc w:val="both"/>
        <w:rPr>
          <w:rFonts w:ascii="Arial" w:eastAsia="Times New Roman" w:hAnsi="Arial" w:cs="Times New Roman"/>
          <w:color w:val="000000"/>
          <w:sz w:val="18"/>
          <w:szCs w:val="24"/>
        </w:rPr>
      </w:pPr>
    </w:p>
    <w:p w14:paraId="2130281E"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color w:val="000000"/>
          <w:sz w:val="18"/>
          <w:szCs w:val="24"/>
        </w:rPr>
      </w:pPr>
      <w:r>
        <w:rPr>
          <w:rFonts w:ascii="Arial" w:eastAsia="Times New Roman" w:hAnsi="Arial" w:cs="Times New Roman"/>
          <w:b/>
          <w:color w:val="000000"/>
          <w:sz w:val="18"/>
          <w:szCs w:val="24"/>
        </w:rPr>
        <w:t xml:space="preserve">5. </w:t>
      </w:r>
      <w:r w:rsidRPr="00165CA4">
        <w:rPr>
          <w:rFonts w:ascii="Arial" w:eastAsia="Times New Roman" w:hAnsi="Arial" w:cs="Times New Roman"/>
          <w:b/>
          <w:color w:val="000000"/>
          <w:sz w:val="18"/>
          <w:szCs w:val="24"/>
        </w:rPr>
        <w:t>ON-CALL ON-SITE HARDWARE SUPPORT SERVICES (10.4)</w:t>
      </w:r>
    </w:p>
    <w:p w14:paraId="4F7FDD84" w14:textId="77777777" w:rsidR="00607E2F" w:rsidRPr="00165CA4" w:rsidRDefault="00607E2F" w:rsidP="00607E2F">
      <w:pPr>
        <w:spacing w:line="240" w:lineRule="auto"/>
        <w:ind w:left="1440"/>
        <w:jc w:val="both"/>
        <w:rPr>
          <w:rFonts w:ascii="Arial" w:eastAsia="Times New Roman" w:hAnsi="Arial" w:cs="Arial"/>
          <w:color w:val="000000"/>
          <w:sz w:val="18"/>
          <w:lang w:eastAsia="x-none"/>
        </w:rPr>
      </w:pPr>
      <w:r w:rsidRPr="00165CA4">
        <w:rPr>
          <w:rFonts w:ascii="Arial" w:eastAsia="Times New Roman" w:hAnsi="Arial" w:cs="Times New Roman"/>
          <w:color w:val="000000"/>
          <w:sz w:val="18"/>
          <w:szCs w:val="24"/>
          <w:lang w:eastAsia="x-none"/>
        </w:rPr>
        <w:t>During the warranty period, Contractor shall provide on-call on-site support services</w:t>
      </w:r>
      <w:r w:rsidRPr="00165CA4">
        <w:rPr>
          <w:rFonts w:ascii="Arial" w:eastAsia="Times New Roman" w:hAnsi="Arial" w:cs="Times New Roman"/>
          <w:color w:val="000000"/>
          <w:sz w:val="18"/>
          <w:szCs w:val="24"/>
          <w:lang w:val="x-none" w:eastAsia="x-none"/>
        </w:rPr>
        <w:t xml:space="preserve"> to NDOR maintenance facilities to repair and/or replace faulty hardware devices installed in the vehicles</w:t>
      </w:r>
      <w:r w:rsidRPr="00165CA4">
        <w:rPr>
          <w:rFonts w:ascii="Arial" w:eastAsia="Times New Roman" w:hAnsi="Arial" w:cs="Times New Roman"/>
          <w:color w:val="000000"/>
          <w:sz w:val="18"/>
          <w:szCs w:val="24"/>
          <w:lang w:eastAsia="x-none"/>
        </w:rPr>
        <w:t xml:space="preserve"> at no additional cost to the State. Support services shall be available during normal business hours Monday through Friday, 8:00 A.M – 5:00 P.M. Contractor shall be on-s</w:t>
      </w:r>
      <w:proofErr w:type="spellStart"/>
      <w:r w:rsidRPr="00165CA4">
        <w:rPr>
          <w:rFonts w:ascii="Arial" w:eastAsia="Times New Roman" w:hAnsi="Arial" w:cs="Times New Roman"/>
          <w:color w:val="000000"/>
          <w:sz w:val="18"/>
          <w:szCs w:val="24"/>
          <w:lang w:val="x-none" w:eastAsia="x-none"/>
        </w:rPr>
        <w:t>ite</w:t>
      </w:r>
      <w:proofErr w:type="spellEnd"/>
      <w:r w:rsidRPr="00165CA4">
        <w:rPr>
          <w:rFonts w:ascii="Arial" w:eastAsia="Times New Roman" w:hAnsi="Arial" w:cs="Times New Roman"/>
          <w:color w:val="000000"/>
          <w:sz w:val="18"/>
          <w:szCs w:val="24"/>
          <w:lang w:eastAsia="x-none"/>
        </w:rPr>
        <w:t xml:space="preserve"> within 48 hours maximum after the initial call for service. </w:t>
      </w:r>
      <w:r w:rsidRPr="00165CA4">
        <w:rPr>
          <w:rFonts w:ascii="Arial" w:eastAsia="Times New Roman" w:hAnsi="Arial" w:cs="Arial"/>
          <w:color w:val="000000"/>
          <w:sz w:val="18"/>
          <w:szCs w:val="24"/>
          <w:lang w:val="x-none" w:eastAsia="x-none"/>
        </w:rPr>
        <w:t xml:space="preserve">After the warranty period, </w:t>
      </w:r>
      <w:r w:rsidRPr="00165CA4">
        <w:rPr>
          <w:rFonts w:ascii="Arial" w:eastAsia="Times New Roman" w:hAnsi="Arial" w:cs="Arial"/>
          <w:color w:val="000000"/>
          <w:sz w:val="18"/>
          <w:szCs w:val="24"/>
          <w:lang w:eastAsia="x-none"/>
        </w:rPr>
        <w:t>on-call on-site support services</w:t>
      </w:r>
      <w:r w:rsidRPr="00165CA4">
        <w:rPr>
          <w:rFonts w:ascii="Arial" w:eastAsia="Times New Roman" w:hAnsi="Arial" w:cs="Arial"/>
          <w:color w:val="000000"/>
          <w:sz w:val="18"/>
          <w:szCs w:val="24"/>
          <w:lang w:val="x-none" w:eastAsia="x-none"/>
        </w:rPr>
        <w:t xml:space="preserve"> will be provided at the</w:t>
      </w:r>
      <w:r w:rsidRPr="00165CA4">
        <w:rPr>
          <w:rFonts w:ascii="Arial" w:eastAsia="Times New Roman" w:hAnsi="Arial" w:cs="Arial"/>
          <w:color w:val="000000"/>
          <w:sz w:val="18"/>
          <w:szCs w:val="24"/>
          <w:lang w:eastAsia="x-none"/>
        </w:rPr>
        <w:t xml:space="preserve"> hourly</w:t>
      </w:r>
      <w:r w:rsidRPr="00165CA4">
        <w:rPr>
          <w:rFonts w:ascii="Arial" w:eastAsia="Times New Roman" w:hAnsi="Arial" w:cs="Arial"/>
          <w:color w:val="000000"/>
          <w:sz w:val="18"/>
          <w:szCs w:val="24"/>
          <w:lang w:val="x-none" w:eastAsia="x-none"/>
        </w:rPr>
        <w:t xml:space="preserve"> price listed on the Cost Proposal Bid Sheet</w:t>
      </w:r>
      <w:r w:rsidRPr="00165CA4">
        <w:rPr>
          <w:rFonts w:ascii="Arial" w:eastAsia="Times New Roman" w:hAnsi="Arial" w:cs="Arial"/>
          <w:color w:val="000000"/>
          <w:sz w:val="18"/>
          <w:szCs w:val="24"/>
          <w:lang w:eastAsia="x-none"/>
        </w:rPr>
        <w:t>.</w:t>
      </w:r>
    </w:p>
    <w:p w14:paraId="7761E9E4"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sz w:val="18"/>
        </w:rPr>
      </w:pPr>
    </w:p>
    <w:p w14:paraId="0256C0F9"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color w:val="000000"/>
          <w:sz w:val="18"/>
        </w:rPr>
      </w:pPr>
      <w:r w:rsidRPr="00165CA4">
        <w:rPr>
          <w:rFonts w:ascii="Arial" w:eastAsia="Times New Roman" w:hAnsi="Arial" w:cs="Times New Roman"/>
          <w:b/>
          <w:sz w:val="18"/>
        </w:rPr>
        <w:t xml:space="preserve">6. </w:t>
      </w:r>
      <w:r w:rsidRPr="00165CA4">
        <w:rPr>
          <w:rFonts w:ascii="Arial" w:eastAsia="Times New Roman" w:hAnsi="Arial" w:cs="Times New Roman"/>
          <w:b/>
          <w:color w:val="000000"/>
          <w:sz w:val="18"/>
        </w:rPr>
        <w:t>EMERGENCY ON-CALL HARDWARE SUPPORT SERVICES (10.5)</w:t>
      </w:r>
    </w:p>
    <w:p w14:paraId="5535CE92" w14:textId="77777777" w:rsidR="00607E2F" w:rsidRPr="00165CA4" w:rsidRDefault="00607E2F" w:rsidP="00607E2F">
      <w:pPr>
        <w:spacing w:line="240" w:lineRule="auto"/>
        <w:ind w:left="1440"/>
        <w:jc w:val="both"/>
        <w:rPr>
          <w:rFonts w:ascii="Arial" w:eastAsia="Times New Roman" w:hAnsi="Arial" w:cs="Arial"/>
          <w:color w:val="000000"/>
          <w:sz w:val="18"/>
          <w:szCs w:val="24"/>
          <w:lang w:eastAsia="x-none"/>
        </w:rPr>
      </w:pPr>
      <w:r w:rsidRPr="00165CA4">
        <w:rPr>
          <w:rFonts w:ascii="Arial" w:eastAsia="Times New Roman" w:hAnsi="Arial" w:cs="Arial"/>
          <w:color w:val="000000"/>
          <w:sz w:val="18"/>
          <w:szCs w:val="24"/>
          <w:lang w:val="x-none" w:eastAsia="x-none"/>
        </w:rPr>
        <w:t>On an as-needed basis</w:t>
      </w:r>
      <w:r w:rsidRPr="00165CA4">
        <w:rPr>
          <w:rFonts w:ascii="Arial" w:eastAsia="Times New Roman" w:hAnsi="Arial" w:cs="Arial"/>
          <w:color w:val="000000"/>
          <w:sz w:val="18"/>
          <w:szCs w:val="24"/>
          <w:lang w:eastAsia="x-none"/>
        </w:rPr>
        <w:t xml:space="preserve"> during the warranty period</w:t>
      </w:r>
      <w:r w:rsidRPr="00165CA4">
        <w:rPr>
          <w:rFonts w:ascii="Arial" w:eastAsia="Times New Roman" w:hAnsi="Arial" w:cs="Arial"/>
          <w:color w:val="000000"/>
          <w:sz w:val="18"/>
          <w:szCs w:val="24"/>
          <w:lang w:val="x-none" w:eastAsia="x-none"/>
        </w:rPr>
        <w:t>, Contractor shall provide a certified technician for on-call emergency repair services after-hours, weekends and holidays</w:t>
      </w:r>
      <w:r w:rsidRPr="00165CA4">
        <w:rPr>
          <w:rFonts w:ascii="Arial" w:eastAsia="Times New Roman" w:hAnsi="Arial" w:cs="Arial"/>
          <w:color w:val="000000"/>
          <w:sz w:val="18"/>
          <w:szCs w:val="24"/>
          <w:lang w:eastAsia="x-none"/>
        </w:rPr>
        <w:t xml:space="preserve"> at no additional cost to the State</w:t>
      </w:r>
      <w:r w:rsidRPr="00165CA4">
        <w:rPr>
          <w:rFonts w:ascii="Arial" w:eastAsia="Times New Roman" w:hAnsi="Arial" w:cs="Arial"/>
          <w:color w:val="000000"/>
          <w:sz w:val="18"/>
          <w:szCs w:val="24"/>
          <w:lang w:val="x-none" w:eastAsia="x-none"/>
        </w:rPr>
        <w:t>. Contractor’s technician shall be on-site within 48 hours maximum after the initial call for service</w:t>
      </w:r>
      <w:r w:rsidRPr="00165CA4">
        <w:rPr>
          <w:rFonts w:ascii="Arial" w:eastAsia="Times New Roman" w:hAnsi="Arial" w:cs="Arial"/>
          <w:color w:val="000000"/>
          <w:sz w:val="18"/>
          <w:szCs w:val="24"/>
          <w:lang w:eastAsia="x-none"/>
        </w:rPr>
        <w:t>.</w:t>
      </w:r>
    </w:p>
    <w:p w14:paraId="0C42A723" w14:textId="77777777" w:rsidR="00607E2F" w:rsidRPr="00165CA4" w:rsidRDefault="00607E2F" w:rsidP="00607E2F">
      <w:pPr>
        <w:spacing w:line="240" w:lineRule="auto"/>
        <w:ind w:left="1440"/>
        <w:jc w:val="both"/>
        <w:rPr>
          <w:rFonts w:ascii="Arial" w:eastAsia="Times New Roman" w:hAnsi="Arial" w:cs="Arial"/>
          <w:color w:val="000000"/>
          <w:sz w:val="14"/>
          <w:szCs w:val="24"/>
          <w:lang w:eastAsia="x-none"/>
        </w:rPr>
      </w:pPr>
    </w:p>
    <w:p w14:paraId="7412AA00" w14:textId="77777777" w:rsidR="00607E2F" w:rsidRPr="00165CA4" w:rsidRDefault="00607E2F" w:rsidP="00607E2F">
      <w:pPr>
        <w:spacing w:line="240" w:lineRule="auto"/>
        <w:ind w:left="1440"/>
        <w:jc w:val="both"/>
        <w:rPr>
          <w:rFonts w:ascii="Arial" w:eastAsia="Times New Roman" w:hAnsi="Arial" w:cs="Arial"/>
          <w:color w:val="000000"/>
          <w:sz w:val="18"/>
          <w:lang w:eastAsia="x-none"/>
        </w:rPr>
      </w:pPr>
      <w:r w:rsidRPr="00165CA4">
        <w:rPr>
          <w:rFonts w:ascii="Arial" w:eastAsia="Times New Roman" w:hAnsi="Arial" w:cs="Arial"/>
          <w:color w:val="000000"/>
          <w:sz w:val="18"/>
          <w:szCs w:val="24"/>
          <w:lang w:val="x-none" w:eastAsia="x-none"/>
        </w:rPr>
        <w:t>Emergency remote support shall also be provided by the Contractor via telephone and email for maintenance problems regarding the server software after hours and on weekends. Contractor must provide remote assistance within one (1) hour after notification</w:t>
      </w:r>
      <w:r w:rsidRPr="00165CA4">
        <w:rPr>
          <w:rFonts w:ascii="Arial" w:eastAsia="Times New Roman" w:hAnsi="Arial" w:cs="Arial"/>
          <w:color w:val="000000"/>
          <w:sz w:val="18"/>
          <w:szCs w:val="24"/>
          <w:lang w:eastAsia="x-none"/>
        </w:rPr>
        <w:t>.</w:t>
      </w:r>
      <w:r w:rsidRPr="00165CA4">
        <w:rPr>
          <w:rFonts w:ascii="Arial" w:eastAsia="Times New Roman" w:hAnsi="Arial" w:cs="Arial"/>
          <w:color w:val="000000"/>
          <w:sz w:val="18"/>
          <w:szCs w:val="24"/>
          <w:lang w:val="x-none" w:eastAsia="x-none"/>
        </w:rPr>
        <w:t xml:space="preserve"> After the warranty period, </w:t>
      </w:r>
      <w:r w:rsidRPr="00165CA4">
        <w:rPr>
          <w:rFonts w:ascii="Arial" w:eastAsia="Times New Roman" w:hAnsi="Arial" w:cs="Arial"/>
          <w:color w:val="000000"/>
          <w:sz w:val="18"/>
          <w:szCs w:val="24"/>
          <w:lang w:eastAsia="x-none"/>
        </w:rPr>
        <w:t>emergency services</w:t>
      </w:r>
      <w:r w:rsidRPr="00165CA4">
        <w:rPr>
          <w:rFonts w:ascii="Arial" w:eastAsia="Times New Roman" w:hAnsi="Arial" w:cs="Arial"/>
          <w:color w:val="000000"/>
          <w:sz w:val="18"/>
          <w:szCs w:val="24"/>
          <w:lang w:val="x-none" w:eastAsia="x-none"/>
        </w:rPr>
        <w:t xml:space="preserve"> will be provided at the</w:t>
      </w:r>
      <w:r w:rsidRPr="00165CA4">
        <w:rPr>
          <w:rFonts w:ascii="Arial" w:eastAsia="Times New Roman" w:hAnsi="Arial" w:cs="Arial"/>
          <w:color w:val="000000"/>
          <w:sz w:val="18"/>
          <w:szCs w:val="24"/>
          <w:lang w:eastAsia="x-none"/>
        </w:rPr>
        <w:t xml:space="preserve"> hourly</w:t>
      </w:r>
      <w:r w:rsidRPr="00165CA4">
        <w:rPr>
          <w:rFonts w:ascii="Arial" w:eastAsia="Times New Roman" w:hAnsi="Arial" w:cs="Arial"/>
          <w:color w:val="000000"/>
          <w:sz w:val="18"/>
          <w:szCs w:val="24"/>
          <w:lang w:val="x-none" w:eastAsia="x-none"/>
        </w:rPr>
        <w:t xml:space="preserve"> price listed on the Cost Proposal Bid Sheet</w:t>
      </w:r>
      <w:r w:rsidRPr="00165CA4">
        <w:rPr>
          <w:rFonts w:ascii="Arial" w:eastAsia="Times New Roman" w:hAnsi="Arial" w:cs="Arial"/>
          <w:color w:val="000000"/>
          <w:sz w:val="18"/>
          <w:szCs w:val="24"/>
          <w:lang w:eastAsia="x-none"/>
        </w:rPr>
        <w:t>.</w:t>
      </w:r>
    </w:p>
    <w:p w14:paraId="0B10BC5D" w14:textId="77777777" w:rsidR="00607E2F" w:rsidRPr="00165CA4" w:rsidRDefault="00607E2F" w:rsidP="00607E2F">
      <w:pPr>
        <w:spacing w:line="240" w:lineRule="auto"/>
        <w:ind w:left="1440"/>
        <w:jc w:val="both"/>
        <w:rPr>
          <w:rFonts w:ascii="Arial" w:eastAsia="Times New Roman" w:hAnsi="Arial" w:cs="Arial"/>
          <w:color w:val="000000"/>
          <w:sz w:val="18"/>
          <w:szCs w:val="24"/>
          <w:lang w:eastAsia="x-none"/>
        </w:rPr>
      </w:pPr>
    </w:p>
    <w:p w14:paraId="1C16E0BA"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color w:val="000000"/>
          <w:sz w:val="18"/>
          <w:szCs w:val="24"/>
        </w:rPr>
      </w:pPr>
      <w:r>
        <w:rPr>
          <w:rFonts w:ascii="Arial" w:eastAsia="Times New Roman" w:hAnsi="Arial" w:cs="Times New Roman"/>
          <w:b/>
          <w:color w:val="000000"/>
          <w:sz w:val="18"/>
          <w:szCs w:val="24"/>
        </w:rPr>
        <w:t xml:space="preserve">7. </w:t>
      </w:r>
      <w:r w:rsidRPr="00165CA4">
        <w:rPr>
          <w:rFonts w:ascii="Arial" w:eastAsia="Times New Roman" w:hAnsi="Arial" w:cs="Times New Roman"/>
          <w:b/>
          <w:color w:val="000000"/>
          <w:sz w:val="18"/>
          <w:szCs w:val="24"/>
        </w:rPr>
        <w:t>PROBLEM RESOLUTION PLAN (10.6)</w:t>
      </w:r>
    </w:p>
    <w:p w14:paraId="34B8081A"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r w:rsidRPr="00165CA4">
        <w:rPr>
          <w:rFonts w:ascii="Arial" w:eastAsia="Times New Roman" w:hAnsi="Arial" w:cs="Times New Roman"/>
          <w:color w:val="000000"/>
          <w:sz w:val="18"/>
          <w:szCs w:val="20"/>
        </w:rPr>
        <w:t>The Contractor shall establish procedures for receiving, recording, and tracking problem reports and modification requests from users, and providing feedback to users. Whenever problems are encountered, the problems shall be recorded and entered into the problem resolution process. The Contractor shall implement (or establish organizational interfaces with) the configuration management process for managing resolutions to the existing system.</w:t>
      </w:r>
    </w:p>
    <w:p w14:paraId="131BA0B2"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p>
    <w:p w14:paraId="25F07893"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r w:rsidRPr="00165CA4">
        <w:rPr>
          <w:rFonts w:ascii="Arial" w:eastAsia="Times New Roman" w:hAnsi="Arial" w:cs="Times New Roman"/>
          <w:color w:val="000000"/>
          <w:sz w:val="18"/>
          <w:szCs w:val="20"/>
        </w:rPr>
        <w:t>The Contractor and NDOR will develop a mutually agreeable Problem Analysis and Resolution Plan prior to completion of the system implementation.</w:t>
      </w:r>
    </w:p>
    <w:p w14:paraId="154E63D1"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p>
    <w:p w14:paraId="7B57F62E"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r w:rsidRPr="00165CA4">
        <w:rPr>
          <w:rFonts w:ascii="Arial" w:eastAsia="Times New Roman" w:hAnsi="Arial" w:cs="Times New Roman"/>
          <w:color w:val="000000"/>
          <w:sz w:val="18"/>
          <w:szCs w:val="20"/>
        </w:rPr>
        <w:t>The Contractor shall provide a toll-free number and an email address for users to report system problems.</w:t>
      </w:r>
    </w:p>
    <w:p w14:paraId="788C37D2" w14:textId="77777777" w:rsidR="00607E2F" w:rsidRPr="00165CA4" w:rsidRDefault="00607E2F" w:rsidP="00607E2F">
      <w:pPr>
        <w:spacing w:line="240" w:lineRule="auto"/>
        <w:ind w:left="1440"/>
        <w:jc w:val="both"/>
        <w:rPr>
          <w:rFonts w:ascii="Arial" w:eastAsia="Times New Roman" w:hAnsi="Arial" w:cs="Arial"/>
          <w:color w:val="000000"/>
          <w:sz w:val="18"/>
          <w:szCs w:val="24"/>
          <w:lang w:eastAsia="x-none"/>
        </w:rPr>
      </w:pPr>
    </w:p>
    <w:p w14:paraId="36466FE5"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color w:val="000000"/>
          <w:sz w:val="18"/>
          <w:szCs w:val="24"/>
        </w:rPr>
      </w:pPr>
      <w:r>
        <w:rPr>
          <w:rFonts w:ascii="Arial" w:eastAsia="Times New Roman" w:hAnsi="Arial" w:cs="Times New Roman"/>
          <w:b/>
          <w:color w:val="000000"/>
          <w:sz w:val="18"/>
          <w:szCs w:val="24"/>
        </w:rPr>
        <w:t xml:space="preserve">8. </w:t>
      </w:r>
      <w:r w:rsidRPr="00165CA4">
        <w:rPr>
          <w:rFonts w:ascii="Arial" w:eastAsia="Times New Roman" w:hAnsi="Arial" w:cs="Times New Roman"/>
          <w:b/>
          <w:color w:val="000000"/>
          <w:sz w:val="18"/>
          <w:szCs w:val="24"/>
        </w:rPr>
        <w:t>REPLACEMENT UNITS (10.7)</w:t>
      </w:r>
    </w:p>
    <w:p w14:paraId="473F80BA" w14:textId="77777777" w:rsidR="00607E2F" w:rsidRPr="00165CA4" w:rsidRDefault="00607E2F" w:rsidP="00607E2F">
      <w:pPr>
        <w:spacing w:line="240" w:lineRule="auto"/>
        <w:ind w:left="1440"/>
        <w:jc w:val="both"/>
        <w:rPr>
          <w:rFonts w:ascii="Arial" w:eastAsia="Times New Roman" w:hAnsi="Arial" w:cs="Arial"/>
          <w:color w:val="000000"/>
          <w:sz w:val="18"/>
          <w:lang w:eastAsia="x-none"/>
        </w:rPr>
      </w:pPr>
      <w:r w:rsidRPr="00165CA4">
        <w:rPr>
          <w:rFonts w:ascii="Arial" w:eastAsia="Times New Roman" w:hAnsi="Arial" w:cs="Arial"/>
          <w:color w:val="000000"/>
          <w:sz w:val="18"/>
          <w:szCs w:val="24"/>
          <w:lang w:val="x-none" w:eastAsia="x-none"/>
        </w:rPr>
        <w:t>Contractor shall replace defective units within two (2) business days of being notified. During the warranty period, replacement units</w:t>
      </w:r>
      <w:r w:rsidRPr="00165CA4">
        <w:rPr>
          <w:rFonts w:ascii="Arial" w:eastAsia="Times New Roman" w:hAnsi="Arial" w:cs="Arial"/>
          <w:color w:val="000000"/>
          <w:sz w:val="18"/>
          <w:szCs w:val="24"/>
          <w:lang w:eastAsia="x-none"/>
        </w:rPr>
        <w:t xml:space="preserve"> and installation services</w:t>
      </w:r>
      <w:r w:rsidRPr="00165CA4">
        <w:rPr>
          <w:rFonts w:ascii="Arial" w:eastAsia="Times New Roman" w:hAnsi="Arial" w:cs="Arial"/>
          <w:color w:val="000000"/>
          <w:sz w:val="18"/>
          <w:szCs w:val="24"/>
          <w:lang w:val="x-none" w:eastAsia="x-none"/>
        </w:rPr>
        <w:t xml:space="preserve"> shall be provided at no additional cost to the NDOR. After the warranty period, replacement units will be provided at the </w:t>
      </w:r>
      <w:r w:rsidRPr="00165CA4">
        <w:rPr>
          <w:rFonts w:ascii="Arial" w:eastAsia="Times New Roman" w:hAnsi="Arial" w:cs="Arial"/>
          <w:color w:val="000000"/>
          <w:sz w:val="18"/>
          <w:szCs w:val="24"/>
          <w:lang w:eastAsia="x-none"/>
        </w:rPr>
        <w:t xml:space="preserve">unit </w:t>
      </w:r>
      <w:r w:rsidRPr="00165CA4">
        <w:rPr>
          <w:rFonts w:ascii="Arial" w:eastAsia="Times New Roman" w:hAnsi="Arial" w:cs="Arial"/>
          <w:color w:val="000000"/>
          <w:sz w:val="18"/>
          <w:szCs w:val="24"/>
          <w:lang w:val="x-none" w:eastAsia="x-none"/>
        </w:rPr>
        <w:t xml:space="preserve">price </w:t>
      </w:r>
      <w:r w:rsidRPr="00165CA4">
        <w:rPr>
          <w:rFonts w:ascii="Arial" w:eastAsia="Times New Roman" w:hAnsi="Arial" w:cs="Arial"/>
          <w:color w:val="000000"/>
          <w:sz w:val="18"/>
          <w:szCs w:val="24"/>
          <w:lang w:eastAsia="x-none"/>
        </w:rPr>
        <w:t xml:space="preserve">and hourly rate </w:t>
      </w:r>
      <w:r w:rsidRPr="00165CA4">
        <w:rPr>
          <w:rFonts w:ascii="Arial" w:eastAsia="Times New Roman" w:hAnsi="Arial" w:cs="Arial"/>
          <w:color w:val="000000"/>
          <w:sz w:val="18"/>
          <w:szCs w:val="24"/>
          <w:lang w:val="x-none" w:eastAsia="x-none"/>
        </w:rPr>
        <w:t>listed on the Cost Proposal Bid Sheet</w:t>
      </w:r>
      <w:r w:rsidRPr="00165CA4">
        <w:rPr>
          <w:rFonts w:ascii="Arial" w:eastAsia="Times New Roman" w:hAnsi="Arial" w:cs="Arial"/>
          <w:color w:val="000000"/>
          <w:sz w:val="18"/>
          <w:szCs w:val="24"/>
          <w:lang w:eastAsia="x-none"/>
        </w:rPr>
        <w:t>.</w:t>
      </w:r>
    </w:p>
    <w:p w14:paraId="6A3A45EC"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58994D38"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498" w:name="_Toc448413371"/>
      <w:bookmarkStart w:id="499" w:name="_Toc513817535"/>
      <w:r w:rsidRPr="00165CA4">
        <w:rPr>
          <w:rFonts w:cs="Arial"/>
          <w:b/>
          <w:iCs/>
          <w:color w:val="000000"/>
          <w:sz w:val="18"/>
        </w:rPr>
        <w:t>TRAINING (11.0)</w:t>
      </w:r>
      <w:bookmarkEnd w:id="498"/>
      <w:bookmarkEnd w:id="499"/>
    </w:p>
    <w:p w14:paraId="0C34390F"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4A7DB483"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AVL Technician Training (Equipment Installation and Maintenance) (11.1)</w:t>
      </w:r>
    </w:p>
    <w:p w14:paraId="5382EB0B" w14:textId="77777777" w:rsidR="00607E2F" w:rsidRPr="00165CA4" w:rsidRDefault="00607E2F" w:rsidP="00607E2F">
      <w:pPr>
        <w:spacing w:line="240" w:lineRule="auto"/>
        <w:ind w:left="990"/>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on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site in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person hands-on training sessions for NDOR technical personnel in each NDOR district as follows:</w:t>
      </w:r>
    </w:p>
    <w:p w14:paraId="607FDC96" w14:textId="77777777" w:rsidR="00607E2F" w:rsidRPr="00165CA4" w:rsidRDefault="00607E2F" w:rsidP="00607E2F">
      <w:pPr>
        <w:spacing w:line="240" w:lineRule="auto"/>
        <w:ind w:left="990"/>
        <w:jc w:val="both"/>
        <w:rPr>
          <w:rFonts w:ascii="Arial" w:eastAsia="Times New Roman" w:hAnsi="Arial" w:cs="Arial"/>
          <w:color w:val="000000"/>
          <w:sz w:val="18"/>
        </w:rPr>
      </w:pPr>
    </w:p>
    <w:p w14:paraId="243E4D4C"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 xml:space="preserve">Contractor shall submit training materials to NDOR project manager for approval at least two (2) weeks in advance of first session. </w:t>
      </w:r>
    </w:p>
    <w:p w14:paraId="0528182E"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 xml:space="preserve">Contractor shall provide training sessions for NDOR technical personnel offering a complete overview of the hardware and software for the AVL, and detailed procedures for troubleshooting problems. </w:t>
      </w:r>
    </w:p>
    <w:p w14:paraId="6E345FB2" w14:textId="77777777" w:rsidR="00607E2F" w:rsidRPr="00165CA4" w:rsidRDefault="00607E2F" w:rsidP="00075896">
      <w:pPr>
        <w:numPr>
          <w:ilvl w:val="1"/>
          <w:numId w:val="65"/>
        </w:numPr>
        <w:tabs>
          <w:tab w:val="clear" w:pos="284"/>
        </w:tabs>
        <w:spacing w:line="240" w:lineRule="auto"/>
        <w:ind w:left="1260" w:hanging="270"/>
        <w:jc w:val="both"/>
        <w:rPr>
          <w:rFonts w:ascii="Arial" w:eastAsia="Times New Roman" w:hAnsi="Arial" w:cs="Arial"/>
          <w:color w:val="000000"/>
          <w:sz w:val="18"/>
        </w:rPr>
      </w:pPr>
      <w:r w:rsidRPr="00165CA4">
        <w:rPr>
          <w:rFonts w:ascii="Arial" w:eastAsia="Times New Roman" w:hAnsi="Arial" w:cs="Arial"/>
          <w:color w:val="000000"/>
          <w:sz w:val="18"/>
        </w:rPr>
        <w:t xml:space="preserve">Contractor shall provide training at the following eight (8) district locations: </w:t>
      </w:r>
    </w:p>
    <w:p w14:paraId="6A481856" w14:textId="77777777" w:rsidR="00607E2F" w:rsidRPr="00165CA4" w:rsidRDefault="00607E2F" w:rsidP="00607E2F">
      <w:pPr>
        <w:spacing w:line="240" w:lineRule="auto"/>
        <w:ind w:left="1260" w:hanging="360"/>
        <w:jc w:val="both"/>
        <w:rPr>
          <w:rFonts w:ascii="Arial" w:eastAsia="Times New Roman" w:hAnsi="Arial" w:cs="Arial"/>
          <w:color w:val="000000"/>
          <w:sz w:val="6"/>
        </w:rPr>
      </w:pPr>
    </w:p>
    <w:p w14:paraId="6ADA9200"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t xml:space="preserve">Lincoln  </w:t>
      </w:r>
      <w:r w:rsidRPr="00165CA4">
        <w:rPr>
          <w:rFonts w:ascii="Arial" w:eastAsia="Times New Roman" w:hAnsi="Arial" w:cs="Arial"/>
          <w:i/>
          <w:color w:val="000000"/>
          <w:sz w:val="18"/>
        </w:rPr>
        <w:t>(District 1)</w:t>
      </w:r>
    </w:p>
    <w:p w14:paraId="5E200661"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i/>
          <w:color w:val="000000"/>
          <w:sz w:val="18"/>
        </w:rPr>
      </w:pPr>
      <w:r w:rsidRPr="00165CA4">
        <w:rPr>
          <w:rFonts w:ascii="Arial" w:eastAsia="Times New Roman" w:hAnsi="Arial" w:cs="Arial"/>
          <w:color w:val="000000"/>
          <w:sz w:val="18"/>
        </w:rPr>
        <w:t xml:space="preserve">Omaha  </w:t>
      </w:r>
      <w:r w:rsidRPr="00165CA4">
        <w:rPr>
          <w:rFonts w:ascii="Arial" w:eastAsia="Times New Roman" w:hAnsi="Arial" w:cs="Arial"/>
          <w:i/>
          <w:color w:val="000000"/>
          <w:sz w:val="18"/>
        </w:rPr>
        <w:t>(District 2)</w:t>
      </w:r>
    </w:p>
    <w:p w14:paraId="0DA1A529"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t xml:space="preserve">Norfolk  </w:t>
      </w:r>
      <w:r w:rsidRPr="00165CA4">
        <w:rPr>
          <w:rFonts w:ascii="Arial" w:eastAsia="Times New Roman" w:hAnsi="Arial" w:cs="Arial"/>
          <w:i/>
          <w:color w:val="000000"/>
          <w:sz w:val="18"/>
        </w:rPr>
        <w:t>(District 3)</w:t>
      </w:r>
    </w:p>
    <w:p w14:paraId="0D49DB48"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i/>
          <w:color w:val="000000"/>
          <w:sz w:val="18"/>
        </w:rPr>
      </w:pPr>
      <w:r w:rsidRPr="00165CA4">
        <w:rPr>
          <w:rFonts w:ascii="Arial" w:eastAsia="Times New Roman" w:hAnsi="Arial" w:cs="Arial"/>
          <w:color w:val="000000"/>
          <w:sz w:val="18"/>
        </w:rPr>
        <w:t xml:space="preserve">Grand Island  </w:t>
      </w:r>
      <w:r w:rsidRPr="00165CA4">
        <w:rPr>
          <w:rFonts w:ascii="Arial" w:eastAsia="Times New Roman" w:hAnsi="Arial" w:cs="Arial"/>
          <w:i/>
          <w:color w:val="000000"/>
          <w:sz w:val="18"/>
        </w:rPr>
        <w:t>(District 4)</w:t>
      </w:r>
    </w:p>
    <w:p w14:paraId="656E1446"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t xml:space="preserve">Gering </w:t>
      </w:r>
      <w:r w:rsidRPr="00165CA4">
        <w:rPr>
          <w:rFonts w:ascii="Arial" w:eastAsia="Times New Roman" w:hAnsi="Arial" w:cs="Arial"/>
          <w:i/>
          <w:color w:val="000000"/>
          <w:sz w:val="18"/>
        </w:rPr>
        <w:t>(District 5)</w:t>
      </w:r>
    </w:p>
    <w:p w14:paraId="4B0CA755"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lastRenderedPageBreak/>
        <w:t xml:space="preserve">North Platte  </w:t>
      </w:r>
      <w:r w:rsidRPr="00165CA4">
        <w:rPr>
          <w:rFonts w:ascii="Arial" w:eastAsia="Times New Roman" w:hAnsi="Arial" w:cs="Arial"/>
          <w:i/>
          <w:color w:val="000000"/>
          <w:sz w:val="18"/>
        </w:rPr>
        <w:t>(District 6)</w:t>
      </w:r>
    </w:p>
    <w:p w14:paraId="3F7C42EB"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t xml:space="preserve">McCook  </w:t>
      </w:r>
      <w:r w:rsidRPr="00165CA4">
        <w:rPr>
          <w:rFonts w:ascii="Arial" w:eastAsia="Times New Roman" w:hAnsi="Arial" w:cs="Arial"/>
          <w:i/>
          <w:color w:val="000000"/>
          <w:sz w:val="18"/>
        </w:rPr>
        <w:t>(District 7)</w:t>
      </w:r>
    </w:p>
    <w:p w14:paraId="1D1FFF73"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t xml:space="preserve">Ainsworth  </w:t>
      </w:r>
      <w:r w:rsidRPr="00165CA4">
        <w:rPr>
          <w:rFonts w:ascii="Arial" w:eastAsia="Times New Roman" w:hAnsi="Arial" w:cs="Arial"/>
          <w:i/>
          <w:color w:val="000000"/>
          <w:sz w:val="18"/>
        </w:rPr>
        <w:t>(District 8)</w:t>
      </w:r>
    </w:p>
    <w:p w14:paraId="6F979C97" w14:textId="77777777" w:rsidR="00607E2F" w:rsidRPr="00165CA4" w:rsidRDefault="00607E2F" w:rsidP="00607E2F">
      <w:pPr>
        <w:spacing w:line="240" w:lineRule="auto"/>
        <w:ind w:left="1260"/>
        <w:jc w:val="both"/>
        <w:rPr>
          <w:rFonts w:ascii="Arial" w:eastAsia="Times New Roman" w:hAnsi="Arial" w:cs="Arial"/>
          <w:color w:val="000000"/>
          <w:sz w:val="10"/>
        </w:rPr>
      </w:pPr>
    </w:p>
    <w:p w14:paraId="265F4771"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 xml:space="preserve">Training shall be provided at each location after </w:t>
      </w:r>
      <w:r w:rsidRPr="00165CA4">
        <w:rPr>
          <w:rFonts w:ascii="Arial" w:eastAsia="Times New Roman" w:hAnsi="Arial" w:cs="Arial"/>
          <w:i/>
          <w:color w:val="000000"/>
          <w:sz w:val="18"/>
        </w:rPr>
        <w:t>at least</w:t>
      </w:r>
      <w:r w:rsidRPr="00165CA4">
        <w:rPr>
          <w:rFonts w:ascii="Arial" w:eastAsia="Times New Roman" w:hAnsi="Arial" w:cs="Arial"/>
          <w:color w:val="000000"/>
          <w:sz w:val="18"/>
        </w:rPr>
        <w:t xml:space="preserve"> 25%, but not more than 75%, of AVL units for that corresponding district have been installed. </w:t>
      </w:r>
    </w:p>
    <w:p w14:paraId="304473D2"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Training shall be provided for approximately three (3) to six (6) technicians per class.</w:t>
      </w:r>
    </w:p>
    <w:p w14:paraId="4D1C1ADA"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Each training session shall be 6-8 hours in duration, including hands-on troubleshooting.</w:t>
      </w:r>
    </w:p>
    <w:p w14:paraId="4A3EF5AF"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Training shall include hands-on work with the AVL hardware.</w:t>
      </w:r>
    </w:p>
    <w:p w14:paraId="6C642844"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six (6) operational service manuals for each class.</w:t>
      </w:r>
    </w:p>
    <w:p w14:paraId="5969B5E8"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Contractor provided training shall include review of the operational service manual information.</w:t>
      </w:r>
    </w:p>
    <w:p w14:paraId="47747333"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Training shall include access to MDSS GUI with demonstrations of fully functioning AVL displaying data, and any applicable troubleshooting procedures.</w:t>
      </w:r>
    </w:p>
    <w:p w14:paraId="59745746"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Detailed instructions for obtaining technical support and warranty service will be provided at each session.</w:t>
      </w:r>
    </w:p>
    <w:p w14:paraId="5F44F9E9"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Training materials shall be given as hard copy and available electronically.</w:t>
      </w:r>
    </w:p>
    <w:p w14:paraId="7434458B"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Contractor shall have all attendees sign in on a roster.  A copy of the roster will be provided to the NDOR Project Manager within one (1) week of each training session.</w:t>
      </w:r>
    </w:p>
    <w:p w14:paraId="145CE6E6"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4B12D3B4"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AVL Touchscreen Training (11.2)</w:t>
      </w:r>
    </w:p>
    <w:p w14:paraId="2C508B8A" w14:textId="77777777" w:rsidR="00607E2F" w:rsidRPr="00165CA4" w:rsidRDefault="00607E2F" w:rsidP="00607E2F">
      <w:pPr>
        <w:spacing w:line="240" w:lineRule="auto"/>
        <w:ind w:left="990"/>
        <w:contextualSpacing/>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on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site in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person hands-on training sessions for NDOR personnel as follows:</w:t>
      </w:r>
    </w:p>
    <w:p w14:paraId="2905FD3C" w14:textId="77777777" w:rsidR="00607E2F" w:rsidRPr="00165CA4" w:rsidRDefault="00607E2F" w:rsidP="00607E2F">
      <w:pPr>
        <w:spacing w:line="240" w:lineRule="auto"/>
        <w:ind w:left="990"/>
        <w:contextualSpacing/>
        <w:jc w:val="both"/>
        <w:rPr>
          <w:rFonts w:ascii="Arial" w:eastAsia="Times New Roman" w:hAnsi="Arial" w:cs="Arial"/>
          <w:color w:val="000000"/>
          <w:sz w:val="14"/>
        </w:rPr>
      </w:pPr>
    </w:p>
    <w:p w14:paraId="65D0A0F0" w14:textId="77777777" w:rsidR="00607E2F" w:rsidRPr="00165CA4" w:rsidRDefault="00607E2F" w:rsidP="00075896">
      <w:pPr>
        <w:numPr>
          <w:ilvl w:val="1"/>
          <w:numId w:val="66"/>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submit training materials to NDOR project manager for approval at least two (2) weeks in advance of first session.</w:t>
      </w:r>
    </w:p>
    <w:p w14:paraId="0FBB1598" w14:textId="77777777" w:rsidR="00607E2F" w:rsidRPr="00165CA4" w:rsidRDefault="00607E2F" w:rsidP="00075896">
      <w:pPr>
        <w:numPr>
          <w:ilvl w:val="1"/>
          <w:numId w:val="66"/>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 xml:space="preserve">Contractor shall provide training to NDOR personnel on the proper use of the touchscreen interface.  This will be a train-the-trainer format.  </w:t>
      </w:r>
    </w:p>
    <w:p w14:paraId="17382C1B" w14:textId="77777777" w:rsidR="00607E2F" w:rsidRPr="00165CA4" w:rsidRDefault="00607E2F" w:rsidP="00075896">
      <w:pPr>
        <w:numPr>
          <w:ilvl w:val="1"/>
          <w:numId w:val="66"/>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Training shall be approximately one (1) hour in length and shall be provided at least once in each NDOR district where ten (10) or more touchscreen interfaces have been installed.</w:t>
      </w:r>
    </w:p>
    <w:p w14:paraId="6100D103" w14:textId="77777777" w:rsidR="00607E2F" w:rsidRPr="00165CA4" w:rsidRDefault="00607E2F" w:rsidP="00075896">
      <w:pPr>
        <w:numPr>
          <w:ilvl w:val="1"/>
          <w:numId w:val="66"/>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Training may be provided on the same day (before or after) MDSS user training.</w:t>
      </w:r>
    </w:p>
    <w:p w14:paraId="775F4BAF" w14:textId="77777777" w:rsidR="00607E2F" w:rsidRPr="00165CA4" w:rsidRDefault="00607E2F" w:rsidP="00075896">
      <w:pPr>
        <w:numPr>
          <w:ilvl w:val="1"/>
          <w:numId w:val="66"/>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Contractor shall have all attendees sign in on a roster.  A copy of the roster will be provided to the NDOR Project Manager within one (1) week of each training session.</w:t>
      </w:r>
    </w:p>
    <w:p w14:paraId="1DE7727C" w14:textId="77777777" w:rsidR="00607E2F" w:rsidRPr="00165CA4" w:rsidRDefault="00607E2F" w:rsidP="00075896">
      <w:pPr>
        <w:numPr>
          <w:ilvl w:val="1"/>
          <w:numId w:val="66"/>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 xml:space="preserve">A video demonstrating and explaining the proper use of the touchscreen shall be provided.    </w:t>
      </w:r>
    </w:p>
    <w:p w14:paraId="531FC6E7" w14:textId="77777777" w:rsidR="00607E2F" w:rsidRPr="00165CA4" w:rsidRDefault="00607E2F" w:rsidP="00075896">
      <w:pPr>
        <w:numPr>
          <w:ilvl w:val="1"/>
          <w:numId w:val="67"/>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The video will be no more than twenty minutes in length.  </w:t>
      </w:r>
    </w:p>
    <w:p w14:paraId="051E6D2E" w14:textId="77777777" w:rsidR="00607E2F" w:rsidRPr="00165CA4" w:rsidRDefault="00607E2F" w:rsidP="00075896">
      <w:pPr>
        <w:numPr>
          <w:ilvl w:val="1"/>
          <w:numId w:val="67"/>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The video will be approved by the NDOR Project Manager.</w:t>
      </w:r>
    </w:p>
    <w:p w14:paraId="7B4F2858" w14:textId="77777777" w:rsidR="00607E2F" w:rsidRPr="00165CA4" w:rsidRDefault="00607E2F" w:rsidP="00075896">
      <w:pPr>
        <w:numPr>
          <w:ilvl w:val="1"/>
          <w:numId w:val="67"/>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The video will be available within 90 days of the tenth (10</w:t>
      </w:r>
      <w:r w:rsidRPr="00165CA4">
        <w:rPr>
          <w:rFonts w:ascii="Arial" w:eastAsia="Times New Roman" w:hAnsi="Arial" w:cs="Times New Roman"/>
          <w:sz w:val="18"/>
          <w:vertAlign w:val="superscript"/>
        </w:rPr>
        <w:t>th</w:t>
      </w:r>
      <w:r w:rsidRPr="00165CA4">
        <w:rPr>
          <w:rFonts w:ascii="Arial" w:eastAsia="Times New Roman" w:hAnsi="Arial" w:cs="Times New Roman"/>
          <w:sz w:val="18"/>
        </w:rPr>
        <w:t>) touchscreen installation.</w:t>
      </w:r>
    </w:p>
    <w:p w14:paraId="26CB9F5F" w14:textId="77777777" w:rsidR="00607E2F" w:rsidRPr="00165CA4" w:rsidRDefault="00607E2F" w:rsidP="00075896">
      <w:pPr>
        <w:numPr>
          <w:ilvl w:val="1"/>
          <w:numId w:val="67"/>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Twelve (12) copies on DVD will be provided.</w:t>
      </w:r>
    </w:p>
    <w:p w14:paraId="6CADCC76" w14:textId="77777777" w:rsidR="00607E2F" w:rsidRPr="00165CA4" w:rsidRDefault="00607E2F" w:rsidP="00075896">
      <w:pPr>
        <w:numPr>
          <w:ilvl w:val="1"/>
          <w:numId w:val="67"/>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NDOR will be allowed to make unlimited copies and post on video websites such as YouTube or Vimeo for our own use.</w:t>
      </w:r>
    </w:p>
    <w:p w14:paraId="6289B99C"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58A28158"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MDSS/AVL Basic User Training (11.3)</w:t>
      </w:r>
    </w:p>
    <w:p w14:paraId="6D48E77B" w14:textId="77777777" w:rsidR="00607E2F" w:rsidRPr="00165CA4" w:rsidRDefault="00607E2F" w:rsidP="00607E2F">
      <w:pPr>
        <w:spacing w:line="240" w:lineRule="auto"/>
        <w:ind w:left="990"/>
        <w:contextualSpacing/>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on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site in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person hands-on training sessions for NDOR personnel in each NDOR district as follows:</w:t>
      </w:r>
    </w:p>
    <w:p w14:paraId="20E543B6" w14:textId="77777777" w:rsidR="00607E2F" w:rsidRPr="00165CA4" w:rsidRDefault="00607E2F" w:rsidP="00607E2F">
      <w:pPr>
        <w:spacing w:line="240" w:lineRule="auto"/>
        <w:ind w:left="990"/>
        <w:contextualSpacing/>
        <w:jc w:val="both"/>
        <w:rPr>
          <w:rFonts w:ascii="Arial" w:eastAsia="Times New Roman" w:hAnsi="Arial" w:cs="Arial"/>
          <w:color w:val="000000"/>
          <w:sz w:val="14"/>
        </w:rPr>
      </w:pPr>
    </w:p>
    <w:p w14:paraId="1663517F" w14:textId="77777777" w:rsidR="00607E2F" w:rsidRPr="00165CA4" w:rsidRDefault="00607E2F" w:rsidP="00075896">
      <w:pPr>
        <w:numPr>
          <w:ilvl w:val="1"/>
          <w:numId w:val="68"/>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submit training materials to NDOR project manager for approval at least two (2) weeks in advance of first session.</w:t>
      </w:r>
    </w:p>
    <w:p w14:paraId="7B3A2756"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GUI/WUI training for NDOR personnel will be provided during the month of October.</w:t>
      </w:r>
    </w:p>
    <w:p w14:paraId="010402E9"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Contractor shall provide training sessions in the following eight (8) locations:</w:t>
      </w:r>
    </w:p>
    <w:p w14:paraId="11F05115"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Lincoln  </w:t>
      </w:r>
      <w:r w:rsidRPr="00165CA4">
        <w:rPr>
          <w:rFonts w:ascii="Arial" w:eastAsia="Times New Roman" w:hAnsi="Arial" w:cs="Arial"/>
          <w:i/>
          <w:color w:val="000000"/>
          <w:sz w:val="18"/>
        </w:rPr>
        <w:t>(District 1)</w:t>
      </w:r>
    </w:p>
    <w:p w14:paraId="4B633B17"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i/>
          <w:color w:val="000000"/>
          <w:sz w:val="18"/>
        </w:rPr>
      </w:pPr>
      <w:r w:rsidRPr="00165CA4">
        <w:rPr>
          <w:rFonts w:ascii="Arial" w:eastAsia="Times New Roman" w:hAnsi="Arial" w:cs="Arial"/>
          <w:color w:val="000000"/>
          <w:sz w:val="18"/>
        </w:rPr>
        <w:t xml:space="preserve">Omaha  </w:t>
      </w:r>
      <w:r w:rsidRPr="00165CA4">
        <w:rPr>
          <w:rFonts w:ascii="Arial" w:eastAsia="Times New Roman" w:hAnsi="Arial" w:cs="Arial"/>
          <w:i/>
          <w:color w:val="000000"/>
          <w:sz w:val="18"/>
        </w:rPr>
        <w:t>(District 2)</w:t>
      </w:r>
    </w:p>
    <w:p w14:paraId="38DEC9FE"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Norfolk  </w:t>
      </w:r>
      <w:r w:rsidRPr="00165CA4">
        <w:rPr>
          <w:rFonts w:ascii="Arial" w:eastAsia="Times New Roman" w:hAnsi="Arial" w:cs="Arial"/>
          <w:i/>
          <w:color w:val="000000"/>
          <w:sz w:val="18"/>
        </w:rPr>
        <w:t>(District 3)</w:t>
      </w:r>
    </w:p>
    <w:p w14:paraId="55F7F555"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i/>
          <w:color w:val="000000"/>
          <w:sz w:val="18"/>
        </w:rPr>
      </w:pPr>
      <w:r w:rsidRPr="00165CA4">
        <w:rPr>
          <w:rFonts w:ascii="Arial" w:eastAsia="Times New Roman" w:hAnsi="Arial" w:cs="Arial"/>
          <w:color w:val="000000"/>
          <w:sz w:val="18"/>
        </w:rPr>
        <w:t xml:space="preserve">Grand Island  </w:t>
      </w:r>
      <w:r w:rsidRPr="00165CA4">
        <w:rPr>
          <w:rFonts w:ascii="Arial" w:eastAsia="Times New Roman" w:hAnsi="Arial" w:cs="Arial"/>
          <w:i/>
          <w:color w:val="000000"/>
          <w:sz w:val="18"/>
        </w:rPr>
        <w:t>(District 4)</w:t>
      </w:r>
    </w:p>
    <w:p w14:paraId="248B927A"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Gering </w:t>
      </w:r>
      <w:r w:rsidRPr="00165CA4">
        <w:rPr>
          <w:rFonts w:ascii="Arial" w:eastAsia="Times New Roman" w:hAnsi="Arial" w:cs="Arial"/>
          <w:i/>
          <w:color w:val="000000"/>
          <w:sz w:val="18"/>
        </w:rPr>
        <w:t>(District 5)</w:t>
      </w:r>
    </w:p>
    <w:p w14:paraId="197F0892"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North Platte  </w:t>
      </w:r>
      <w:r w:rsidRPr="00165CA4">
        <w:rPr>
          <w:rFonts w:ascii="Arial" w:eastAsia="Times New Roman" w:hAnsi="Arial" w:cs="Arial"/>
          <w:i/>
          <w:color w:val="000000"/>
          <w:sz w:val="18"/>
        </w:rPr>
        <w:t>(District 6)</w:t>
      </w:r>
    </w:p>
    <w:p w14:paraId="39788FFF"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McCook  </w:t>
      </w:r>
      <w:r w:rsidRPr="00165CA4">
        <w:rPr>
          <w:rFonts w:ascii="Arial" w:eastAsia="Times New Roman" w:hAnsi="Arial" w:cs="Arial"/>
          <w:i/>
          <w:color w:val="000000"/>
          <w:sz w:val="18"/>
        </w:rPr>
        <w:t>(District 7)</w:t>
      </w:r>
    </w:p>
    <w:p w14:paraId="61390400" w14:textId="77777777" w:rsidR="00607E2F" w:rsidRPr="00165CA4" w:rsidRDefault="00607E2F" w:rsidP="00075896">
      <w:pPr>
        <w:numPr>
          <w:ilvl w:val="2"/>
          <w:numId w:val="68"/>
        </w:numPr>
        <w:tabs>
          <w:tab w:val="clear" w:pos="284"/>
        </w:tabs>
        <w:spacing w:after="60" w:line="240" w:lineRule="auto"/>
        <w:ind w:left="1454" w:hanging="187"/>
        <w:jc w:val="both"/>
        <w:rPr>
          <w:rFonts w:ascii="Arial" w:eastAsia="Times New Roman" w:hAnsi="Arial" w:cs="Arial"/>
          <w:color w:val="000000"/>
          <w:sz w:val="18"/>
        </w:rPr>
      </w:pPr>
      <w:r w:rsidRPr="00165CA4">
        <w:rPr>
          <w:rFonts w:ascii="Arial" w:eastAsia="Times New Roman" w:hAnsi="Arial" w:cs="Arial"/>
          <w:color w:val="000000"/>
          <w:sz w:val="18"/>
        </w:rPr>
        <w:t xml:space="preserve">Ainsworth  </w:t>
      </w:r>
      <w:r w:rsidRPr="00165CA4">
        <w:rPr>
          <w:rFonts w:ascii="Arial" w:eastAsia="Times New Roman" w:hAnsi="Arial" w:cs="Arial"/>
          <w:i/>
          <w:color w:val="000000"/>
          <w:sz w:val="18"/>
        </w:rPr>
        <w:t>(District 8)</w:t>
      </w:r>
    </w:p>
    <w:p w14:paraId="635B5016"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lastRenderedPageBreak/>
        <w:t>Classes will be limited to 25 participants or less.</w:t>
      </w:r>
    </w:p>
    <w:p w14:paraId="411C3EE6"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 xml:space="preserve">Up to four (4) sessions will be required at each location.  </w:t>
      </w:r>
    </w:p>
    <w:p w14:paraId="73A5CE66"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Training will be approximately two (2) hours in length including a ten (10) minute break near the midpoint.</w:t>
      </w:r>
    </w:p>
    <w:p w14:paraId="3AEC1EE2"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A User Guide will be provided and referenced throughout the training.</w:t>
      </w:r>
    </w:p>
    <w:p w14:paraId="0F69994C"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 xml:space="preserve">Training will cover: </w:t>
      </w:r>
    </w:p>
    <w:p w14:paraId="612AC03D"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The principles of MDSS </w:t>
      </w:r>
    </w:p>
    <w:p w14:paraId="401DD6E0"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Weather forecasting basics </w:t>
      </w:r>
    </w:p>
    <w:p w14:paraId="53C92CBC"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Pavement condition forecasting and modeling</w:t>
      </w:r>
    </w:p>
    <w:p w14:paraId="67C60E92"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Factors affecting pavement condition</w:t>
      </w:r>
    </w:p>
    <w:p w14:paraId="3429F4EB"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AVL and camera image viewing</w:t>
      </w:r>
    </w:p>
    <w:p w14:paraId="48A5BB34" w14:textId="77777777" w:rsidR="00607E2F" w:rsidRPr="00165CA4" w:rsidRDefault="00607E2F" w:rsidP="00075896">
      <w:pPr>
        <w:numPr>
          <w:ilvl w:val="1"/>
          <w:numId w:val="69"/>
        </w:numPr>
        <w:tabs>
          <w:tab w:val="clear" w:pos="284"/>
        </w:tabs>
        <w:spacing w:after="60" w:line="240" w:lineRule="auto"/>
        <w:ind w:left="1454" w:hanging="187"/>
        <w:jc w:val="both"/>
        <w:rPr>
          <w:rFonts w:ascii="Arial" w:eastAsia="Times New Roman" w:hAnsi="Arial" w:cs="Times New Roman"/>
          <w:sz w:val="18"/>
        </w:rPr>
      </w:pPr>
      <w:r w:rsidRPr="00165CA4">
        <w:rPr>
          <w:rFonts w:ascii="Arial" w:eastAsia="Times New Roman" w:hAnsi="Arial" w:cs="Times New Roman"/>
          <w:sz w:val="18"/>
        </w:rPr>
        <w:t>How to use menus and tools to view MDSS data</w:t>
      </w:r>
    </w:p>
    <w:p w14:paraId="190B9FF2"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Online reference materials, presentations and videos shall be available to all users.</w:t>
      </w:r>
    </w:p>
    <w:p w14:paraId="6E03C986"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Arial"/>
          <w:color w:val="000000"/>
          <w:sz w:val="18"/>
        </w:rPr>
        <w:t>Contractor shall have all attendees sign in on a roster.  A copy of the roster will be provided to the NDOR Project Manager within one (1) week of each training session.</w:t>
      </w:r>
    </w:p>
    <w:p w14:paraId="225705E1"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7F89474D"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MDSS/AVL Supervisor Training (11.4)</w:t>
      </w:r>
    </w:p>
    <w:p w14:paraId="50814883" w14:textId="77777777" w:rsidR="00607E2F" w:rsidRPr="00165CA4" w:rsidRDefault="00607E2F" w:rsidP="00607E2F">
      <w:pPr>
        <w:spacing w:line="240" w:lineRule="auto"/>
        <w:ind w:left="990"/>
        <w:contextualSpacing/>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on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site in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person hands-on training sessions for NDOR Supervisors in each NDOR district as follows:</w:t>
      </w:r>
    </w:p>
    <w:p w14:paraId="0AC7A6E1" w14:textId="77777777" w:rsidR="00607E2F" w:rsidRPr="00165CA4" w:rsidRDefault="00607E2F" w:rsidP="00607E2F">
      <w:pPr>
        <w:spacing w:line="240" w:lineRule="auto"/>
        <w:ind w:left="990"/>
        <w:contextualSpacing/>
        <w:jc w:val="both"/>
        <w:rPr>
          <w:rFonts w:ascii="Arial" w:eastAsia="Times New Roman" w:hAnsi="Arial" w:cs="Arial"/>
          <w:color w:val="000000"/>
          <w:sz w:val="14"/>
        </w:rPr>
      </w:pPr>
    </w:p>
    <w:p w14:paraId="2859BEB0"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submit training materials to NDOR project manager for approval at least two (2) weeks in advance of first session.</w:t>
      </w:r>
    </w:p>
    <w:p w14:paraId="15F51B37" w14:textId="77777777" w:rsidR="00607E2F" w:rsidRPr="00165CA4" w:rsidRDefault="00607E2F" w:rsidP="00075896">
      <w:pPr>
        <w:numPr>
          <w:ilvl w:val="1"/>
          <w:numId w:val="70"/>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GUI/WUI training for NDOR supervisory personnel will be provided during the month of November.</w:t>
      </w:r>
    </w:p>
    <w:p w14:paraId="7721C613" w14:textId="77777777" w:rsidR="00607E2F" w:rsidRPr="00165CA4" w:rsidRDefault="00607E2F" w:rsidP="00075896">
      <w:pPr>
        <w:numPr>
          <w:ilvl w:val="1"/>
          <w:numId w:val="70"/>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Contractor shall provide training in the five (5) following locations:</w:t>
      </w:r>
    </w:p>
    <w:p w14:paraId="65B8B079" w14:textId="77777777" w:rsidR="00607E2F" w:rsidRPr="00165CA4" w:rsidRDefault="00607E2F" w:rsidP="00075896">
      <w:pPr>
        <w:numPr>
          <w:ilvl w:val="1"/>
          <w:numId w:val="71"/>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Lincoln  </w:t>
      </w:r>
      <w:r w:rsidRPr="00165CA4">
        <w:rPr>
          <w:rFonts w:ascii="Arial" w:eastAsia="Times New Roman" w:hAnsi="Arial" w:cs="Times New Roman"/>
          <w:i/>
          <w:sz w:val="18"/>
        </w:rPr>
        <w:t>(District 1)</w:t>
      </w:r>
    </w:p>
    <w:p w14:paraId="79570F9C" w14:textId="77777777" w:rsidR="00607E2F" w:rsidRPr="00165CA4" w:rsidRDefault="00607E2F" w:rsidP="00075896">
      <w:pPr>
        <w:numPr>
          <w:ilvl w:val="1"/>
          <w:numId w:val="71"/>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Norfolk  </w:t>
      </w:r>
      <w:r w:rsidRPr="00165CA4">
        <w:rPr>
          <w:rFonts w:ascii="Arial" w:eastAsia="Times New Roman" w:hAnsi="Arial" w:cs="Times New Roman"/>
          <w:i/>
          <w:sz w:val="18"/>
        </w:rPr>
        <w:t>(District 3)</w:t>
      </w:r>
    </w:p>
    <w:p w14:paraId="1BFEC4F7" w14:textId="77777777" w:rsidR="00607E2F" w:rsidRPr="00165CA4" w:rsidRDefault="00607E2F" w:rsidP="00075896">
      <w:pPr>
        <w:numPr>
          <w:ilvl w:val="1"/>
          <w:numId w:val="71"/>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Grand Island  </w:t>
      </w:r>
      <w:r w:rsidRPr="00165CA4">
        <w:rPr>
          <w:rFonts w:ascii="Arial" w:eastAsia="Times New Roman" w:hAnsi="Arial" w:cs="Times New Roman"/>
          <w:i/>
          <w:sz w:val="18"/>
        </w:rPr>
        <w:t>(District 4)</w:t>
      </w:r>
    </w:p>
    <w:p w14:paraId="17D703C9" w14:textId="77777777" w:rsidR="00607E2F" w:rsidRPr="00165CA4" w:rsidRDefault="00607E2F" w:rsidP="00075896">
      <w:pPr>
        <w:numPr>
          <w:ilvl w:val="1"/>
          <w:numId w:val="71"/>
        </w:numPr>
        <w:tabs>
          <w:tab w:val="clear" w:pos="284"/>
        </w:tabs>
        <w:spacing w:line="240" w:lineRule="auto"/>
        <w:ind w:left="1454" w:hanging="187"/>
        <w:jc w:val="both"/>
        <w:rPr>
          <w:rFonts w:ascii="Arial" w:eastAsia="Times New Roman" w:hAnsi="Arial" w:cs="Times New Roman"/>
          <w:sz w:val="18"/>
        </w:rPr>
      </w:pPr>
      <w:r w:rsidRPr="00165CA4">
        <w:rPr>
          <w:rFonts w:ascii="Arial" w:eastAsia="Times New Roman" w:hAnsi="Arial" w:cs="Times New Roman"/>
          <w:sz w:val="18"/>
        </w:rPr>
        <w:t xml:space="preserve">Gering  </w:t>
      </w:r>
      <w:r w:rsidRPr="00165CA4">
        <w:rPr>
          <w:rFonts w:ascii="Arial" w:eastAsia="Times New Roman" w:hAnsi="Arial" w:cs="Times New Roman"/>
          <w:i/>
          <w:sz w:val="18"/>
        </w:rPr>
        <w:t>(District 5)</w:t>
      </w:r>
    </w:p>
    <w:p w14:paraId="2EB8F782" w14:textId="77777777" w:rsidR="00607E2F" w:rsidRPr="00165CA4" w:rsidRDefault="00607E2F" w:rsidP="00075896">
      <w:pPr>
        <w:numPr>
          <w:ilvl w:val="1"/>
          <w:numId w:val="71"/>
        </w:numPr>
        <w:tabs>
          <w:tab w:val="clear" w:pos="284"/>
        </w:tabs>
        <w:spacing w:after="60" w:line="240" w:lineRule="auto"/>
        <w:ind w:hanging="180"/>
        <w:jc w:val="both"/>
        <w:rPr>
          <w:rFonts w:ascii="Arial" w:eastAsia="Times New Roman" w:hAnsi="Arial" w:cs="Times New Roman"/>
          <w:sz w:val="18"/>
        </w:rPr>
      </w:pPr>
      <w:r w:rsidRPr="00165CA4">
        <w:rPr>
          <w:rFonts w:ascii="Arial" w:eastAsia="Times New Roman" w:hAnsi="Arial" w:cs="Times New Roman"/>
          <w:sz w:val="18"/>
        </w:rPr>
        <w:t xml:space="preserve">Ainsworth  </w:t>
      </w:r>
      <w:r w:rsidRPr="00165CA4">
        <w:rPr>
          <w:rFonts w:ascii="Arial" w:eastAsia="Times New Roman" w:hAnsi="Arial" w:cs="Times New Roman"/>
          <w:i/>
          <w:sz w:val="18"/>
        </w:rPr>
        <w:t>(District 8)</w:t>
      </w:r>
    </w:p>
    <w:p w14:paraId="08FC06A1" w14:textId="77777777" w:rsidR="00607E2F" w:rsidRPr="00165CA4" w:rsidRDefault="00607E2F" w:rsidP="00075896">
      <w:pPr>
        <w:numPr>
          <w:ilvl w:val="1"/>
          <w:numId w:val="70"/>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Classes will be limited to 15 participants or less.</w:t>
      </w:r>
    </w:p>
    <w:p w14:paraId="4796FE24"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Up to three (3) sessions will be required at each location.</w:t>
      </w:r>
    </w:p>
    <w:p w14:paraId="06A09900"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An Advanced User Guide will be provided and referenced throughout the training.</w:t>
      </w:r>
    </w:p>
    <w:p w14:paraId="5A1A5A62"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 xml:space="preserve">Training will cover: </w:t>
      </w:r>
    </w:p>
    <w:p w14:paraId="400A4315"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Review MDSS principles, weather forecasting and pavement condition modeling and forecasting</w:t>
      </w:r>
    </w:p>
    <w:p w14:paraId="64BC6288"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Factors affecting pavement condition</w:t>
      </w:r>
    </w:p>
    <w:p w14:paraId="2A1CD672"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AVL and camera image viewing</w:t>
      </w:r>
    </w:p>
    <w:p w14:paraId="2F5BA17E"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How to use menus and tools to view MDSS data</w:t>
      </w:r>
    </w:p>
    <w:p w14:paraId="694F1C96"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How to generate, customize and view reports</w:t>
      </w:r>
    </w:p>
    <w:p w14:paraId="1B08A114"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How to customize the GUI/WUI for preferred viewing</w:t>
      </w:r>
    </w:p>
    <w:p w14:paraId="35183609" w14:textId="77777777" w:rsidR="00607E2F" w:rsidRPr="00165CA4" w:rsidRDefault="00607E2F" w:rsidP="00075896">
      <w:pPr>
        <w:numPr>
          <w:ilvl w:val="1"/>
          <w:numId w:val="72"/>
        </w:numPr>
        <w:tabs>
          <w:tab w:val="clear" w:pos="284"/>
        </w:tabs>
        <w:spacing w:after="60" w:line="240" w:lineRule="auto"/>
        <w:ind w:left="1454" w:hanging="187"/>
        <w:jc w:val="both"/>
        <w:rPr>
          <w:rFonts w:ascii="Arial" w:eastAsia="Times New Roman" w:hAnsi="Arial" w:cs="Times New Roman"/>
          <w:sz w:val="18"/>
        </w:rPr>
      </w:pPr>
      <w:r w:rsidRPr="00165CA4">
        <w:rPr>
          <w:rFonts w:ascii="Arial" w:eastAsia="Times New Roman" w:hAnsi="Arial" w:cs="Times New Roman"/>
          <w:sz w:val="18"/>
        </w:rPr>
        <w:t>Using MDSS on Mobile Devices</w:t>
      </w:r>
    </w:p>
    <w:p w14:paraId="7CDDD2D4"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Online reference materials, presentations and videos shall be available to all users.</w:t>
      </w:r>
    </w:p>
    <w:p w14:paraId="64EE0DDE"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Arial"/>
          <w:color w:val="000000"/>
          <w:sz w:val="18"/>
        </w:rPr>
        <w:t>Contractor shall have all attendees sign in on a roster.  A copy of the roster will be provided to the NDOR Project Manager within one (1) week of each training session.</w:t>
      </w:r>
    </w:p>
    <w:p w14:paraId="1B96EB6C" w14:textId="77777777" w:rsidR="00607E2F" w:rsidRPr="00165CA4" w:rsidRDefault="00607E2F" w:rsidP="00607E2F">
      <w:pPr>
        <w:spacing w:line="240" w:lineRule="auto"/>
        <w:rPr>
          <w:rFonts w:ascii="Arial" w:eastAsia="Times New Roman" w:hAnsi="Arial" w:cs="Times New Roman"/>
          <w:sz w:val="14"/>
        </w:rPr>
      </w:pPr>
    </w:p>
    <w:p w14:paraId="07D245AF"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MDSS/AVL Supervisor Advanced Training (11.5)</w:t>
      </w:r>
    </w:p>
    <w:p w14:paraId="28C80DF0" w14:textId="77777777" w:rsidR="00607E2F" w:rsidRPr="00165CA4" w:rsidRDefault="00607E2F" w:rsidP="00607E2F">
      <w:pPr>
        <w:spacing w:line="240" w:lineRule="auto"/>
        <w:ind w:left="990"/>
        <w:contextualSpacing/>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on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site in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person hands-on training sessions for NDOR Supervisors in each NDOR district as follows:</w:t>
      </w:r>
    </w:p>
    <w:p w14:paraId="1DCB6EFB" w14:textId="77777777" w:rsidR="00607E2F" w:rsidRPr="00165CA4" w:rsidRDefault="00607E2F" w:rsidP="00607E2F">
      <w:pPr>
        <w:spacing w:line="240" w:lineRule="auto"/>
        <w:ind w:left="990"/>
        <w:contextualSpacing/>
        <w:jc w:val="both"/>
        <w:rPr>
          <w:rFonts w:ascii="Arial" w:eastAsia="Times New Roman" w:hAnsi="Arial" w:cs="Arial"/>
          <w:color w:val="000000"/>
          <w:sz w:val="14"/>
        </w:rPr>
      </w:pPr>
    </w:p>
    <w:p w14:paraId="206D4EE7" w14:textId="77777777" w:rsidR="00607E2F" w:rsidRPr="00165CA4" w:rsidRDefault="00607E2F" w:rsidP="00075896">
      <w:pPr>
        <w:numPr>
          <w:ilvl w:val="1"/>
          <w:numId w:val="73"/>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submit training materials to NDOR project manager for approval at least two (2) weeks in advance of first session.</w:t>
      </w:r>
    </w:p>
    <w:p w14:paraId="1C78C4D8"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GUI/WUI training for NDOR personnel will be provided during the month of November.</w:t>
      </w:r>
    </w:p>
    <w:p w14:paraId="60244C89"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Contractor shall provide training in the three (3) following locations:</w:t>
      </w:r>
    </w:p>
    <w:p w14:paraId="6B991B34" w14:textId="77777777" w:rsidR="00607E2F" w:rsidRPr="00165CA4" w:rsidRDefault="00607E2F" w:rsidP="00075896">
      <w:pPr>
        <w:numPr>
          <w:ilvl w:val="1"/>
          <w:numId w:val="74"/>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 xml:space="preserve">Omaha  </w:t>
      </w:r>
      <w:r w:rsidRPr="00165CA4">
        <w:rPr>
          <w:rFonts w:ascii="Arial" w:eastAsia="Calibri" w:hAnsi="Arial" w:cs="Arial"/>
          <w:i/>
          <w:sz w:val="18"/>
          <w:szCs w:val="24"/>
        </w:rPr>
        <w:t>(District 2)</w:t>
      </w:r>
    </w:p>
    <w:p w14:paraId="6BB58842" w14:textId="77777777" w:rsidR="00607E2F" w:rsidRPr="00165CA4" w:rsidRDefault="00607E2F" w:rsidP="00075896">
      <w:pPr>
        <w:numPr>
          <w:ilvl w:val="1"/>
          <w:numId w:val="74"/>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 xml:space="preserve">North Platte  </w:t>
      </w:r>
      <w:r w:rsidRPr="00165CA4">
        <w:rPr>
          <w:rFonts w:ascii="Arial" w:eastAsia="Calibri" w:hAnsi="Arial" w:cs="Arial"/>
          <w:i/>
          <w:sz w:val="18"/>
          <w:szCs w:val="24"/>
        </w:rPr>
        <w:t>(District 6)</w:t>
      </w:r>
    </w:p>
    <w:p w14:paraId="2E393B3F" w14:textId="77777777" w:rsidR="00607E2F" w:rsidRPr="00165CA4" w:rsidRDefault="00607E2F" w:rsidP="00075896">
      <w:pPr>
        <w:numPr>
          <w:ilvl w:val="1"/>
          <w:numId w:val="74"/>
        </w:numPr>
        <w:tabs>
          <w:tab w:val="clear" w:pos="284"/>
        </w:tabs>
        <w:spacing w:after="60" w:line="240" w:lineRule="auto"/>
        <w:ind w:hanging="180"/>
        <w:jc w:val="both"/>
        <w:rPr>
          <w:rFonts w:ascii="Arial" w:eastAsia="Calibri" w:hAnsi="Arial" w:cs="Arial"/>
          <w:sz w:val="18"/>
          <w:szCs w:val="24"/>
        </w:rPr>
      </w:pPr>
      <w:r w:rsidRPr="00165CA4">
        <w:rPr>
          <w:rFonts w:ascii="Arial" w:eastAsia="Calibri" w:hAnsi="Arial" w:cs="Arial"/>
          <w:sz w:val="18"/>
          <w:szCs w:val="24"/>
        </w:rPr>
        <w:t xml:space="preserve">McCook  </w:t>
      </w:r>
      <w:r w:rsidRPr="00165CA4">
        <w:rPr>
          <w:rFonts w:ascii="Arial" w:eastAsia="Calibri" w:hAnsi="Arial" w:cs="Arial"/>
          <w:i/>
          <w:sz w:val="18"/>
          <w:szCs w:val="24"/>
        </w:rPr>
        <w:t>(District 7)</w:t>
      </w:r>
    </w:p>
    <w:p w14:paraId="64A2AFAF"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lastRenderedPageBreak/>
        <w:t>Classes will be limited to 15 participants or less.</w:t>
      </w:r>
    </w:p>
    <w:p w14:paraId="503AB792"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Up to three (3) sessions will be required at each location.</w:t>
      </w:r>
    </w:p>
    <w:p w14:paraId="77A14490"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An Advanced User Guide will be provided and referenced throughout the training.</w:t>
      </w:r>
    </w:p>
    <w:p w14:paraId="00D03111"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 xml:space="preserve">Training will cover: </w:t>
      </w:r>
    </w:p>
    <w:p w14:paraId="4DF70A1A"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Review MDSS principles, weather forecasting and pavement condition modeling and forecasting</w:t>
      </w:r>
    </w:p>
    <w:p w14:paraId="194B78BE"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Factors affecting pavement condition</w:t>
      </w:r>
    </w:p>
    <w:p w14:paraId="7F63C22C"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AVL and camera image viewing</w:t>
      </w:r>
    </w:p>
    <w:p w14:paraId="311D182F"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Using menus and tools to view MDSS data</w:t>
      </w:r>
    </w:p>
    <w:p w14:paraId="443582D7"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Generate, customize and view reports</w:t>
      </w:r>
    </w:p>
    <w:p w14:paraId="53E93BAF"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Customize the GUI/WUI for preferred viewing</w:t>
      </w:r>
    </w:p>
    <w:p w14:paraId="35A390A7"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Play back historical events</w:t>
      </w:r>
    </w:p>
    <w:p w14:paraId="5EF1159B"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Interpret maintenance recommendations</w:t>
      </w:r>
    </w:p>
    <w:p w14:paraId="61D6CB53"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Revise maintenance recommendations to fit local conditions</w:t>
      </w:r>
    </w:p>
    <w:p w14:paraId="08431E33"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Compare recommended maintenance actions with reported maintenance actions</w:t>
      </w:r>
    </w:p>
    <w:p w14:paraId="11EA4559" w14:textId="77777777" w:rsidR="00607E2F" w:rsidRPr="00165CA4" w:rsidRDefault="00607E2F" w:rsidP="00075896">
      <w:pPr>
        <w:numPr>
          <w:ilvl w:val="1"/>
          <w:numId w:val="75"/>
        </w:numPr>
        <w:tabs>
          <w:tab w:val="clear" w:pos="284"/>
        </w:tabs>
        <w:spacing w:after="60" w:line="240" w:lineRule="auto"/>
        <w:ind w:left="1454" w:hanging="187"/>
        <w:jc w:val="both"/>
        <w:rPr>
          <w:rFonts w:ascii="Arial" w:eastAsia="Calibri" w:hAnsi="Arial" w:cs="Arial"/>
          <w:sz w:val="18"/>
          <w:szCs w:val="24"/>
        </w:rPr>
      </w:pPr>
      <w:r w:rsidRPr="00165CA4">
        <w:rPr>
          <w:rFonts w:ascii="Arial" w:eastAsia="Calibri" w:hAnsi="Arial" w:cs="Arial"/>
          <w:sz w:val="18"/>
          <w:szCs w:val="24"/>
        </w:rPr>
        <w:t>Using MDSS on mobile devices</w:t>
      </w:r>
    </w:p>
    <w:p w14:paraId="6373315C"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Online reference materials, presentations and videos shall be available to all users.</w:t>
      </w:r>
      <w:r w:rsidRPr="00165CA4">
        <w:rPr>
          <w:rFonts w:ascii="Arial" w:eastAsia="Times New Roman" w:hAnsi="Arial" w:cs="Arial"/>
          <w:color w:val="000000"/>
          <w:sz w:val="18"/>
        </w:rPr>
        <w:t xml:space="preserve"> </w:t>
      </w:r>
    </w:p>
    <w:p w14:paraId="553981F1"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Times New Roman" w:hAnsi="Arial" w:cs="Arial"/>
          <w:color w:val="000000"/>
          <w:sz w:val="18"/>
        </w:rPr>
        <w:t>Contractor shall have all attendees sign in on a roster.  A copy of the roster will be provided to the NDOR Project Manager within one (1) week of each training session.</w:t>
      </w:r>
    </w:p>
    <w:p w14:paraId="1A3AED7E"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61B5C6AD"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MDSS/AVL Annual Supervisor Training (11.6)</w:t>
      </w:r>
    </w:p>
    <w:p w14:paraId="1593B4C4" w14:textId="77777777" w:rsidR="00607E2F" w:rsidRPr="00165CA4" w:rsidRDefault="00607E2F" w:rsidP="00607E2F">
      <w:pPr>
        <w:spacing w:line="240" w:lineRule="auto"/>
        <w:ind w:left="990"/>
        <w:jc w:val="both"/>
        <w:rPr>
          <w:rFonts w:ascii="Arial" w:eastAsia="Times New Roman" w:hAnsi="Arial" w:cs="Arial"/>
          <w:color w:val="000000"/>
          <w:sz w:val="18"/>
          <w:lang w:eastAsia="x-none"/>
        </w:rPr>
      </w:pPr>
      <w:r w:rsidRPr="00165CA4">
        <w:rPr>
          <w:rFonts w:ascii="Arial" w:eastAsia="Times New Roman" w:hAnsi="Arial" w:cs="Arial"/>
          <w:color w:val="000000"/>
          <w:sz w:val="18"/>
          <w:lang w:val="x-none" w:eastAsia="x-none"/>
        </w:rPr>
        <w:t xml:space="preserve">Contractor shall provide, at no additional cost to the State, </w:t>
      </w:r>
      <w:r w:rsidRPr="00165CA4">
        <w:rPr>
          <w:rFonts w:ascii="Arial" w:eastAsia="Times New Roman" w:hAnsi="Arial" w:cs="Arial"/>
          <w:color w:val="000000"/>
          <w:sz w:val="18"/>
          <w:lang w:eastAsia="x-none"/>
        </w:rPr>
        <w:t xml:space="preserve">at least one (1) annual </w:t>
      </w:r>
      <w:r w:rsidRPr="00165CA4">
        <w:rPr>
          <w:rFonts w:ascii="Arial" w:eastAsia="Times New Roman" w:hAnsi="Arial" w:cs="Arial"/>
          <w:color w:val="000000"/>
          <w:sz w:val="18"/>
          <w:lang w:val="x-none" w:eastAsia="x-none"/>
        </w:rPr>
        <w:t>on</w:t>
      </w:r>
      <w:r w:rsidRPr="00165CA4">
        <w:rPr>
          <w:rFonts w:ascii="Cambria Math" w:eastAsia="Times New Roman" w:hAnsi="Cambria Math" w:cs="Cambria Math"/>
          <w:color w:val="000000"/>
          <w:sz w:val="18"/>
          <w:lang w:val="x-none" w:eastAsia="x-none"/>
        </w:rPr>
        <w:t>‐</w:t>
      </w:r>
      <w:r w:rsidRPr="00165CA4">
        <w:rPr>
          <w:rFonts w:ascii="Arial" w:eastAsia="Times New Roman" w:hAnsi="Arial" w:cs="Arial"/>
          <w:color w:val="000000"/>
          <w:sz w:val="18"/>
          <w:lang w:val="x-none" w:eastAsia="x-none"/>
        </w:rPr>
        <w:t>site in</w:t>
      </w:r>
      <w:r w:rsidRPr="00165CA4">
        <w:rPr>
          <w:rFonts w:ascii="Cambria Math" w:eastAsia="Times New Roman" w:hAnsi="Cambria Math" w:cs="Cambria Math"/>
          <w:color w:val="000000"/>
          <w:sz w:val="18"/>
          <w:lang w:val="x-none" w:eastAsia="x-none"/>
        </w:rPr>
        <w:t>‐</w:t>
      </w:r>
      <w:r w:rsidRPr="00165CA4">
        <w:rPr>
          <w:rFonts w:ascii="Arial" w:eastAsia="Times New Roman" w:hAnsi="Arial" w:cs="Arial"/>
          <w:color w:val="000000"/>
          <w:sz w:val="18"/>
          <w:lang w:val="x-none" w:eastAsia="x-none"/>
        </w:rPr>
        <w:t>person hands-on training session</w:t>
      </w:r>
      <w:r w:rsidRPr="00165CA4">
        <w:rPr>
          <w:rFonts w:ascii="Arial" w:eastAsia="Times New Roman" w:hAnsi="Arial" w:cs="Arial"/>
          <w:color w:val="000000"/>
          <w:sz w:val="18"/>
          <w:lang w:eastAsia="x-none"/>
        </w:rPr>
        <w:t xml:space="preserve"> in each district</w:t>
      </w:r>
      <w:r w:rsidRPr="00165CA4">
        <w:rPr>
          <w:rFonts w:ascii="Arial" w:eastAsia="Times New Roman" w:hAnsi="Arial" w:cs="Arial"/>
          <w:color w:val="000000"/>
          <w:sz w:val="18"/>
          <w:lang w:val="x-none" w:eastAsia="x-none"/>
        </w:rPr>
        <w:t xml:space="preserve"> for NDOR Supervisors as follows</w:t>
      </w:r>
      <w:r w:rsidRPr="00165CA4">
        <w:rPr>
          <w:rFonts w:ascii="Arial" w:eastAsia="Times New Roman" w:hAnsi="Arial" w:cs="Arial"/>
          <w:color w:val="000000"/>
          <w:sz w:val="18"/>
          <w:lang w:eastAsia="x-none"/>
        </w:rPr>
        <w:t>:</w:t>
      </w:r>
    </w:p>
    <w:p w14:paraId="5E8A757A" w14:textId="77777777" w:rsidR="00607E2F" w:rsidRPr="00165CA4" w:rsidRDefault="00607E2F" w:rsidP="00607E2F">
      <w:pPr>
        <w:spacing w:line="240" w:lineRule="auto"/>
        <w:ind w:left="990"/>
        <w:jc w:val="both"/>
        <w:rPr>
          <w:rFonts w:ascii="Arial" w:eastAsia="Times New Roman" w:hAnsi="Arial" w:cs="Arial"/>
          <w:color w:val="000000"/>
          <w:sz w:val="18"/>
          <w:lang w:eastAsia="x-none"/>
        </w:rPr>
      </w:pPr>
    </w:p>
    <w:p w14:paraId="00C9C4F5"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submit training materials to NDOR project manager for approval at least two (2) weeks in advance of first session.</w:t>
      </w:r>
    </w:p>
    <w:p w14:paraId="5795933D"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GUI/WUI training for NDOR personnel will be provided.</w:t>
      </w:r>
    </w:p>
    <w:p w14:paraId="203E79C2"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provide training sessions in the following eight (8) locations:</w:t>
      </w:r>
    </w:p>
    <w:p w14:paraId="17D1CA51"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Lincoln  </w:t>
      </w:r>
      <w:r w:rsidRPr="00165CA4">
        <w:rPr>
          <w:rFonts w:ascii="Arial" w:eastAsia="Times New Roman" w:hAnsi="Arial" w:cs="Arial"/>
          <w:i/>
          <w:color w:val="000000"/>
          <w:sz w:val="18"/>
        </w:rPr>
        <w:t>(District 1)</w:t>
      </w:r>
    </w:p>
    <w:p w14:paraId="664B39CC"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i/>
          <w:color w:val="000000"/>
          <w:sz w:val="18"/>
        </w:rPr>
      </w:pPr>
      <w:r w:rsidRPr="00165CA4">
        <w:rPr>
          <w:rFonts w:ascii="Arial" w:eastAsia="Times New Roman" w:hAnsi="Arial" w:cs="Arial"/>
          <w:color w:val="000000"/>
          <w:sz w:val="18"/>
        </w:rPr>
        <w:t xml:space="preserve">Omaha  </w:t>
      </w:r>
      <w:r w:rsidRPr="00165CA4">
        <w:rPr>
          <w:rFonts w:ascii="Arial" w:eastAsia="Times New Roman" w:hAnsi="Arial" w:cs="Arial"/>
          <w:i/>
          <w:color w:val="000000"/>
          <w:sz w:val="18"/>
        </w:rPr>
        <w:t>(District 2)</w:t>
      </w:r>
    </w:p>
    <w:p w14:paraId="6EF54609"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Norfolk  </w:t>
      </w:r>
      <w:r w:rsidRPr="00165CA4">
        <w:rPr>
          <w:rFonts w:ascii="Arial" w:eastAsia="Times New Roman" w:hAnsi="Arial" w:cs="Arial"/>
          <w:i/>
          <w:color w:val="000000"/>
          <w:sz w:val="18"/>
        </w:rPr>
        <w:t>(District 3)</w:t>
      </w:r>
    </w:p>
    <w:p w14:paraId="528CBBEF"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i/>
          <w:color w:val="000000"/>
          <w:sz w:val="18"/>
        </w:rPr>
      </w:pPr>
      <w:r w:rsidRPr="00165CA4">
        <w:rPr>
          <w:rFonts w:ascii="Arial" w:eastAsia="Times New Roman" w:hAnsi="Arial" w:cs="Arial"/>
          <w:color w:val="000000"/>
          <w:sz w:val="18"/>
        </w:rPr>
        <w:t xml:space="preserve">Grand Island  </w:t>
      </w:r>
      <w:r w:rsidRPr="00165CA4">
        <w:rPr>
          <w:rFonts w:ascii="Arial" w:eastAsia="Times New Roman" w:hAnsi="Arial" w:cs="Arial"/>
          <w:i/>
          <w:color w:val="000000"/>
          <w:sz w:val="18"/>
        </w:rPr>
        <w:t>(District 4)</w:t>
      </w:r>
    </w:p>
    <w:p w14:paraId="7C12929E"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Gering </w:t>
      </w:r>
      <w:r w:rsidRPr="00165CA4">
        <w:rPr>
          <w:rFonts w:ascii="Arial" w:eastAsia="Times New Roman" w:hAnsi="Arial" w:cs="Arial"/>
          <w:i/>
          <w:color w:val="000000"/>
          <w:sz w:val="18"/>
        </w:rPr>
        <w:t>(District 5)</w:t>
      </w:r>
    </w:p>
    <w:p w14:paraId="6F8FAC95"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North Platte  </w:t>
      </w:r>
      <w:r w:rsidRPr="00165CA4">
        <w:rPr>
          <w:rFonts w:ascii="Arial" w:eastAsia="Times New Roman" w:hAnsi="Arial" w:cs="Arial"/>
          <w:i/>
          <w:color w:val="000000"/>
          <w:sz w:val="18"/>
        </w:rPr>
        <w:t>(District 6)</w:t>
      </w:r>
    </w:p>
    <w:p w14:paraId="75DCD3A0"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McCook  </w:t>
      </w:r>
      <w:r w:rsidRPr="00165CA4">
        <w:rPr>
          <w:rFonts w:ascii="Arial" w:eastAsia="Times New Roman" w:hAnsi="Arial" w:cs="Arial"/>
          <w:i/>
          <w:color w:val="000000"/>
          <w:sz w:val="18"/>
        </w:rPr>
        <w:t>(District 7)</w:t>
      </w:r>
    </w:p>
    <w:p w14:paraId="33AF98F0" w14:textId="77777777" w:rsidR="00607E2F" w:rsidRPr="00165CA4" w:rsidRDefault="00607E2F" w:rsidP="00075896">
      <w:pPr>
        <w:numPr>
          <w:ilvl w:val="2"/>
          <w:numId w:val="68"/>
        </w:numPr>
        <w:tabs>
          <w:tab w:val="clear" w:pos="284"/>
        </w:tabs>
        <w:spacing w:after="60" w:line="240" w:lineRule="auto"/>
        <w:ind w:left="1454" w:hanging="187"/>
        <w:jc w:val="both"/>
        <w:rPr>
          <w:rFonts w:ascii="Arial" w:eastAsia="Times New Roman" w:hAnsi="Arial" w:cs="Arial"/>
          <w:color w:val="000000"/>
          <w:sz w:val="18"/>
        </w:rPr>
      </w:pPr>
      <w:r w:rsidRPr="00165CA4">
        <w:rPr>
          <w:rFonts w:ascii="Arial" w:eastAsia="Times New Roman" w:hAnsi="Arial" w:cs="Arial"/>
          <w:color w:val="000000"/>
          <w:sz w:val="18"/>
        </w:rPr>
        <w:t xml:space="preserve">Ainsworth  </w:t>
      </w:r>
      <w:r w:rsidRPr="00165CA4">
        <w:rPr>
          <w:rFonts w:ascii="Arial" w:eastAsia="Times New Roman" w:hAnsi="Arial" w:cs="Arial"/>
          <w:i/>
          <w:color w:val="000000"/>
          <w:sz w:val="18"/>
        </w:rPr>
        <w:t>(District 8)</w:t>
      </w:r>
    </w:p>
    <w:p w14:paraId="728AF3BE"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Classes shall be up to 25 participants.</w:t>
      </w:r>
    </w:p>
    <w:p w14:paraId="57B5C7F1"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 xml:space="preserve">One (1) session will be required at each location.  </w:t>
      </w:r>
    </w:p>
    <w:p w14:paraId="73C4556B"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Training will be approximately two (2) hours in length including a ten (10) minute break near the midpoint.</w:t>
      </w:r>
    </w:p>
    <w:p w14:paraId="4E0DE727"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 xml:space="preserve">Training will cover: </w:t>
      </w:r>
    </w:p>
    <w:p w14:paraId="0669919F"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All functionality that is made available to the NDOR through the Contractor’s GUI.</w:t>
      </w:r>
    </w:p>
    <w:p w14:paraId="1B043B0F"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Any updates to the systems.</w:t>
      </w:r>
    </w:p>
    <w:p w14:paraId="0C5A6E11"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Online reference materials, presentations and videos shall be available to all users.</w:t>
      </w:r>
    </w:p>
    <w:p w14:paraId="043D3DD3" w14:textId="77777777" w:rsidR="00607E2F" w:rsidRPr="00165CA4" w:rsidRDefault="00607E2F" w:rsidP="00075896">
      <w:pPr>
        <w:numPr>
          <w:ilvl w:val="0"/>
          <w:numId w:val="81"/>
        </w:numPr>
        <w:tabs>
          <w:tab w:val="clear" w:pos="284"/>
        </w:tabs>
        <w:spacing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have all attendees sign in on a roster.  A copy of the roster will be provided to the NDOR</w:t>
      </w:r>
      <w:r w:rsidRPr="00165CA4">
        <w:rPr>
          <w:rFonts w:ascii="Arial" w:eastAsia="Times New Roman" w:hAnsi="Arial" w:cs="Arial"/>
          <w:color w:val="000000"/>
          <w:sz w:val="18"/>
        </w:rPr>
        <w:t xml:space="preserve"> Project Manager within one (1) week of each training session.</w:t>
      </w:r>
    </w:p>
    <w:p w14:paraId="3C796B3E"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19140E14" w14:textId="77777777" w:rsidR="00607E2F" w:rsidRPr="00165CA4" w:rsidRDefault="00607E2F" w:rsidP="00075896">
      <w:pPr>
        <w:numPr>
          <w:ilvl w:val="0"/>
          <w:numId w:val="65"/>
        </w:numPr>
        <w:tabs>
          <w:tab w:val="clear" w:pos="284"/>
        </w:tabs>
        <w:spacing w:line="240" w:lineRule="auto"/>
        <w:ind w:left="990" w:hanging="270"/>
        <w:jc w:val="both"/>
        <w:rPr>
          <w:rFonts w:ascii="Arial" w:eastAsia="Times New Roman" w:hAnsi="Arial" w:cs="Arial"/>
          <w:color w:val="000000"/>
          <w:sz w:val="18"/>
          <w:lang w:eastAsia="x-none"/>
        </w:rPr>
      </w:pPr>
      <w:r w:rsidRPr="00165CA4">
        <w:rPr>
          <w:rFonts w:ascii="Arial" w:eastAsia="Times New Roman" w:hAnsi="Arial" w:cs="Arial"/>
          <w:b/>
          <w:color w:val="000000"/>
          <w:sz w:val="18"/>
          <w:lang w:eastAsia="x-none"/>
        </w:rPr>
        <w:t>On-Going Documentation (11.7)</w:t>
      </w:r>
    </w:p>
    <w:p w14:paraId="316CE5F7" w14:textId="77777777" w:rsidR="00607E2F" w:rsidRPr="00165CA4" w:rsidRDefault="00607E2F" w:rsidP="00607E2F">
      <w:pPr>
        <w:spacing w:line="240" w:lineRule="auto"/>
        <w:ind w:left="990"/>
        <w:jc w:val="both"/>
        <w:rPr>
          <w:rFonts w:ascii="Arial" w:eastAsia="Times New Roman" w:hAnsi="Arial" w:cs="Arial"/>
          <w:color w:val="000000"/>
          <w:sz w:val="14"/>
          <w:lang w:eastAsia="x-none"/>
        </w:rPr>
      </w:pPr>
      <w:r w:rsidRPr="00165CA4">
        <w:rPr>
          <w:rFonts w:ascii="Arial" w:eastAsia="Times New Roman" w:hAnsi="Arial" w:cs="Times New Roman"/>
          <w:color w:val="000000"/>
          <w:sz w:val="18"/>
          <w:szCs w:val="20"/>
          <w:lang w:val="x-none" w:eastAsia="x-none"/>
        </w:rPr>
        <w:t xml:space="preserve">The </w:t>
      </w:r>
      <w:r w:rsidRPr="00165CA4">
        <w:rPr>
          <w:rFonts w:ascii="Arial" w:eastAsia="Times New Roman" w:hAnsi="Arial" w:cs="Times New Roman"/>
          <w:color w:val="000000"/>
          <w:sz w:val="18"/>
          <w:szCs w:val="20"/>
          <w:lang w:eastAsia="x-none"/>
        </w:rPr>
        <w:t>C</w:t>
      </w:r>
      <w:r w:rsidRPr="00165CA4">
        <w:rPr>
          <w:rFonts w:ascii="Arial" w:eastAsia="Times New Roman" w:hAnsi="Arial" w:cs="Times New Roman"/>
          <w:color w:val="000000"/>
          <w:sz w:val="18"/>
          <w:szCs w:val="20"/>
          <w:lang w:val="x-none" w:eastAsia="x-none"/>
        </w:rPr>
        <w:t xml:space="preserve">ontractor shall provide </w:t>
      </w:r>
      <w:r w:rsidRPr="00165CA4">
        <w:rPr>
          <w:rFonts w:ascii="Arial" w:eastAsia="Times New Roman" w:hAnsi="Arial" w:cs="Times New Roman"/>
          <w:color w:val="000000"/>
          <w:sz w:val="18"/>
          <w:szCs w:val="20"/>
          <w:lang w:eastAsia="x-none"/>
        </w:rPr>
        <w:t xml:space="preserve"> documentation to the NDOR any time significant changes to the system, hardware or software occur</w:t>
      </w:r>
      <w:r w:rsidRPr="00165CA4">
        <w:rPr>
          <w:rFonts w:ascii="Arial" w:eastAsia="Times New Roman" w:hAnsi="Arial" w:cs="Times New Roman"/>
          <w:color w:val="000000"/>
          <w:sz w:val="18"/>
          <w:szCs w:val="20"/>
          <w:lang w:val="x-none" w:eastAsia="x-none"/>
        </w:rPr>
        <w:t xml:space="preserve">.  The </w:t>
      </w:r>
      <w:r w:rsidRPr="00165CA4">
        <w:rPr>
          <w:rFonts w:ascii="Arial" w:eastAsia="Times New Roman" w:hAnsi="Arial" w:cs="Times New Roman"/>
          <w:color w:val="000000"/>
          <w:sz w:val="18"/>
          <w:szCs w:val="20"/>
          <w:lang w:eastAsia="x-none"/>
        </w:rPr>
        <w:t xml:space="preserve"> documentation</w:t>
      </w:r>
      <w:r w:rsidRPr="00165CA4">
        <w:rPr>
          <w:rFonts w:ascii="Arial" w:eastAsia="Times New Roman" w:hAnsi="Arial" w:cs="Times New Roman"/>
          <w:color w:val="000000"/>
          <w:sz w:val="18"/>
          <w:szCs w:val="20"/>
          <w:lang w:val="x-none" w:eastAsia="x-none"/>
        </w:rPr>
        <w:t xml:space="preserve"> may be provided via web portal, CD, or other mutually agreeable delivery method and be provided to NDOR at no additional cost to the State</w:t>
      </w:r>
      <w:r w:rsidRPr="00165CA4">
        <w:rPr>
          <w:rFonts w:ascii="Arial" w:eastAsia="Times New Roman" w:hAnsi="Arial" w:cs="Times New Roman"/>
          <w:color w:val="000000"/>
          <w:sz w:val="18"/>
          <w:szCs w:val="20"/>
          <w:lang w:eastAsia="x-none"/>
        </w:rPr>
        <w:t>.</w:t>
      </w:r>
    </w:p>
    <w:p w14:paraId="39BF0042" w14:textId="77777777" w:rsidR="00607E2F" w:rsidRDefault="00607E2F"/>
    <w:sectPr w:rsidR="00607E2F" w:rsidSect="00075896">
      <w:headerReference w:type="default" r:id="rId40"/>
      <w:footerReference w:type="default" r:id="rId41"/>
      <w:pgSz w:w="12240" w:h="15840"/>
      <w:pgMar w:top="1440" w:right="1440" w:bottom="1440" w:left="1440"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D5B348" w14:textId="77777777" w:rsidR="002A52EA" w:rsidRDefault="002A52EA" w:rsidP="00253171">
      <w:pPr>
        <w:spacing w:line="240" w:lineRule="auto"/>
      </w:pPr>
      <w:r>
        <w:separator/>
      </w:r>
    </w:p>
  </w:endnote>
  <w:endnote w:type="continuationSeparator" w:id="0">
    <w:p w14:paraId="1C2F17E8" w14:textId="77777777" w:rsidR="002A52EA" w:rsidRDefault="002A52EA"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abon Next LT Pro Regular">
    <w:altName w:val="Cambria"/>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C27C56" w14:textId="71DE1B2F" w:rsidR="00507048" w:rsidRPr="00607E2F" w:rsidRDefault="00507048" w:rsidP="00607E2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8"/>
      </w:rPr>
      <w:id w:val="-1936669082"/>
      <w:docPartObj>
        <w:docPartGallery w:val="Page Numbers (Bottom of Page)"/>
        <w:docPartUnique/>
      </w:docPartObj>
    </w:sdtPr>
    <w:sdtEndPr>
      <w:rPr>
        <w:noProof/>
      </w:rPr>
    </w:sdtEndPr>
    <w:sdtContent>
      <w:p w14:paraId="389316AF" w14:textId="1289D444" w:rsidR="00507048" w:rsidRPr="00607E2F" w:rsidRDefault="00507048">
        <w:pPr>
          <w:pStyle w:val="Footer"/>
          <w:jc w:val="center"/>
          <w:rPr>
            <w:sz w:val="18"/>
          </w:rPr>
        </w:pPr>
        <w:r w:rsidRPr="00607E2F">
          <w:rPr>
            <w:noProof w:val="0"/>
            <w:sz w:val="18"/>
          </w:rPr>
          <w:fldChar w:fldCharType="begin"/>
        </w:r>
        <w:r w:rsidRPr="00607E2F">
          <w:rPr>
            <w:sz w:val="18"/>
          </w:rPr>
          <w:instrText xml:space="preserve"> PAGE   \* MERGEFORMAT </w:instrText>
        </w:r>
        <w:r w:rsidRPr="00607E2F">
          <w:rPr>
            <w:noProof w:val="0"/>
            <w:sz w:val="18"/>
          </w:rPr>
          <w:fldChar w:fldCharType="separate"/>
        </w:r>
        <w:r w:rsidR="00E175B1">
          <w:rPr>
            <w:sz w:val="18"/>
          </w:rPr>
          <w:t>18</w:t>
        </w:r>
        <w:r w:rsidRPr="00607E2F">
          <w:rPr>
            <w:sz w:val="18"/>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8"/>
      </w:rPr>
      <w:id w:val="1617478218"/>
      <w:docPartObj>
        <w:docPartGallery w:val="Page Numbers (Bottom of Page)"/>
        <w:docPartUnique/>
      </w:docPartObj>
    </w:sdtPr>
    <w:sdtEndPr>
      <w:rPr>
        <w:noProof/>
      </w:rPr>
    </w:sdtEndPr>
    <w:sdtContent>
      <w:p w14:paraId="38F16F77" w14:textId="0439D30C" w:rsidR="00507048" w:rsidRPr="00F15474" w:rsidRDefault="00507048">
        <w:pPr>
          <w:pStyle w:val="Footer"/>
          <w:jc w:val="center"/>
          <w:rPr>
            <w:sz w:val="18"/>
          </w:rPr>
        </w:pPr>
        <w:r w:rsidRPr="00F15474">
          <w:rPr>
            <w:noProof w:val="0"/>
            <w:sz w:val="18"/>
          </w:rPr>
          <w:fldChar w:fldCharType="begin"/>
        </w:r>
        <w:r w:rsidRPr="00F15474">
          <w:rPr>
            <w:sz w:val="18"/>
          </w:rPr>
          <w:instrText xml:space="preserve"> PAGE   \* MERGEFORMAT </w:instrText>
        </w:r>
        <w:r w:rsidRPr="00F15474">
          <w:rPr>
            <w:noProof w:val="0"/>
            <w:sz w:val="18"/>
          </w:rPr>
          <w:fldChar w:fldCharType="separate"/>
        </w:r>
        <w:r w:rsidR="00E175B1">
          <w:rPr>
            <w:sz w:val="18"/>
          </w:rPr>
          <w:t>47</w:t>
        </w:r>
        <w:r w:rsidRPr="00F15474">
          <w:rPr>
            <w:sz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043536" w14:textId="77777777" w:rsidR="002A52EA" w:rsidRPr="00253171" w:rsidRDefault="002A52EA"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307620A1" w14:textId="77777777" w:rsidR="002A52EA" w:rsidRPr="00253171" w:rsidRDefault="002A52EA"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D6C9A3" w14:textId="3C553651" w:rsidR="00507048" w:rsidRPr="00F4636A" w:rsidRDefault="00507048" w:rsidP="00F4636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6E3415" w14:textId="5151A48A" w:rsidR="00507048" w:rsidRPr="00607E2F" w:rsidRDefault="00507048" w:rsidP="00607E2F">
    <w:pPr>
      <w:pStyle w:val="Header"/>
      <w:tabs>
        <w:tab w:val="clear" w:pos="284"/>
        <w:tab w:val="clear" w:pos="4513"/>
        <w:tab w:val="clear" w:pos="9026"/>
        <w:tab w:val="right" w:pos="9360"/>
      </w:tabs>
    </w:pPr>
    <w:r>
      <w:rPr>
        <w:sz w:val="18"/>
      </w:rPr>
      <w:t>Utilization of AVL/GPS Technology Case Study: Nebraska DOT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CFD80" w14:textId="2090EDF4" w:rsidR="00507048" w:rsidRDefault="00507048" w:rsidP="005D7447">
    <w:pPr>
      <w:pStyle w:val="Header"/>
      <w:tabs>
        <w:tab w:val="clear" w:pos="284"/>
        <w:tab w:val="clear" w:pos="4513"/>
        <w:tab w:val="clear" w:pos="9026"/>
        <w:tab w:val="right" w:pos="9360"/>
      </w:tabs>
    </w:pPr>
    <w:r>
      <w:rPr>
        <w:sz w:val="18"/>
      </w:rPr>
      <w:t>Utilization of AVL/GPS Technology Case Study: Nebraska DOT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03C662B0"/>
    <w:multiLevelType w:val="hybridMultilevel"/>
    <w:tmpl w:val="1FEABD68"/>
    <w:lvl w:ilvl="0" w:tplc="DF72D156">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06DD69E9"/>
    <w:multiLevelType w:val="multilevel"/>
    <w:tmpl w:val="149E5684"/>
    <w:lvl w:ilvl="0">
      <w:start w:val="1"/>
      <w:numFmt w:val="decimal"/>
      <w:pStyle w:val="Heading1"/>
      <w:lvlText w:val="%1."/>
      <w:lvlJc w:val="left"/>
      <w:pPr>
        <w:ind w:left="851" w:hanging="851"/>
      </w:pPr>
      <w:rPr>
        <w:rFonts w:hint="default"/>
      </w:rPr>
    </w:lvl>
    <w:lvl w:ilvl="1">
      <w:start w:val="1"/>
      <w:numFmt w:val="decimal"/>
      <w:pStyle w:val="Heading2"/>
      <w:lvlText w:val="%1.%2"/>
      <w:lvlJc w:val="left"/>
      <w:pPr>
        <w:ind w:left="851" w:hanging="851"/>
      </w:pPr>
      <w:rPr>
        <w:rFonts w:hint="default"/>
      </w:rPr>
    </w:lvl>
    <w:lvl w:ilvl="2">
      <w:start w:val="1"/>
      <w:numFmt w:val="decimal"/>
      <w:pStyle w:val="Heading3"/>
      <w:lvlText w:val="%1.%2.%3"/>
      <w:lvlJc w:val="left"/>
      <w:pPr>
        <w:ind w:left="851" w:hanging="851"/>
      </w:pPr>
      <w:rPr>
        <w:rFonts w:hint="default"/>
      </w:rPr>
    </w:lvl>
    <w:lvl w:ilvl="3">
      <w:start w:val="1"/>
      <w:numFmt w:val="decimal"/>
      <w:pStyle w:val="Heading4"/>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pStyle w:val="Heading6"/>
      <w:lvlText w:val="%1.%2.%3.%4.%5.%6"/>
      <w:lvlJc w:val="left"/>
      <w:pPr>
        <w:ind w:left="851" w:hanging="851"/>
      </w:pPr>
      <w:rPr>
        <w:rFonts w:hint="default"/>
      </w:rPr>
    </w:lvl>
    <w:lvl w:ilvl="6">
      <w:start w:val="1"/>
      <w:numFmt w:val="none"/>
      <w:pStyle w:val="Heading7"/>
      <w:lvlText w:val=""/>
      <w:lvlJc w:val="left"/>
      <w:pPr>
        <w:ind w:left="851" w:hanging="851"/>
      </w:pPr>
      <w:rPr>
        <w:rFonts w:hint="default"/>
      </w:rPr>
    </w:lvl>
    <w:lvl w:ilvl="7">
      <w:start w:val="1"/>
      <w:numFmt w:val="lowerLetter"/>
      <w:pStyle w:val="Heading8"/>
      <w:lvlText w:val="%8."/>
      <w:lvlJc w:val="left"/>
      <w:pPr>
        <w:ind w:left="851" w:hanging="851"/>
      </w:pPr>
      <w:rPr>
        <w:rFonts w:hint="default"/>
      </w:rPr>
    </w:lvl>
    <w:lvl w:ilvl="8">
      <w:start w:val="1"/>
      <w:numFmt w:val="lowerRoman"/>
      <w:pStyle w:val="Heading9"/>
      <w:lvlText w:val="%9."/>
      <w:lvlJc w:val="left"/>
      <w:pPr>
        <w:ind w:left="851" w:hanging="851"/>
      </w:pPr>
      <w:rPr>
        <w:rFonts w:hint="default"/>
      </w:rPr>
    </w:lvl>
  </w:abstractNum>
  <w:abstractNum w:abstractNumId="6"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08EE4774"/>
    <w:multiLevelType w:val="multilevel"/>
    <w:tmpl w:val="7A08E54C"/>
    <w:lvl w:ilvl="0">
      <w:start w:val="3"/>
      <w:numFmt w:val="decimal"/>
      <w:lvlText w:val="%1"/>
      <w:lvlJc w:val="left"/>
      <w:pPr>
        <w:ind w:left="405" w:hanging="405"/>
      </w:pPr>
      <w:rPr>
        <w:rFonts w:hint="default"/>
      </w:rPr>
    </w:lvl>
    <w:lvl w:ilvl="1">
      <w:start w:val="5"/>
      <w:numFmt w:val="decimal"/>
      <w:lvlText w:val="%1.%2"/>
      <w:lvlJc w:val="left"/>
      <w:pPr>
        <w:ind w:left="1485" w:hanging="405"/>
      </w:pPr>
      <w:rPr>
        <w:rFonts w:hint="default"/>
      </w:rPr>
    </w:lvl>
    <w:lvl w:ilvl="2">
      <w:start w:val="1"/>
      <w:numFmt w:val="decimal"/>
      <w:lvlText w:val="%1.%2.%3"/>
      <w:lvlJc w:val="left"/>
      <w:pPr>
        <w:ind w:left="2430" w:hanging="720"/>
      </w:pPr>
      <w:rPr>
        <w:rFonts w:hint="default"/>
        <w:b w:val="0"/>
      </w:rPr>
    </w:lvl>
    <w:lvl w:ilvl="3">
      <w:start w:val="3"/>
      <w:numFmt w:val="lowerLetter"/>
      <w:lvlText w:val="%4."/>
      <w:lvlJc w:val="left"/>
      <w:pPr>
        <w:ind w:left="3960" w:hanging="720"/>
      </w:pPr>
      <w:rPr>
        <w:rFonts w:hint="default"/>
        <w:b w:val="0"/>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8" w15:restartNumberingAfterBreak="0">
    <w:nsid w:val="0C8E4CB6"/>
    <w:multiLevelType w:val="hybridMultilevel"/>
    <w:tmpl w:val="EF0643D4"/>
    <w:lvl w:ilvl="0" w:tplc="9A4E09BC">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0EAA5349"/>
    <w:multiLevelType w:val="hybridMultilevel"/>
    <w:tmpl w:val="B42EF86C"/>
    <w:lvl w:ilvl="0" w:tplc="0409000F">
      <w:start w:val="1"/>
      <w:numFmt w:val="decimal"/>
      <w:lvlText w:val="%1."/>
      <w:lvlJc w:val="left"/>
      <w:pPr>
        <w:ind w:left="720" w:hanging="360"/>
      </w:pPr>
    </w:lvl>
    <w:lvl w:ilvl="1" w:tplc="F320C500">
      <w:start w:val="1"/>
      <w:numFmt w:val="lowerLetter"/>
      <w:lvlText w:val="%2."/>
      <w:lvlJc w:val="left"/>
      <w:pPr>
        <w:ind w:left="1440" w:hanging="360"/>
      </w:pPr>
      <w:rPr>
        <w:b/>
      </w:rPr>
    </w:lvl>
    <w:lvl w:ilvl="2" w:tplc="E264A99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2115A2"/>
    <w:multiLevelType w:val="hybridMultilevel"/>
    <w:tmpl w:val="1D268A14"/>
    <w:lvl w:ilvl="0" w:tplc="B03A3D5A">
      <w:start w:val="1"/>
      <w:numFmt w:val="bullet"/>
      <w:lvlText w:val=""/>
      <w:lvlJc w:val="left"/>
      <w:pPr>
        <w:ind w:left="2520" w:hanging="360"/>
      </w:pPr>
      <w:rPr>
        <w:rFonts w:ascii="Symbol" w:hAnsi="Symbol" w:hint="default"/>
        <w:sz w:val="16"/>
        <w:szCs w:val="18"/>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2" w15:restartNumberingAfterBreak="0">
    <w:nsid w:val="163A6DF8"/>
    <w:multiLevelType w:val="hybridMultilevel"/>
    <w:tmpl w:val="43E63794"/>
    <w:lvl w:ilvl="0" w:tplc="73BC7E3C">
      <w:start w:val="1"/>
      <w:numFmt w:val="bullet"/>
      <w:lvlText w:val="o"/>
      <w:lvlJc w:val="left"/>
      <w:pPr>
        <w:ind w:left="720" w:hanging="360"/>
      </w:pPr>
      <w:rPr>
        <w:rFonts w:ascii="Courier New" w:hAnsi="Courier New" w:cs="Courier New"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EB46DD"/>
    <w:multiLevelType w:val="hybridMultilevel"/>
    <w:tmpl w:val="7474F5EE"/>
    <w:lvl w:ilvl="0" w:tplc="A57C3A2C">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84B3BA1"/>
    <w:multiLevelType w:val="multilevel"/>
    <w:tmpl w:val="5E4874AE"/>
    <w:lvl w:ilvl="0">
      <w:start w:val="1"/>
      <w:numFmt w:val="upperRoman"/>
      <w:pStyle w:val="Level1CharCharChar"/>
      <w:lvlText w:val="%1."/>
      <w:lvlJc w:val="left"/>
      <w:pPr>
        <w:tabs>
          <w:tab w:val="num" w:pos="720"/>
        </w:tabs>
        <w:ind w:left="0" w:firstLine="0"/>
      </w:pPr>
      <w:rPr>
        <w:rFonts w:ascii="Arial Bold" w:hAnsi="Arial Bold" w:hint="default"/>
        <w:b/>
        <w:i w:val="0"/>
        <w:sz w:val="22"/>
        <w:szCs w:val="22"/>
      </w:rPr>
    </w:lvl>
    <w:lvl w:ilvl="1">
      <w:start w:val="1"/>
      <w:numFmt w:val="upperLetter"/>
      <w:lvlText w:val="%2."/>
      <w:lvlJc w:val="left"/>
      <w:pPr>
        <w:tabs>
          <w:tab w:val="num" w:pos="720"/>
        </w:tabs>
        <w:ind w:left="720" w:hanging="720"/>
      </w:pPr>
      <w:rPr>
        <w:rFonts w:ascii="Arial Bold" w:hAnsi="Arial Bold" w:hint="default"/>
        <w:b/>
        <w:i w:val="0"/>
        <w:color w:val="auto"/>
        <w:sz w:val="22"/>
        <w:szCs w:val="22"/>
      </w:rPr>
    </w:lvl>
    <w:lvl w:ilvl="2">
      <w:start w:val="1"/>
      <w:numFmt w:val="decimal"/>
      <w:lvlText w:val="%3."/>
      <w:lvlJc w:val="left"/>
      <w:pPr>
        <w:tabs>
          <w:tab w:val="num" w:pos="720"/>
        </w:tabs>
        <w:ind w:left="1440" w:hanging="720"/>
      </w:pPr>
      <w:rPr>
        <w:rFonts w:ascii="Arial Bold" w:hAnsi="Arial Bold" w:hint="default"/>
        <w:b/>
        <w:i w:val="0"/>
        <w:color w:val="auto"/>
        <w:sz w:val="22"/>
        <w:szCs w:val="22"/>
      </w:rPr>
    </w:lvl>
    <w:lvl w:ilvl="3">
      <w:start w:val="1"/>
      <w:numFmt w:val="lowerLetter"/>
      <w:lvlText w:val="%4."/>
      <w:lvlJc w:val="left"/>
      <w:pPr>
        <w:tabs>
          <w:tab w:val="num" w:pos="720"/>
        </w:tabs>
        <w:ind w:left="2160" w:hanging="720"/>
      </w:pPr>
      <w:rPr>
        <w:rFonts w:ascii="Arial Bold" w:hAnsi="Arial Bold" w:cs="Times New Roman" w:hint="default"/>
        <w:b/>
        <w:bCs w:val="0"/>
        <w:i w:val="0"/>
        <w:iCs w:val="0"/>
        <w:caps w:val="0"/>
        <w:strike w:val="0"/>
        <w:dstrike w:val="0"/>
        <w:vanish w:val="0"/>
        <w:color w:val="000000"/>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lvlText w:val="%5."/>
      <w:lvlJc w:val="left"/>
      <w:pPr>
        <w:tabs>
          <w:tab w:val="num" w:pos="720"/>
        </w:tabs>
        <w:ind w:left="2880" w:hanging="720"/>
      </w:pPr>
      <w:rPr>
        <w:rFonts w:ascii="Arial Bold" w:hAnsi="Arial Bold" w:hint="default"/>
        <w:b/>
        <w:i w:val="0"/>
        <w:sz w:val="22"/>
        <w:szCs w:val="22"/>
      </w:rPr>
    </w:lvl>
    <w:lvl w:ilvl="5">
      <w:start w:val="1"/>
      <w:numFmt w:val="lowerLetter"/>
      <w:lvlText w:val="%6)"/>
      <w:lvlJc w:val="left"/>
      <w:pPr>
        <w:tabs>
          <w:tab w:val="num" w:pos="720"/>
        </w:tabs>
        <w:ind w:left="3600" w:hanging="720"/>
      </w:pPr>
      <w:rPr>
        <w:rFonts w:ascii="Arial Bold" w:hAnsi="Arial Bold" w:hint="default"/>
        <w:b/>
        <w:i w:val="0"/>
        <w:sz w:val="22"/>
        <w:szCs w:val="22"/>
      </w:rPr>
    </w:lvl>
    <w:lvl w:ilvl="6">
      <w:start w:val="1"/>
      <w:numFmt w:val="decimal"/>
      <w:lvlText w:val="%7)"/>
      <w:lvlJc w:val="left"/>
      <w:pPr>
        <w:tabs>
          <w:tab w:val="num" w:pos="720"/>
        </w:tabs>
        <w:ind w:left="4320" w:hanging="720"/>
      </w:pPr>
      <w:rPr>
        <w:rFonts w:ascii="Arial Bold" w:hAnsi="Arial Bold" w:hint="default"/>
        <w:b/>
        <w:i w:val="0"/>
        <w:sz w:val="22"/>
        <w:szCs w:val="22"/>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15" w15:restartNumberingAfterBreak="0">
    <w:nsid w:val="18CD30E0"/>
    <w:multiLevelType w:val="multilevel"/>
    <w:tmpl w:val="A0569EEA"/>
    <w:styleLink w:val="SchedofEvents-Numbered"/>
    <w:lvl w:ilvl="0">
      <w:start w:val="1"/>
      <w:numFmt w:val="decimal"/>
      <w:lvlText w:val="%1."/>
      <w:lvlJc w:val="center"/>
      <w:pPr>
        <w:tabs>
          <w:tab w:val="num" w:pos="130"/>
        </w:tabs>
        <w:ind w:left="0" w:firstLine="130"/>
      </w:pPr>
      <w:rPr>
        <w:rFonts w:ascii="Arial" w:hAnsi="Arial" w:hint="default"/>
        <w:color w:val="000000"/>
        <w:sz w:val="2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6" w15:restartNumberingAfterBreak="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1E1B3401"/>
    <w:multiLevelType w:val="hybridMultilevel"/>
    <w:tmpl w:val="21D08E34"/>
    <w:lvl w:ilvl="0" w:tplc="D0D884D6">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15:restartNumberingAfterBreak="0">
    <w:nsid w:val="1E9C6B19"/>
    <w:multiLevelType w:val="hybridMultilevel"/>
    <w:tmpl w:val="E5A80776"/>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0" w15:restartNumberingAfterBreak="0">
    <w:nsid w:val="1FEF477A"/>
    <w:multiLevelType w:val="hybridMultilevel"/>
    <w:tmpl w:val="21460134"/>
    <w:lvl w:ilvl="0" w:tplc="7C844750">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15:restartNumberingAfterBreak="0">
    <w:nsid w:val="2064418B"/>
    <w:multiLevelType w:val="hybridMultilevel"/>
    <w:tmpl w:val="2CE4AE84"/>
    <w:lvl w:ilvl="0" w:tplc="6ED2021E">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15:restartNumberingAfterBreak="0">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24272F31"/>
    <w:multiLevelType w:val="hybridMultilevel"/>
    <w:tmpl w:val="809C7282"/>
    <w:lvl w:ilvl="0" w:tplc="65EEEB84">
      <w:start w:val="1"/>
      <w:numFmt w:val="lowerLetter"/>
      <w:lvlText w:val="%1."/>
      <w:lvlJc w:val="left"/>
      <w:pPr>
        <w:ind w:left="2880" w:hanging="360"/>
      </w:pPr>
      <w:rPr>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4" w15:restartNumberingAfterBreak="0">
    <w:nsid w:val="24E3490F"/>
    <w:multiLevelType w:val="multilevel"/>
    <w:tmpl w:val="78A26546"/>
    <w:lvl w:ilvl="0">
      <w:start w:val="3"/>
      <w:numFmt w:val="decimal"/>
      <w:lvlText w:val="%1"/>
      <w:lvlJc w:val="left"/>
      <w:pPr>
        <w:ind w:left="405" w:hanging="405"/>
      </w:pPr>
      <w:rPr>
        <w:rFonts w:hint="default"/>
      </w:rPr>
    </w:lvl>
    <w:lvl w:ilvl="1">
      <w:start w:val="5"/>
      <w:numFmt w:val="decimal"/>
      <w:lvlText w:val="%1.%2"/>
      <w:lvlJc w:val="left"/>
      <w:pPr>
        <w:ind w:left="1485" w:hanging="405"/>
      </w:pPr>
      <w:rPr>
        <w:rFonts w:hint="default"/>
      </w:rPr>
    </w:lvl>
    <w:lvl w:ilvl="2">
      <w:start w:val="1"/>
      <w:numFmt w:val="decimal"/>
      <w:lvlText w:val="%1.%2.%3"/>
      <w:lvlJc w:val="left"/>
      <w:pPr>
        <w:ind w:left="2430" w:hanging="720"/>
      </w:pPr>
      <w:rPr>
        <w:rFonts w:hint="default"/>
        <w:b w:val="0"/>
      </w:rPr>
    </w:lvl>
    <w:lvl w:ilvl="3">
      <w:start w:val="1"/>
      <w:numFmt w:val="lowerLetter"/>
      <w:lvlText w:val="%4."/>
      <w:lvlJc w:val="left"/>
      <w:pPr>
        <w:ind w:left="3960" w:hanging="720"/>
      </w:pPr>
      <w:rPr>
        <w:rFonts w:hint="default"/>
        <w:b w:val="0"/>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5" w15:restartNumberingAfterBreak="0">
    <w:nsid w:val="266F1F66"/>
    <w:multiLevelType w:val="multilevel"/>
    <w:tmpl w:val="8AF8F13A"/>
    <w:lvl w:ilvl="0">
      <w:start w:val="1"/>
      <w:numFmt w:val="decimal"/>
      <w:lvlText w:val="%1."/>
      <w:lvlJc w:val="left"/>
      <w:pPr>
        <w:ind w:left="720" w:hanging="360"/>
      </w:pPr>
    </w:lvl>
    <w:lvl w:ilvl="1">
      <w:start w:val="2"/>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26" w15:restartNumberingAfterBreak="0">
    <w:nsid w:val="27482ED9"/>
    <w:multiLevelType w:val="multilevel"/>
    <w:tmpl w:val="B6AEDCAC"/>
    <w:lvl w:ilvl="0">
      <w:start w:val="1"/>
      <w:numFmt w:val="upperRoman"/>
      <w:lvlText w:val="%1."/>
      <w:lvlJc w:val="left"/>
      <w:pPr>
        <w:tabs>
          <w:tab w:val="num" w:pos="720"/>
        </w:tabs>
        <w:ind w:left="0" w:firstLine="0"/>
      </w:pPr>
      <w:rPr>
        <w:rFonts w:hint="default"/>
        <w:b/>
        <w:i w:val="0"/>
      </w:rPr>
    </w:lvl>
    <w:lvl w:ilvl="1">
      <w:start w:val="1"/>
      <w:numFmt w:val="upperLetter"/>
      <w:pStyle w:val="Level2CharCharChar"/>
      <w:lvlText w:val="%2."/>
      <w:lvlJc w:val="left"/>
      <w:pPr>
        <w:tabs>
          <w:tab w:val="num" w:pos="720"/>
        </w:tabs>
        <w:ind w:left="576" w:hanging="576"/>
      </w:pPr>
      <w:rPr>
        <w:rFonts w:ascii="Arial" w:hAnsi="Arial" w:hint="default"/>
        <w:b/>
        <w:i w:val="0"/>
        <w:color w:val="auto"/>
        <w:sz w:val="22"/>
      </w:rPr>
    </w:lvl>
    <w:lvl w:ilvl="2">
      <w:start w:val="1"/>
      <w:numFmt w:val="decimal"/>
      <w:lvlText w:val="%3."/>
      <w:lvlJc w:val="left"/>
      <w:pPr>
        <w:tabs>
          <w:tab w:val="num" w:pos="360"/>
        </w:tabs>
        <w:ind w:left="0" w:firstLine="0"/>
      </w:pPr>
      <w:rPr>
        <w:rFonts w:ascii="Arial" w:hAnsi="Arial" w:hint="default"/>
        <w:b/>
        <w:i w:val="0"/>
        <w:color w:val="auto"/>
        <w:sz w:val="22"/>
      </w:rPr>
    </w:lvl>
    <w:lvl w:ilvl="3">
      <w:start w:val="1"/>
      <w:numFmt w:val="lowerLetter"/>
      <w:lvlText w:val="%4."/>
      <w:lvlJc w:val="left"/>
      <w:pPr>
        <w:tabs>
          <w:tab w:val="num" w:pos="360"/>
        </w:tabs>
        <w:ind w:left="0" w:firstLine="0"/>
      </w:pPr>
      <w:rPr>
        <w:rFonts w:ascii="Arial" w:hAnsi="Arial" w:hint="default"/>
        <w:sz w:val="22"/>
      </w:rPr>
    </w:lvl>
    <w:lvl w:ilvl="4">
      <w:start w:val="1"/>
      <w:numFmt w:val="decimal"/>
      <w:lvlText w:val="%5."/>
      <w:lvlJc w:val="left"/>
      <w:pPr>
        <w:tabs>
          <w:tab w:val="num" w:pos="0"/>
        </w:tabs>
        <w:ind w:left="0" w:firstLine="0"/>
      </w:pPr>
      <w:rPr>
        <w:rFonts w:hint="default"/>
      </w:rPr>
    </w:lvl>
    <w:lvl w:ilvl="5">
      <w:start w:val="1"/>
      <w:numFmt w:val="upperRoman"/>
      <w:lvlText w:val="%6."/>
      <w:lvlJc w:val="left"/>
      <w:pPr>
        <w:tabs>
          <w:tab w:val="num" w:pos="0"/>
        </w:tabs>
        <w:ind w:left="0" w:firstLine="0"/>
      </w:pPr>
      <w:rPr>
        <w:rFonts w:hint="default"/>
      </w:rPr>
    </w:lvl>
    <w:lvl w:ilvl="6">
      <w:start w:val="1"/>
      <w:numFmt w:val="upperRoman"/>
      <w:lvlText w:val="%7."/>
      <w:lvlJc w:val="left"/>
      <w:pPr>
        <w:tabs>
          <w:tab w:val="num" w:pos="0"/>
        </w:tabs>
        <w:ind w:left="0" w:firstLine="0"/>
      </w:pPr>
      <w:rPr>
        <w:rFonts w:hint="default"/>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27" w15:restartNumberingAfterBreak="0">
    <w:nsid w:val="2881272C"/>
    <w:multiLevelType w:val="multilevel"/>
    <w:tmpl w:val="D8C466CC"/>
    <w:lvl w:ilvl="0">
      <w:start w:val="3"/>
      <w:numFmt w:val="decimal"/>
      <w:lvlText w:val="%1"/>
      <w:lvlJc w:val="left"/>
      <w:pPr>
        <w:ind w:left="405" w:hanging="405"/>
      </w:pPr>
      <w:rPr>
        <w:rFonts w:hint="default"/>
      </w:rPr>
    </w:lvl>
    <w:lvl w:ilvl="1">
      <w:start w:val="5"/>
      <w:numFmt w:val="decimal"/>
      <w:lvlText w:val="%1.%2"/>
      <w:lvlJc w:val="left"/>
      <w:pPr>
        <w:ind w:left="1485" w:hanging="405"/>
      </w:pPr>
      <w:rPr>
        <w:rFonts w:hint="default"/>
      </w:rPr>
    </w:lvl>
    <w:lvl w:ilvl="2">
      <w:start w:val="1"/>
      <w:numFmt w:val="decimal"/>
      <w:lvlText w:val="%1.%2.%3"/>
      <w:lvlJc w:val="left"/>
      <w:pPr>
        <w:ind w:left="2430" w:hanging="720"/>
      </w:pPr>
      <w:rPr>
        <w:rFonts w:hint="default"/>
        <w:b w:val="0"/>
      </w:rPr>
    </w:lvl>
    <w:lvl w:ilvl="3">
      <w:start w:val="1"/>
      <w:numFmt w:val="lowerLetter"/>
      <w:lvlText w:val="%4."/>
      <w:lvlJc w:val="left"/>
      <w:pPr>
        <w:ind w:left="3960" w:hanging="720"/>
      </w:pPr>
      <w:rPr>
        <w:rFonts w:ascii="Arial" w:hAnsi="Arial" w:cs="Arial" w:hint="default"/>
        <w:b w:val="0"/>
        <w:sz w:val="18"/>
        <w:szCs w:val="18"/>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8"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29" w15:restartNumberingAfterBreak="0">
    <w:nsid w:val="2CB13674"/>
    <w:multiLevelType w:val="hybridMultilevel"/>
    <w:tmpl w:val="B80ACAA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237A523A">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EA106DD"/>
    <w:multiLevelType w:val="multilevel"/>
    <w:tmpl w:val="89948B60"/>
    <w:lvl w:ilvl="0">
      <w:start w:val="1"/>
      <w:numFmt w:val="upperRoman"/>
      <w:lvlText w:val="%1."/>
      <w:lvlJc w:val="left"/>
      <w:pPr>
        <w:tabs>
          <w:tab w:val="num" w:pos="720"/>
        </w:tabs>
        <w:ind w:left="0" w:firstLine="0"/>
      </w:pPr>
      <w:rPr>
        <w:rFonts w:ascii="Arial Bold" w:hAnsi="Arial Bold" w:hint="default"/>
        <w:b/>
        <w:i w:val="0"/>
        <w:sz w:val="18"/>
        <w:szCs w:val="18"/>
      </w:rPr>
    </w:lvl>
    <w:lvl w:ilvl="1">
      <w:start w:val="1"/>
      <w:numFmt w:val="decimal"/>
      <w:lvlText w:val="%2."/>
      <w:lvlJc w:val="left"/>
      <w:pPr>
        <w:tabs>
          <w:tab w:val="num" w:pos="720"/>
        </w:tabs>
        <w:ind w:left="720" w:hanging="720"/>
      </w:pPr>
      <w:rPr>
        <w:rFonts w:hint="default"/>
        <w:b/>
        <w:i w:val="0"/>
        <w:color w:val="auto"/>
        <w:sz w:val="18"/>
        <w:szCs w:val="18"/>
      </w:rPr>
    </w:lvl>
    <w:lvl w:ilvl="2">
      <w:start w:val="1"/>
      <w:numFmt w:val="decimal"/>
      <w:lvlText w:val="%3."/>
      <w:lvlJc w:val="left"/>
      <w:pPr>
        <w:tabs>
          <w:tab w:val="num" w:pos="720"/>
        </w:tabs>
        <w:ind w:left="1440" w:hanging="720"/>
      </w:pPr>
      <w:rPr>
        <w:rFonts w:ascii="Arial Bold" w:hAnsi="Arial Bold" w:hint="default"/>
        <w:b/>
        <w:i w:val="0"/>
        <w:color w:val="auto"/>
        <w:sz w:val="18"/>
        <w:szCs w:val="18"/>
      </w:rPr>
    </w:lvl>
    <w:lvl w:ilvl="3">
      <w:start w:val="1"/>
      <w:numFmt w:val="lowerLetter"/>
      <w:lvlText w:val="%4."/>
      <w:lvlJc w:val="left"/>
      <w:pPr>
        <w:tabs>
          <w:tab w:val="num" w:pos="720"/>
        </w:tabs>
        <w:ind w:left="2160" w:hanging="720"/>
      </w:pPr>
      <w:rPr>
        <w:rFonts w:hint="default"/>
        <w:b w:val="0"/>
        <w:bCs w:val="0"/>
        <w:i w:val="0"/>
        <w:iCs w:val="0"/>
        <w:caps w:val="0"/>
        <w:strike w:val="0"/>
        <w:dstrike w:val="0"/>
        <w:vanish w:val="0"/>
        <w:color w:val="000000"/>
        <w:spacing w:val="0"/>
        <w:kern w:val="0"/>
        <w:position w:val="0"/>
        <w:sz w:val="18"/>
        <w:szCs w:val="1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720"/>
        </w:tabs>
        <w:ind w:left="2880" w:hanging="720"/>
      </w:pPr>
      <w:rPr>
        <w:rFonts w:hint="default"/>
        <w:b w:val="0"/>
        <w:i w:val="0"/>
        <w:sz w:val="18"/>
        <w:szCs w:val="18"/>
      </w:rPr>
    </w:lvl>
    <w:lvl w:ilvl="5">
      <w:start w:val="1"/>
      <w:numFmt w:val="lowerLetter"/>
      <w:lvlText w:val="%6)"/>
      <w:lvlJc w:val="left"/>
      <w:pPr>
        <w:tabs>
          <w:tab w:val="num" w:pos="720"/>
        </w:tabs>
        <w:ind w:left="3600" w:hanging="720"/>
      </w:pPr>
      <w:rPr>
        <w:rFonts w:ascii="Arial Bold" w:hAnsi="Arial Bold" w:hint="default"/>
        <w:b/>
        <w:i w:val="0"/>
        <w:sz w:val="18"/>
        <w:szCs w:val="18"/>
      </w:rPr>
    </w:lvl>
    <w:lvl w:ilvl="6">
      <w:start w:val="1"/>
      <w:numFmt w:val="decimal"/>
      <w:lvlText w:val="%7)."/>
      <w:lvlJc w:val="left"/>
      <w:pPr>
        <w:tabs>
          <w:tab w:val="num" w:pos="720"/>
        </w:tabs>
        <w:ind w:left="4320" w:hanging="720"/>
      </w:pPr>
      <w:rPr>
        <w:rFonts w:ascii="Arial Bold" w:hAnsi="Arial Bold" w:hint="default"/>
        <w:b/>
        <w:i w:val="0"/>
        <w:sz w:val="22"/>
        <w:szCs w:val="22"/>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31" w15:restartNumberingAfterBreak="0">
    <w:nsid w:val="2EAC368D"/>
    <w:multiLevelType w:val="hybridMultilevel"/>
    <w:tmpl w:val="D126466C"/>
    <w:lvl w:ilvl="0" w:tplc="34D88AE2">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107A59F8">
      <w:start w:val="1"/>
      <w:numFmt w:val="lowerLetter"/>
      <w:lvlText w:val="%4."/>
      <w:lvlJc w:val="left"/>
      <w:pPr>
        <w:ind w:left="2880" w:hanging="360"/>
      </w:pPr>
      <w:rPr>
        <w:b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1426440"/>
    <w:multiLevelType w:val="multilevel"/>
    <w:tmpl w:val="63C26196"/>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ascii="Times New Roman" w:hAnsi="Times New Roman" w:cs="Times New Roman"/>
        <w:b/>
      </w:rPr>
    </w:lvl>
    <w:lvl w:ilvl="2">
      <w:start w:val="1"/>
      <w:numFmt w:val="decimal"/>
      <w:lvlText w:val="%1.%2.%3."/>
      <w:lvlJc w:val="left"/>
      <w:pPr>
        <w:ind w:left="1224" w:hanging="504"/>
      </w:pPr>
      <w:rPr>
        <w:rFonts w:cs="Times New Roman"/>
      </w:rPr>
    </w:lvl>
    <w:lvl w:ilvl="3">
      <w:start w:val="1"/>
      <w:numFmt w:val="bullet"/>
      <w:lvlText w:val=""/>
      <w:lvlJc w:val="left"/>
      <w:pPr>
        <w:ind w:left="1728" w:hanging="648"/>
      </w:pPr>
      <w:rPr>
        <w:rFonts w:ascii="Symbol" w:hAnsi="Symbol" w:hint="default"/>
        <w:sz w:val="16"/>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3" w15:restartNumberingAfterBreak="0">
    <w:nsid w:val="323F507D"/>
    <w:multiLevelType w:val="hybridMultilevel"/>
    <w:tmpl w:val="09AA312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09A5F7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3A757C7"/>
    <w:multiLevelType w:val="hybridMultilevel"/>
    <w:tmpl w:val="2536D5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35FA06B9"/>
    <w:multiLevelType w:val="multilevel"/>
    <w:tmpl w:val="5530A0D8"/>
    <w:lvl w:ilvl="0">
      <w:start w:val="1"/>
      <w:numFmt w:val="upperRoman"/>
      <w:lvlText w:val="%1."/>
      <w:lvlJc w:val="left"/>
      <w:pPr>
        <w:ind w:left="360" w:hanging="360"/>
      </w:pPr>
      <w:rPr>
        <w:rFonts w:ascii="Arial Bold" w:hAnsi="Arial Bold" w:hint="default"/>
        <w:b/>
        <w:i w:val="0"/>
        <w:sz w:val="18"/>
        <w:szCs w:val="18"/>
      </w:rPr>
    </w:lvl>
    <w:lvl w:ilvl="1">
      <w:start w:val="1"/>
      <w:numFmt w:val="upperLetter"/>
      <w:lvlText w:val="%2."/>
      <w:lvlJc w:val="left"/>
      <w:pPr>
        <w:tabs>
          <w:tab w:val="num" w:pos="720"/>
        </w:tabs>
        <w:ind w:left="720" w:hanging="720"/>
      </w:pPr>
      <w:rPr>
        <w:rFonts w:ascii="Arial Bold" w:hAnsi="Arial Bold" w:hint="default"/>
        <w:b/>
        <w:i w:val="0"/>
        <w:color w:val="auto"/>
        <w:sz w:val="18"/>
        <w:szCs w:val="18"/>
      </w:rPr>
    </w:lvl>
    <w:lvl w:ilvl="2">
      <w:start w:val="1"/>
      <w:numFmt w:val="lowerLetter"/>
      <w:lvlText w:val="%3."/>
      <w:lvlJc w:val="left"/>
      <w:pPr>
        <w:tabs>
          <w:tab w:val="num" w:pos="720"/>
        </w:tabs>
        <w:ind w:left="1440" w:hanging="720"/>
      </w:pPr>
      <w:rPr>
        <w:rFonts w:hint="default"/>
        <w:b/>
        <w:i w:val="0"/>
        <w:color w:val="auto"/>
        <w:sz w:val="18"/>
        <w:szCs w:val="18"/>
      </w:rPr>
    </w:lvl>
    <w:lvl w:ilvl="3">
      <w:start w:val="1"/>
      <w:numFmt w:val="lowerLetter"/>
      <w:lvlText w:val="%4."/>
      <w:lvlJc w:val="left"/>
      <w:pPr>
        <w:tabs>
          <w:tab w:val="num" w:pos="720"/>
        </w:tabs>
        <w:ind w:left="2160" w:hanging="720"/>
      </w:pPr>
      <w:rPr>
        <w:rFonts w:hint="default"/>
        <w:b/>
        <w:bCs w:val="0"/>
        <w:i w:val="0"/>
        <w:iCs w:val="0"/>
        <w:caps w:val="0"/>
        <w:strike w:val="0"/>
        <w:dstrike w:val="0"/>
        <w:vanish w:val="0"/>
        <w:color w:val="000000"/>
        <w:spacing w:val="0"/>
        <w:kern w:val="0"/>
        <w:position w:val="0"/>
        <w:sz w:val="18"/>
        <w:szCs w:val="1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lvlText w:val="%5."/>
      <w:lvlJc w:val="left"/>
      <w:pPr>
        <w:tabs>
          <w:tab w:val="num" w:pos="720"/>
        </w:tabs>
        <w:ind w:left="2880" w:hanging="720"/>
      </w:pPr>
      <w:rPr>
        <w:rFonts w:ascii="Arial Bold" w:hAnsi="Arial Bold" w:hint="default"/>
        <w:b/>
        <w:i w:val="0"/>
        <w:sz w:val="18"/>
        <w:szCs w:val="18"/>
      </w:rPr>
    </w:lvl>
    <w:lvl w:ilvl="5">
      <w:start w:val="1"/>
      <w:numFmt w:val="lowerLetter"/>
      <w:lvlText w:val="%6)"/>
      <w:lvlJc w:val="left"/>
      <w:pPr>
        <w:tabs>
          <w:tab w:val="num" w:pos="720"/>
        </w:tabs>
        <w:ind w:left="3600" w:hanging="720"/>
      </w:pPr>
      <w:rPr>
        <w:rFonts w:ascii="Arial Bold" w:hAnsi="Arial Bold" w:hint="default"/>
        <w:b/>
        <w:i w:val="0"/>
        <w:sz w:val="18"/>
        <w:szCs w:val="18"/>
      </w:rPr>
    </w:lvl>
    <w:lvl w:ilvl="6">
      <w:start w:val="1"/>
      <w:numFmt w:val="decimal"/>
      <w:lvlText w:val="%7)."/>
      <w:lvlJc w:val="left"/>
      <w:pPr>
        <w:tabs>
          <w:tab w:val="num" w:pos="720"/>
        </w:tabs>
        <w:ind w:left="4320" w:hanging="720"/>
      </w:pPr>
      <w:rPr>
        <w:rFonts w:ascii="Arial Bold" w:hAnsi="Arial Bold" w:hint="default"/>
        <w:b/>
        <w:i w:val="0"/>
        <w:sz w:val="22"/>
        <w:szCs w:val="22"/>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36" w15:restartNumberingAfterBreak="0">
    <w:nsid w:val="3754570F"/>
    <w:multiLevelType w:val="multilevel"/>
    <w:tmpl w:val="D5384B6E"/>
    <w:name w:val="AECOM Outline numbering3"/>
    <w:lvl w:ilvl="0">
      <w:start w:val="1"/>
      <w:numFmt w:val="upperLetter"/>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38597681"/>
    <w:multiLevelType w:val="hybridMultilevel"/>
    <w:tmpl w:val="DC0AFB4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74DA73B4">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95120A5"/>
    <w:multiLevelType w:val="multilevel"/>
    <w:tmpl w:val="89948B60"/>
    <w:lvl w:ilvl="0">
      <w:start w:val="1"/>
      <w:numFmt w:val="upperRoman"/>
      <w:lvlText w:val="%1."/>
      <w:lvlJc w:val="left"/>
      <w:pPr>
        <w:tabs>
          <w:tab w:val="num" w:pos="720"/>
        </w:tabs>
        <w:ind w:left="0" w:firstLine="0"/>
      </w:pPr>
      <w:rPr>
        <w:rFonts w:ascii="Arial Bold" w:hAnsi="Arial Bold" w:hint="default"/>
        <w:b/>
        <w:i w:val="0"/>
        <w:sz w:val="18"/>
        <w:szCs w:val="18"/>
      </w:rPr>
    </w:lvl>
    <w:lvl w:ilvl="1">
      <w:start w:val="1"/>
      <w:numFmt w:val="decimal"/>
      <w:lvlText w:val="%2."/>
      <w:lvlJc w:val="left"/>
      <w:pPr>
        <w:tabs>
          <w:tab w:val="num" w:pos="720"/>
        </w:tabs>
        <w:ind w:left="720" w:hanging="720"/>
      </w:pPr>
      <w:rPr>
        <w:rFonts w:hint="default"/>
        <w:b/>
        <w:i w:val="0"/>
        <w:color w:val="auto"/>
        <w:sz w:val="18"/>
        <w:szCs w:val="18"/>
      </w:rPr>
    </w:lvl>
    <w:lvl w:ilvl="2">
      <w:start w:val="1"/>
      <w:numFmt w:val="decimal"/>
      <w:lvlText w:val="%3."/>
      <w:lvlJc w:val="left"/>
      <w:pPr>
        <w:tabs>
          <w:tab w:val="num" w:pos="720"/>
        </w:tabs>
        <w:ind w:left="1440" w:hanging="720"/>
      </w:pPr>
      <w:rPr>
        <w:rFonts w:ascii="Arial Bold" w:hAnsi="Arial Bold" w:hint="default"/>
        <w:b/>
        <w:i w:val="0"/>
        <w:color w:val="auto"/>
        <w:sz w:val="18"/>
        <w:szCs w:val="18"/>
      </w:rPr>
    </w:lvl>
    <w:lvl w:ilvl="3">
      <w:start w:val="1"/>
      <w:numFmt w:val="lowerLetter"/>
      <w:lvlText w:val="%4."/>
      <w:lvlJc w:val="left"/>
      <w:pPr>
        <w:tabs>
          <w:tab w:val="num" w:pos="720"/>
        </w:tabs>
        <w:ind w:left="2160" w:hanging="720"/>
      </w:pPr>
      <w:rPr>
        <w:rFonts w:hint="default"/>
        <w:b w:val="0"/>
        <w:bCs w:val="0"/>
        <w:i w:val="0"/>
        <w:iCs w:val="0"/>
        <w:caps w:val="0"/>
        <w:strike w:val="0"/>
        <w:dstrike w:val="0"/>
        <w:vanish w:val="0"/>
        <w:color w:val="000000"/>
        <w:spacing w:val="0"/>
        <w:kern w:val="0"/>
        <w:position w:val="0"/>
        <w:sz w:val="18"/>
        <w:szCs w:val="1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720"/>
        </w:tabs>
        <w:ind w:left="2880" w:hanging="720"/>
      </w:pPr>
      <w:rPr>
        <w:rFonts w:hint="default"/>
        <w:b w:val="0"/>
        <w:i w:val="0"/>
        <w:sz w:val="18"/>
        <w:szCs w:val="18"/>
      </w:rPr>
    </w:lvl>
    <w:lvl w:ilvl="5">
      <w:start w:val="1"/>
      <w:numFmt w:val="lowerLetter"/>
      <w:lvlText w:val="%6)"/>
      <w:lvlJc w:val="left"/>
      <w:pPr>
        <w:tabs>
          <w:tab w:val="num" w:pos="720"/>
        </w:tabs>
        <w:ind w:left="3600" w:hanging="720"/>
      </w:pPr>
      <w:rPr>
        <w:rFonts w:ascii="Arial Bold" w:hAnsi="Arial Bold" w:hint="default"/>
        <w:b/>
        <w:i w:val="0"/>
        <w:sz w:val="18"/>
        <w:szCs w:val="18"/>
      </w:rPr>
    </w:lvl>
    <w:lvl w:ilvl="6">
      <w:start w:val="1"/>
      <w:numFmt w:val="decimal"/>
      <w:lvlText w:val="%7)."/>
      <w:lvlJc w:val="left"/>
      <w:pPr>
        <w:tabs>
          <w:tab w:val="num" w:pos="720"/>
        </w:tabs>
        <w:ind w:left="4320" w:hanging="720"/>
      </w:pPr>
      <w:rPr>
        <w:rFonts w:ascii="Arial Bold" w:hAnsi="Arial Bold" w:hint="default"/>
        <w:b/>
        <w:i w:val="0"/>
        <w:sz w:val="22"/>
        <w:szCs w:val="22"/>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39" w15:restartNumberingAfterBreak="0">
    <w:nsid w:val="399966AA"/>
    <w:multiLevelType w:val="hybridMultilevel"/>
    <w:tmpl w:val="75F6E0BC"/>
    <w:lvl w:ilvl="0" w:tplc="118EE75A">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0"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41" w15:restartNumberingAfterBreak="0">
    <w:nsid w:val="3C4A2294"/>
    <w:multiLevelType w:val="hybridMultilevel"/>
    <w:tmpl w:val="06600162"/>
    <w:lvl w:ilvl="0" w:tplc="0409000F">
      <w:start w:val="1"/>
      <w:numFmt w:val="decimal"/>
      <w:lvlText w:val="%1."/>
      <w:lvlJc w:val="left"/>
      <w:pPr>
        <w:ind w:left="720" w:hanging="360"/>
      </w:pPr>
    </w:lvl>
    <w:lvl w:ilvl="1" w:tplc="8620DA50">
      <w:start w:val="1"/>
      <w:numFmt w:val="lowerLetter"/>
      <w:lvlText w:val="%2."/>
      <w:lvlJc w:val="left"/>
      <w:pPr>
        <w:ind w:left="1440" w:hanging="360"/>
      </w:pPr>
      <w:rPr>
        <w:b/>
      </w:rPr>
    </w:lvl>
    <w:lvl w:ilvl="2" w:tplc="D78E0006">
      <w:start w:val="1"/>
      <w:numFmt w:val="decimal"/>
      <w:lvlText w:val="%3)"/>
      <w:lvlJc w:val="left"/>
      <w:pPr>
        <w:ind w:left="2340" w:hanging="360"/>
      </w:pPr>
      <w:rPr>
        <w:rFonts w:hint="default"/>
        <w:b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D565CF4"/>
    <w:multiLevelType w:val="hybridMultilevel"/>
    <w:tmpl w:val="B5DC5DD2"/>
    <w:lvl w:ilvl="0" w:tplc="0409000F">
      <w:start w:val="1"/>
      <w:numFmt w:val="decimal"/>
      <w:lvlText w:val="%1."/>
      <w:lvlJc w:val="left"/>
      <w:pPr>
        <w:ind w:left="720" w:hanging="360"/>
      </w:pPr>
    </w:lvl>
    <w:lvl w:ilvl="1" w:tplc="C61A883E">
      <w:start w:val="1"/>
      <w:numFmt w:val="lowerLetter"/>
      <w:lvlText w:val="%2."/>
      <w:lvlJc w:val="left"/>
      <w:pPr>
        <w:ind w:left="1440" w:hanging="360"/>
      </w:pPr>
      <w:rPr>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D5C31DE"/>
    <w:multiLevelType w:val="hybridMultilevel"/>
    <w:tmpl w:val="1C52D534"/>
    <w:lvl w:ilvl="0" w:tplc="0409000F">
      <w:start w:val="1"/>
      <w:numFmt w:val="decimal"/>
      <w:lvlText w:val="%1."/>
      <w:lvlJc w:val="left"/>
      <w:pPr>
        <w:ind w:left="720" w:hanging="360"/>
      </w:pPr>
    </w:lvl>
    <w:lvl w:ilvl="1" w:tplc="C3EAA230">
      <w:start w:val="1"/>
      <w:numFmt w:val="lowerLetter"/>
      <w:lvlText w:val="%2."/>
      <w:lvlJc w:val="left"/>
      <w:pPr>
        <w:ind w:left="1440" w:hanging="360"/>
      </w:pPr>
      <w:rPr>
        <w:b/>
      </w:rPr>
    </w:lvl>
    <w:lvl w:ilvl="2" w:tplc="04090001">
      <w:start w:val="1"/>
      <w:numFmt w:val="bullet"/>
      <w:lvlText w:val=""/>
      <w:lvlJc w:val="left"/>
      <w:pPr>
        <w:ind w:left="2160" w:hanging="180"/>
      </w:pPr>
      <w:rPr>
        <w:rFonts w:ascii="Symbol" w:hAnsi="Symbol" w:hint="default"/>
      </w:rPr>
    </w:lvl>
    <w:lvl w:ilvl="3" w:tplc="4D6EF88E">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F492230"/>
    <w:multiLevelType w:val="hybridMultilevel"/>
    <w:tmpl w:val="6CAECB0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69E84302">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35A1C61"/>
    <w:multiLevelType w:val="multilevel"/>
    <w:tmpl w:val="85023BCC"/>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b w:val="0"/>
        <w:sz w:val="18"/>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46" w15:restartNumberingAfterBreak="0">
    <w:nsid w:val="44192BB3"/>
    <w:multiLevelType w:val="hybridMultilevel"/>
    <w:tmpl w:val="50F4F754"/>
    <w:lvl w:ilvl="0" w:tplc="ABECEEC4">
      <w:start w:val="1"/>
      <w:numFmt w:val="decimal"/>
      <w:lvlText w:val="%1."/>
      <w:lvlJc w:val="left"/>
      <w:pPr>
        <w:ind w:left="1800" w:hanging="360"/>
      </w:pPr>
      <w:rPr>
        <w:b/>
        <w:color w:val="auto"/>
      </w:rPr>
    </w:lvl>
    <w:lvl w:ilvl="1" w:tplc="0922DC2A">
      <w:start w:val="1"/>
      <w:numFmt w:val="lowerLetter"/>
      <w:lvlText w:val="%2."/>
      <w:lvlJc w:val="left"/>
      <w:pPr>
        <w:ind w:left="2520" w:hanging="360"/>
      </w:pPr>
      <w:rPr>
        <w:b/>
      </w:rPr>
    </w:lvl>
    <w:lvl w:ilvl="2" w:tplc="04090001">
      <w:start w:val="1"/>
      <w:numFmt w:val="bullet"/>
      <w:lvlText w:val=""/>
      <w:lvlJc w:val="left"/>
      <w:pPr>
        <w:ind w:left="3240" w:hanging="180"/>
      </w:pPr>
      <w:rPr>
        <w:rFonts w:ascii="Symbol" w:hAnsi="Symbol" w:hint="default"/>
      </w:r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47"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48" w15:restartNumberingAfterBreak="0">
    <w:nsid w:val="46DA539A"/>
    <w:multiLevelType w:val="multilevel"/>
    <w:tmpl w:val="078A8A38"/>
    <w:lvl w:ilvl="0">
      <w:start w:val="3"/>
      <w:numFmt w:val="decimal"/>
      <w:lvlText w:val="%1"/>
      <w:lvlJc w:val="left"/>
      <w:pPr>
        <w:ind w:left="405" w:hanging="405"/>
      </w:pPr>
      <w:rPr>
        <w:rFonts w:hint="default"/>
      </w:rPr>
    </w:lvl>
    <w:lvl w:ilvl="1">
      <w:start w:val="5"/>
      <w:numFmt w:val="decimal"/>
      <w:lvlText w:val="%1.%2"/>
      <w:lvlJc w:val="left"/>
      <w:pPr>
        <w:ind w:left="1485" w:hanging="405"/>
      </w:pPr>
      <w:rPr>
        <w:rFonts w:hint="default"/>
      </w:rPr>
    </w:lvl>
    <w:lvl w:ilvl="2">
      <w:start w:val="1"/>
      <w:numFmt w:val="decimal"/>
      <w:lvlText w:val="%1.%2.%3"/>
      <w:lvlJc w:val="left"/>
      <w:pPr>
        <w:ind w:left="2430" w:hanging="720"/>
      </w:pPr>
      <w:rPr>
        <w:rFonts w:hint="default"/>
        <w:b w:val="0"/>
      </w:rPr>
    </w:lvl>
    <w:lvl w:ilvl="3">
      <w:start w:val="1"/>
      <w:numFmt w:val="lowerLetter"/>
      <w:lvlText w:val="%4."/>
      <w:lvlJc w:val="left"/>
      <w:pPr>
        <w:ind w:left="3960" w:hanging="720"/>
      </w:pPr>
      <w:rPr>
        <w:rFonts w:ascii="Arial" w:hAnsi="Arial" w:cs="Arial" w:hint="default"/>
        <w:b w:val="0"/>
        <w:sz w:val="18"/>
        <w:szCs w:val="18"/>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49" w15:restartNumberingAfterBreak="0">
    <w:nsid w:val="4AB42D4A"/>
    <w:multiLevelType w:val="hybridMultilevel"/>
    <w:tmpl w:val="4654701E"/>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0" w15:restartNumberingAfterBreak="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4D4A57CE"/>
    <w:multiLevelType w:val="hybridMultilevel"/>
    <w:tmpl w:val="70CA5262"/>
    <w:lvl w:ilvl="0" w:tplc="68A85AC8">
      <w:start w:val="1"/>
      <w:numFmt w:val="bullet"/>
      <w:lvlText w:val="•"/>
      <w:lvlJc w:val="left"/>
      <w:pPr>
        <w:ind w:left="2160" w:hanging="360"/>
      </w:pPr>
      <w:rPr>
        <w:rFonts w:hint="default"/>
        <w:sz w:val="18"/>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2" w15:restartNumberingAfterBreak="0">
    <w:nsid w:val="4E1549B9"/>
    <w:multiLevelType w:val="multilevel"/>
    <w:tmpl w:val="A4EC5F26"/>
    <w:lvl w:ilvl="0">
      <w:start w:val="1"/>
      <w:numFmt w:val="upperLetter"/>
      <w:pStyle w:val="Appendix"/>
      <w:suff w:val="space"/>
      <w:lvlText w:val="Appendix %1"/>
      <w:lvlJc w:val="left"/>
      <w:pPr>
        <w:ind w:left="0" w:firstLine="0"/>
      </w:pPr>
      <w:rPr>
        <w:rFonts w:hint="default"/>
      </w:rPr>
    </w:lvl>
    <w:lvl w:ilvl="1">
      <w:start w:val="1"/>
      <w:numFmt w:val="decimal"/>
      <w:pStyle w:val="Appendix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15:restartNumberingAfterBreak="0">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54" w15:restartNumberingAfterBreak="0">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55" w15:restartNumberingAfterBreak="0">
    <w:nsid w:val="5571285C"/>
    <w:multiLevelType w:val="multilevel"/>
    <w:tmpl w:val="4DF895E2"/>
    <w:name w:val="AECOM Outline numbering2"/>
    <w:lvl w:ilvl="0">
      <w:start w:val="1"/>
      <w:numFmt w:val="decimal"/>
      <w:lvlRestart w:val="0"/>
      <w:lvlText w:val="%1."/>
      <w:lvlJc w:val="left"/>
      <w:pPr>
        <w:tabs>
          <w:tab w:val="num" w:pos="850"/>
        </w:tabs>
        <w:ind w:left="850" w:hanging="850"/>
      </w:pPr>
      <w:rPr>
        <w:rFonts w:hint="default"/>
      </w:rPr>
    </w:lvl>
    <w:lvl w:ilvl="1">
      <w:start w:val="1"/>
      <w:numFmt w:val="decimal"/>
      <w:lvlText w:val="%1.%2"/>
      <w:lvlJc w:val="left"/>
      <w:pPr>
        <w:tabs>
          <w:tab w:val="num" w:pos="850"/>
        </w:tabs>
        <w:ind w:left="850" w:hanging="850"/>
      </w:pPr>
      <w:rPr>
        <w:rFonts w:hint="default"/>
      </w:rPr>
    </w:lvl>
    <w:lvl w:ilvl="2">
      <w:start w:val="1"/>
      <w:numFmt w:val="decimal"/>
      <w:lvlText w:val="%1.%2.%3"/>
      <w:lvlJc w:val="left"/>
      <w:pPr>
        <w:tabs>
          <w:tab w:val="num" w:pos="850"/>
        </w:tabs>
        <w:ind w:left="850" w:hanging="850"/>
      </w:pPr>
      <w:rPr>
        <w:rFonts w:hint="default"/>
      </w:rPr>
    </w:lvl>
    <w:lvl w:ilvl="3">
      <w:start w:val="1"/>
      <w:numFmt w:val="decimal"/>
      <w:lvlText w:val="%1.%2.%3.%4"/>
      <w:lvlJc w:val="left"/>
      <w:pPr>
        <w:tabs>
          <w:tab w:val="num" w:pos="850"/>
        </w:tabs>
        <w:ind w:left="850" w:hanging="850"/>
      </w:pPr>
      <w:rPr>
        <w:rFonts w:hint="default"/>
      </w:rPr>
    </w:lvl>
    <w:lvl w:ilvl="4">
      <w:start w:val="1"/>
      <w:numFmt w:val="decimal"/>
      <w:pStyle w:val="Heading5"/>
      <w:lvlText w:val="%1.%2.%3.%4.%5"/>
      <w:lvlJc w:val="left"/>
      <w:pPr>
        <w:tabs>
          <w:tab w:val="num" w:pos="850"/>
        </w:tabs>
        <w:ind w:left="850" w:hanging="850"/>
      </w:pPr>
      <w:rPr>
        <w:rFonts w:hint="default"/>
      </w:rPr>
    </w:lvl>
    <w:lvl w:ilvl="5">
      <w:start w:val="1"/>
      <w:numFmt w:val="decimal"/>
      <w:lvlText w:val="%1.%2.%3.%4.%5.%6"/>
      <w:lvlJc w:val="left"/>
      <w:pPr>
        <w:tabs>
          <w:tab w:val="num" w:pos="850"/>
        </w:tabs>
        <w:ind w:left="850" w:hanging="850"/>
      </w:pPr>
      <w:rPr>
        <w:rFonts w:hint="default"/>
      </w:rPr>
    </w:lvl>
    <w:lvl w:ilvl="6">
      <w:start w:val="1"/>
      <w:numFmt w:val="decimal"/>
      <w:lvlText w:val="%1.%2.%3.%4.%5.%6.%7"/>
      <w:lvlJc w:val="left"/>
      <w:pPr>
        <w:tabs>
          <w:tab w:val="num" w:pos="850"/>
        </w:tabs>
        <w:ind w:left="850" w:hanging="850"/>
      </w:pPr>
      <w:rPr>
        <w:rFonts w:hint="default"/>
      </w:rPr>
    </w:lvl>
    <w:lvl w:ilvl="7">
      <w:start w:val="1"/>
      <w:numFmt w:val="decimal"/>
      <w:lvlText w:val="%1.%2.%3.%4.%5.%6.%7.%8"/>
      <w:lvlJc w:val="left"/>
      <w:pPr>
        <w:tabs>
          <w:tab w:val="num" w:pos="850"/>
        </w:tabs>
        <w:ind w:left="850" w:hanging="850"/>
      </w:pPr>
      <w:rPr>
        <w:rFonts w:hint="default"/>
      </w:rPr>
    </w:lvl>
    <w:lvl w:ilvl="8">
      <w:start w:val="1"/>
      <w:numFmt w:val="decimal"/>
      <w:lvlText w:val="%1.%2.%3.%4.%5.%6.%7.%8.%9"/>
      <w:lvlJc w:val="left"/>
      <w:pPr>
        <w:tabs>
          <w:tab w:val="num" w:pos="850"/>
        </w:tabs>
        <w:ind w:left="850" w:hanging="850"/>
      </w:pPr>
      <w:rPr>
        <w:rFonts w:hint="default"/>
      </w:rPr>
    </w:lvl>
  </w:abstractNum>
  <w:abstractNum w:abstractNumId="56" w15:restartNumberingAfterBreak="0">
    <w:nsid w:val="55D04439"/>
    <w:multiLevelType w:val="hybridMultilevel"/>
    <w:tmpl w:val="597E938A"/>
    <w:lvl w:ilvl="0" w:tplc="B5A4CF34">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569B2FB9"/>
    <w:multiLevelType w:val="multilevel"/>
    <w:tmpl w:val="07908F24"/>
    <w:lvl w:ilvl="0">
      <w:start w:val="3"/>
      <w:numFmt w:val="decimal"/>
      <w:lvlText w:val="%1"/>
      <w:lvlJc w:val="left"/>
      <w:pPr>
        <w:ind w:left="405" w:hanging="405"/>
      </w:pPr>
      <w:rPr>
        <w:rFonts w:hint="default"/>
      </w:rPr>
    </w:lvl>
    <w:lvl w:ilvl="1">
      <w:start w:val="3"/>
      <w:numFmt w:val="decimal"/>
      <w:lvlText w:val="%1.%2"/>
      <w:lvlJc w:val="left"/>
      <w:pPr>
        <w:ind w:left="1125" w:hanging="405"/>
      </w:pPr>
      <w:rPr>
        <w:rFonts w:hint="default"/>
      </w:rPr>
    </w:lvl>
    <w:lvl w:ilvl="2">
      <w:start w:val="3"/>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58" w15:restartNumberingAfterBreak="0">
    <w:nsid w:val="58574306"/>
    <w:multiLevelType w:val="hybridMultilevel"/>
    <w:tmpl w:val="07DCD25E"/>
    <w:lvl w:ilvl="0" w:tplc="01A43580">
      <w:start w:val="1"/>
      <w:numFmt w:val="lowerLetter"/>
      <w:lvlText w:val="%1."/>
      <w:lvlJc w:val="left"/>
      <w:pPr>
        <w:ind w:left="2880" w:hanging="360"/>
      </w:pPr>
      <w:rPr>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59" w15:restartNumberingAfterBreak="0">
    <w:nsid w:val="5DA67E03"/>
    <w:multiLevelType w:val="hybridMultilevel"/>
    <w:tmpl w:val="203CE50C"/>
    <w:lvl w:ilvl="0" w:tplc="38848D5E">
      <w:start w:val="1"/>
      <w:numFmt w:val="bullet"/>
      <w:lvlText w:val="•"/>
      <w:lvlJc w:val="left"/>
      <w:pPr>
        <w:ind w:left="3240" w:hanging="360"/>
      </w:pPr>
      <w:rPr>
        <w:rFonts w:hint="default"/>
        <w:sz w:val="22"/>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60" w15:restartNumberingAfterBreak="0">
    <w:nsid w:val="61AF3505"/>
    <w:multiLevelType w:val="hybridMultilevel"/>
    <w:tmpl w:val="B65A52EA"/>
    <w:lvl w:ilvl="0" w:tplc="49BC3EA0">
      <w:start w:val="1"/>
      <w:numFmt w:val="lowerLetter"/>
      <w:lvlText w:val="%1."/>
      <w:lvlJc w:val="left"/>
      <w:pPr>
        <w:ind w:left="2610" w:hanging="360"/>
      </w:pPr>
      <w:rPr>
        <w:rFonts w:ascii="Arial" w:hAnsi="Arial" w:cs="Arial" w:hint="default"/>
        <w:b w:val="0"/>
        <w:sz w:val="1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37723D2"/>
    <w:multiLevelType w:val="hybridMultilevel"/>
    <w:tmpl w:val="BAB06778"/>
    <w:lvl w:ilvl="0" w:tplc="E93A01F2">
      <w:start w:val="1"/>
      <w:numFmt w:val="bullet"/>
      <w:lvlText w:val=""/>
      <w:lvlJc w:val="left"/>
      <w:pPr>
        <w:ind w:left="4680" w:hanging="360"/>
      </w:pPr>
      <w:rPr>
        <w:rFonts w:ascii="Symbol" w:hAnsi="Symbol" w:hint="default"/>
        <w:sz w:val="16"/>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62" w15:restartNumberingAfterBreak="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63" w15:restartNumberingAfterBreak="0">
    <w:nsid w:val="6658060E"/>
    <w:multiLevelType w:val="multilevel"/>
    <w:tmpl w:val="55143F40"/>
    <w:lvl w:ilvl="0">
      <w:start w:val="3"/>
      <w:numFmt w:val="decimal"/>
      <w:lvlText w:val="%1"/>
      <w:lvlJc w:val="left"/>
      <w:pPr>
        <w:ind w:left="405" w:hanging="405"/>
      </w:pPr>
      <w:rPr>
        <w:rFonts w:hint="default"/>
      </w:rPr>
    </w:lvl>
    <w:lvl w:ilvl="1">
      <w:start w:val="7"/>
      <w:numFmt w:val="decimal"/>
      <w:lvlText w:val="%1.%2"/>
      <w:lvlJc w:val="left"/>
      <w:pPr>
        <w:ind w:left="1125" w:hanging="405"/>
      </w:pPr>
      <w:rPr>
        <w:rFonts w:hint="default"/>
      </w:rPr>
    </w:lvl>
    <w:lvl w:ilvl="2">
      <w:start w:val="1"/>
      <w:numFmt w:val="decimal"/>
      <w:lvlText w:val="%1.%2.%3"/>
      <w:lvlJc w:val="left"/>
      <w:pPr>
        <w:ind w:left="2160" w:hanging="720"/>
      </w:pPr>
      <w:rPr>
        <w:rFonts w:hint="default"/>
        <w:b w:val="0"/>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64" w15:restartNumberingAfterBreak="0">
    <w:nsid w:val="6AAD2D3F"/>
    <w:multiLevelType w:val="hybridMultilevel"/>
    <w:tmpl w:val="12C6A274"/>
    <w:lvl w:ilvl="0" w:tplc="48AE8AEC">
      <w:start w:val="1"/>
      <w:numFmt w:val="lowerLetter"/>
      <w:lvlText w:val="%1."/>
      <w:lvlJc w:val="left"/>
      <w:pPr>
        <w:ind w:left="144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AE8030C"/>
    <w:multiLevelType w:val="hybridMultilevel"/>
    <w:tmpl w:val="F1C0D92C"/>
    <w:lvl w:ilvl="0" w:tplc="F678FB6A">
      <w:start w:val="1"/>
      <w:numFmt w:val="lowerLetter"/>
      <w:lvlText w:val="%1."/>
      <w:lvlJc w:val="left"/>
      <w:pPr>
        <w:ind w:left="3600" w:hanging="360"/>
      </w:pPr>
      <w:rPr>
        <w:rFonts w:ascii="Arial" w:hAnsi="Arial" w:cs="Arial" w:hint="default"/>
        <w:b w:val="0"/>
        <w:sz w:val="18"/>
        <w:szCs w:val="18"/>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6" w15:restartNumberingAfterBreak="0">
    <w:nsid w:val="6B4D29F6"/>
    <w:multiLevelType w:val="hybridMultilevel"/>
    <w:tmpl w:val="19E8287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66AD604">
      <w:start w:val="1"/>
      <w:numFmt w:val="decimal"/>
      <w:lvlText w:val="%3)"/>
      <w:lvlJc w:val="left"/>
      <w:pPr>
        <w:ind w:left="2340" w:hanging="360"/>
      </w:pPr>
      <w:rPr>
        <w:rFonts w:hint="default"/>
        <w:b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C3D20DB"/>
    <w:multiLevelType w:val="hybridMultilevel"/>
    <w:tmpl w:val="9EE2CF10"/>
    <w:lvl w:ilvl="0" w:tplc="D4B81C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15:restartNumberingAfterBreak="0">
    <w:nsid w:val="6C4445CF"/>
    <w:multiLevelType w:val="hybridMultilevel"/>
    <w:tmpl w:val="9B66422C"/>
    <w:lvl w:ilvl="0" w:tplc="E6BE94CA">
      <w:start w:val="1"/>
      <w:numFmt w:val="lowerLetter"/>
      <w:lvlText w:val="%1."/>
      <w:lvlJc w:val="left"/>
      <w:pPr>
        <w:ind w:left="261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9" w15:restartNumberingAfterBreak="0">
    <w:nsid w:val="6DB338AC"/>
    <w:multiLevelType w:val="multilevel"/>
    <w:tmpl w:val="E19CCBA8"/>
    <w:name w:val="Level 62222"/>
    <w:lvl w:ilvl="0">
      <w:start w:val="1"/>
      <w:numFmt w:val="decimal"/>
      <w:pStyle w:val="rfpformnumbers"/>
      <w:lvlText w:val="%1."/>
      <w:lvlJc w:val="left"/>
      <w:pPr>
        <w:tabs>
          <w:tab w:val="num" w:pos="360"/>
        </w:tabs>
        <w:ind w:left="360" w:hanging="360"/>
      </w:pPr>
      <w:rPr>
        <w:rFonts w:ascii="Arial Bold" w:hAnsi="Arial Bold" w:hint="default"/>
        <w:b/>
        <w:i w:val="0"/>
        <w:color w:val="000000"/>
        <w:sz w:val="18"/>
        <w:szCs w:val="1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0" w15:restartNumberingAfterBreak="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71" w15:restartNumberingAfterBreak="0">
    <w:nsid w:val="6F7F3CCE"/>
    <w:multiLevelType w:val="hybridMultilevel"/>
    <w:tmpl w:val="42E83434"/>
    <w:lvl w:ilvl="0" w:tplc="299A6B8C">
      <w:start w:val="1"/>
      <w:numFmt w:val="lowerLetter"/>
      <w:lvlText w:val="%1."/>
      <w:lvlJc w:val="left"/>
      <w:pPr>
        <w:ind w:left="2880" w:hanging="360"/>
      </w:pPr>
      <w:rPr>
        <w:rFonts w:ascii="Arial" w:hAnsi="Arial" w:cs="Arial" w:hint="default"/>
        <w:b w:val="0"/>
        <w:sz w:val="18"/>
        <w:szCs w:val="18"/>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72" w15:restartNumberingAfterBreak="0">
    <w:nsid w:val="71470DD7"/>
    <w:multiLevelType w:val="hybridMultilevel"/>
    <w:tmpl w:val="B262FDFE"/>
    <w:lvl w:ilvl="0" w:tplc="B21A15CE">
      <w:start w:val="1"/>
      <w:numFmt w:val="lowerLetter"/>
      <w:lvlText w:val="%1."/>
      <w:lvlJc w:val="left"/>
      <w:pPr>
        <w:ind w:left="2880" w:hanging="360"/>
      </w:pPr>
      <w:rPr>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73" w15:restartNumberingAfterBreak="0">
    <w:nsid w:val="74C16374"/>
    <w:multiLevelType w:val="multilevel"/>
    <w:tmpl w:val="3AF2B54A"/>
    <w:lvl w:ilvl="0">
      <w:start w:val="1"/>
      <w:numFmt w:val="bullet"/>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851"/>
        </w:tabs>
        <w:ind w:left="850" w:hanging="425"/>
      </w:pPr>
      <w:rPr>
        <w:rFonts w:ascii="Symbol" w:hAnsi="Symbol" w:hint="default"/>
        <w:color w:val="auto"/>
      </w:rPr>
    </w:lvl>
    <w:lvl w:ilvl="2">
      <w:start w:val="1"/>
      <w:numFmt w:val="bullet"/>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74" w15:restartNumberingAfterBreak="0">
    <w:nsid w:val="75286061"/>
    <w:multiLevelType w:val="multilevel"/>
    <w:tmpl w:val="CC988070"/>
    <w:lvl w:ilvl="0">
      <w:start w:val="1"/>
      <w:numFmt w:val="decimal"/>
      <w:lvlText w:val="%1"/>
      <w:lvlJc w:val="left"/>
      <w:pPr>
        <w:ind w:left="360" w:hanging="360"/>
      </w:pPr>
      <w:rPr>
        <w:rFonts w:hint="default"/>
        <w:b w:val="0"/>
      </w:rPr>
    </w:lvl>
    <w:lvl w:ilvl="1">
      <w:start w:val="1"/>
      <w:numFmt w:val="decimal"/>
      <w:lvlText w:val="%1.%2"/>
      <w:lvlJc w:val="left"/>
      <w:pPr>
        <w:ind w:left="1440" w:hanging="360"/>
      </w:pPr>
      <w:rPr>
        <w:rFonts w:hint="default"/>
        <w:b/>
      </w:rPr>
    </w:lvl>
    <w:lvl w:ilvl="2">
      <w:start w:val="1"/>
      <w:numFmt w:val="decimal"/>
      <w:lvlText w:val="%1.%2.%3"/>
      <w:lvlJc w:val="left"/>
      <w:pPr>
        <w:ind w:left="2520" w:hanging="360"/>
      </w:pPr>
      <w:rPr>
        <w:rFonts w:hint="default"/>
        <w:b w:val="0"/>
      </w:rPr>
    </w:lvl>
    <w:lvl w:ilvl="3">
      <w:start w:val="1"/>
      <w:numFmt w:val="decimal"/>
      <w:lvlText w:val="%1.%2.%3.%4"/>
      <w:lvlJc w:val="left"/>
      <w:pPr>
        <w:ind w:left="3960" w:hanging="720"/>
      </w:pPr>
      <w:rPr>
        <w:rFonts w:hint="default"/>
        <w:b w:val="0"/>
      </w:rPr>
    </w:lvl>
    <w:lvl w:ilvl="4">
      <w:start w:val="1"/>
      <w:numFmt w:val="decimal"/>
      <w:lvlText w:val="%1.%2.%3.%4.%5"/>
      <w:lvlJc w:val="left"/>
      <w:pPr>
        <w:ind w:left="5040" w:hanging="720"/>
      </w:pPr>
      <w:rPr>
        <w:rFonts w:hint="default"/>
        <w:b w:val="0"/>
      </w:rPr>
    </w:lvl>
    <w:lvl w:ilvl="5">
      <w:start w:val="1"/>
      <w:numFmt w:val="decimal"/>
      <w:lvlText w:val="%1.%2.%3.%4.%5.%6"/>
      <w:lvlJc w:val="left"/>
      <w:pPr>
        <w:ind w:left="6120" w:hanging="720"/>
      </w:pPr>
      <w:rPr>
        <w:rFonts w:hint="default"/>
        <w:b w:val="0"/>
      </w:rPr>
    </w:lvl>
    <w:lvl w:ilvl="6">
      <w:start w:val="1"/>
      <w:numFmt w:val="decimal"/>
      <w:lvlText w:val="%1.%2.%3.%4.%5.%6.%7"/>
      <w:lvlJc w:val="left"/>
      <w:pPr>
        <w:ind w:left="7560" w:hanging="1080"/>
      </w:pPr>
      <w:rPr>
        <w:rFonts w:hint="default"/>
        <w:b w:val="0"/>
      </w:rPr>
    </w:lvl>
    <w:lvl w:ilvl="7">
      <w:start w:val="1"/>
      <w:numFmt w:val="decimal"/>
      <w:lvlText w:val="%1.%2.%3.%4.%5.%6.%7.%8"/>
      <w:lvlJc w:val="left"/>
      <w:pPr>
        <w:ind w:left="8640" w:hanging="1080"/>
      </w:pPr>
      <w:rPr>
        <w:rFonts w:hint="default"/>
        <w:b w:val="0"/>
      </w:rPr>
    </w:lvl>
    <w:lvl w:ilvl="8">
      <w:start w:val="1"/>
      <w:numFmt w:val="decimal"/>
      <w:lvlText w:val="%1.%2.%3.%4.%5.%6.%7.%8.%9"/>
      <w:lvlJc w:val="left"/>
      <w:pPr>
        <w:ind w:left="9720" w:hanging="1080"/>
      </w:pPr>
      <w:rPr>
        <w:rFonts w:hint="default"/>
        <w:b w:val="0"/>
      </w:rPr>
    </w:lvl>
  </w:abstractNum>
  <w:abstractNum w:abstractNumId="75" w15:restartNumberingAfterBreak="0">
    <w:nsid w:val="757F6579"/>
    <w:multiLevelType w:val="hybridMultilevel"/>
    <w:tmpl w:val="0FA80C92"/>
    <w:lvl w:ilvl="0" w:tplc="04090019">
      <w:start w:val="1"/>
      <w:numFmt w:val="lowerLetter"/>
      <w:lvlText w:val="%1."/>
      <w:lvlJc w:val="left"/>
      <w:pPr>
        <w:ind w:left="2880" w:hanging="360"/>
      </w:pPr>
    </w:lvl>
    <w:lvl w:ilvl="1" w:tplc="04090019">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start w:val="1"/>
      <w:numFmt w:val="decimal"/>
      <w:lvlText w:val="%4."/>
      <w:lvlJc w:val="left"/>
      <w:pPr>
        <w:ind w:left="5040" w:hanging="360"/>
      </w:pPr>
    </w:lvl>
    <w:lvl w:ilvl="4" w:tplc="8058592C">
      <w:start w:val="1"/>
      <w:numFmt w:val="lowerLetter"/>
      <w:lvlText w:val="%5."/>
      <w:lvlJc w:val="left"/>
      <w:pPr>
        <w:ind w:left="5760" w:hanging="360"/>
      </w:pPr>
      <w:rPr>
        <w:b w:val="0"/>
      </w:r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76" w15:restartNumberingAfterBreak="0">
    <w:nsid w:val="759B171D"/>
    <w:multiLevelType w:val="hybridMultilevel"/>
    <w:tmpl w:val="59546234"/>
    <w:lvl w:ilvl="0" w:tplc="34D88AE2">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E6F8429C">
      <w:start w:val="1"/>
      <w:numFmt w:val="lowerLetter"/>
      <w:lvlText w:val="%5."/>
      <w:lvlJc w:val="left"/>
      <w:pPr>
        <w:ind w:left="3600" w:hanging="360"/>
      </w:pPr>
      <w:rPr>
        <w:b w:val="0"/>
      </w:r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618539B"/>
    <w:multiLevelType w:val="hybridMultilevel"/>
    <w:tmpl w:val="980C9678"/>
    <w:lvl w:ilvl="0" w:tplc="F09E71E6">
      <w:start w:val="1"/>
      <w:numFmt w:val="lowerLetter"/>
      <w:lvlText w:val="%1."/>
      <w:lvlJc w:val="left"/>
      <w:pPr>
        <w:ind w:left="3240" w:hanging="360"/>
      </w:pPr>
      <w:rPr>
        <w:b w:val="0"/>
      </w:r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8" w15:restartNumberingAfterBreak="0">
    <w:nsid w:val="764039F2"/>
    <w:multiLevelType w:val="hybridMultilevel"/>
    <w:tmpl w:val="1C8202E0"/>
    <w:lvl w:ilvl="0" w:tplc="8912E212">
      <w:start w:val="1"/>
      <w:numFmt w:val="bullet"/>
      <w:lvlText w:val=""/>
      <w:lvlJc w:val="left"/>
      <w:pPr>
        <w:ind w:left="2880" w:hanging="360"/>
      </w:pPr>
      <w:rPr>
        <w:rFonts w:ascii="Symbol" w:hAnsi="Symbol" w:hint="default"/>
        <w:sz w:val="16"/>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9" w15:restartNumberingAfterBreak="0">
    <w:nsid w:val="76492377"/>
    <w:multiLevelType w:val="hybridMultilevel"/>
    <w:tmpl w:val="A7F86726"/>
    <w:lvl w:ilvl="0" w:tplc="8DAEDE6E">
      <w:start w:val="1"/>
      <w:numFmt w:val="lowerLetter"/>
      <w:lvlText w:val="%1."/>
      <w:lvlJc w:val="left"/>
      <w:pPr>
        <w:ind w:left="3600" w:hanging="360"/>
      </w:pPr>
      <w:rPr>
        <w:rFonts w:ascii="Arial" w:hAnsi="Arial" w:cs="Arial" w:hint="default"/>
        <w:b w:val="0"/>
        <w:sz w:val="18"/>
        <w:szCs w:val="18"/>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0" w15:restartNumberingAfterBreak="0">
    <w:nsid w:val="7761280B"/>
    <w:multiLevelType w:val="hybridMultilevel"/>
    <w:tmpl w:val="105AAF9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61B6E30C">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C0A6241"/>
    <w:multiLevelType w:val="hybridMultilevel"/>
    <w:tmpl w:val="55A4E198"/>
    <w:lvl w:ilvl="0" w:tplc="24EA9056">
      <w:start w:val="1"/>
      <w:numFmt w:val="bullet"/>
      <w:lvlText w:val="o"/>
      <w:lvlJc w:val="left"/>
      <w:pPr>
        <w:ind w:left="720" w:hanging="360"/>
      </w:pPr>
      <w:rPr>
        <w:rFonts w:ascii="Courier New" w:hAnsi="Courier New" w:cs="Courier New"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C1471CC"/>
    <w:multiLevelType w:val="hybridMultilevel"/>
    <w:tmpl w:val="A42227A2"/>
    <w:lvl w:ilvl="0" w:tplc="C982137A">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3" w15:restartNumberingAfterBreak="0">
    <w:nsid w:val="7C673E46"/>
    <w:multiLevelType w:val="multilevel"/>
    <w:tmpl w:val="9B56B76A"/>
    <w:lvl w:ilvl="0">
      <w:start w:val="1"/>
      <w:numFmt w:val="upperRoman"/>
      <w:pStyle w:val="Level1"/>
      <w:lvlText w:val="%1."/>
      <w:lvlJc w:val="left"/>
      <w:pPr>
        <w:tabs>
          <w:tab w:val="num" w:pos="720"/>
        </w:tabs>
        <w:ind w:left="0" w:firstLine="0"/>
      </w:pPr>
      <w:rPr>
        <w:rFonts w:ascii="Arial Bold" w:hAnsi="Arial Bold" w:hint="default"/>
        <w:b/>
        <w:i w:val="0"/>
        <w:sz w:val="22"/>
        <w:szCs w:val="22"/>
      </w:rPr>
    </w:lvl>
    <w:lvl w:ilvl="1">
      <w:start w:val="1"/>
      <w:numFmt w:val="upperLetter"/>
      <w:pStyle w:val="Level2"/>
      <w:lvlText w:val="%2."/>
      <w:lvlJc w:val="left"/>
      <w:pPr>
        <w:tabs>
          <w:tab w:val="num" w:pos="720"/>
        </w:tabs>
        <w:ind w:left="720" w:hanging="720"/>
      </w:pPr>
      <w:rPr>
        <w:rFonts w:ascii="Arial Bold" w:hAnsi="Arial Bold" w:hint="default"/>
        <w:b/>
        <w:i w:val="0"/>
        <w:color w:val="auto"/>
        <w:sz w:val="22"/>
        <w:szCs w:val="22"/>
      </w:rPr>
    </w:lvl>
    <w:lvl w:ilvl="2">
      <w:start w:val="1"/>
      <w:numFmt w:val="decimal"/>
      <w:pStyle w:val="Level3"/>
      <w:lvlText w:val="%3."/>
      <w:lvlJc w:val="left"/>
      <w:pPr>
        <w:tabs>
          <w:tab w:val="num" w:pos="720"/>
        </w:tabs>
        <w:ind w:left="1440" w:hanging="720"/>
      </w:pPr>
      <w:rPr>
        <w:rFonts w:ascii="Arial Bold" w:hAnsi="Arial Bold" w:hint="default"/>
        <w:b/>
        <w:i w:val="0"/>
        <w:color w:val="auto"/>
        <w:sz w:val="22"/>
        <w:szCs w:val="22"/>
      </w:rPr>
    </w:lvl>
    <w:lvl w:ilvl="3">
      <w:start w:val="1"/>
      <w:numFmt w:val="lowerLetter"/>
      <w:pStyle w:val="Level4"/>
      <w:lvlText w:val="%4."/>
      <w:lvlJc w:val="left"/>
      <w:pPr>
        <w:tabs>
          <w:tab w:val="num" w:pos="720"/>
        </w:tabs>
        <w:ind w:left="2160" w:hanging="720"/>
      </w:pPr>
      <w:rPr>
        <w:rFonts w:ascii="Arial Bold" w:hAnsi="Arial Bold" w:cs="Times New Roman" w:hint="default"/>
        <w:b/>
        <w:bCs w:val="0"/>
        <w:i w:val="0"/>
        <w:iCs w:val="0"/>
        <w:caps w:val="0"/>
        <w:strike w:val="0"/>
        <w:dstrike w:val="0"/>
        <w:vanish w:val="0"/>
        <w:color w:val="000000"/>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Level5"/>
      <w:lvlText w:val="%5."/>
      <w:lvlJc w:val="left"/>
      <w:pPr>
        <w:tabs>
          <w:tab w:val="num" w:pos="720"/>
        </w:tabs>
        <w:ind w:left="2880" w:hanging="720"/>
      </w:pPr>
      <w:rPr>
        <w:rFonts w:ascii="Arial Bold" w:hAnsi="Arial Bold" w:hint="default"/>
        <w:b/>
        <w:i w:val="0"/>
        <w:sz w:val="22"/>
        <w:szCs w:val="22"/>
      </w:rPr>
    </w:lvl>
    <w:lvl w:ilvl="5">
      <w:start w:val="1"/>
      <w:numFmt w:val="lowerLetter"/>
      <w:pStyle w:val="Level6"/>
      <w:lvlText w:val="%6)"/>
      <w:lvlJc w:val="left"/>
      <w:pPr>
        <w:tabs>
          <w:tab w:val="num" w:pos="720"/>
        </w:tabs>
        <w:ind w:left="3600" w:hanging="720"/>
      </w:pPr>
      <w:rPr>
        <w:rFonts w:ascii="Arial Bold" w:hAnsi="Arial Bold" w:hint="default"/>
        <w:b/>
        <w:i w:val="0"/>
        <w:sz w:val="22"/>
        <w:szCs w:val="22"/>
      </w:rPr>
    </w:lvl>
    <w:lvl w:ilvl="6">
      <w:start w:val="1"/>
      <w:numFmt w:val="decimal"/>
      <w:pStyle w:val="Level7"/>
      <w:lvlText w:val="%7)."/>
      <w:lvlJc w:val="left"/>
      <w:pPr>
        <w:tabs>
          <w:tab w:val="num" w:pos="720"/>
        </w:tabs>
        <w:ind w:left="4320" w:hanging="720"/>
      </w:pPr>
      <w:rPr>
        <w:rFonts w:ascii="Arial Bold" w:hAnsi="Arial Bold" w:hint="default"/>
        <w:b/>
        <w:i w:val="0"/>
        <w:sz w:val="22"/>
        <w:szCs w:val="22"/>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84" w15:restartNumberingAfterBreak="0">
    <w:nsid w:val="7D7242BE"/>
    <w:multiLevelType w:val="multilevel"/>
    <w:tmpl w:val="87C035DA"/>
    <w:lvl w:ilvl="0">
      <w:start w:val="3"/>
      <w:numFmt w:val="decimal"/>
      <w:lvlText w:val="%1"/>
      <w:lvlJc w:val="left"/>
      <w:pPr>
        <w:ind w:left="405" w:hanging="405"/>
      </w:pPr>
      <w:rPr>
        <w:rFonts w:hint="default"/>
      </w:rPr>
    </w:lvl>
    <w:lvl w:ilvl="1">
      <w:start w:val="5"/>
      <w:numFmt w:val="decimal"/>
      <w:lvlText w:val="%1.%2"/>
      <w:lvlJc w:val="left"/>
      <w:pPr>
        <w:ind w:left="1485" w:hanging="405"/>
      </w:pPr>
      <w:rPr>
        <w:rFonts w:hint="default"/>
      </w:rPr>
    </w:lvl>
    <w:lvl w:ilvl="2">
      <w:start w:val="1"/>
      <w:numFmt w:val="decimal"/>
      <w:lvlText w:val="%1.%2.%3"/>
      <w:lvlJc w:val="left"/>
      <w:pPr>
        <w:ind w:left="2430" w:hanging="720"/>
      </w:pPr>
      <w:rPr>
        <w:rFonts w:hint="default"/>
        <w:b w:val="0"/>
      </w:rPr>
    </w:lvl>
    <w:lvl w:ilvl="3">
      <w:start w:val="2"/>
      <w:numFmt w:val="lowerLetter"/>
      <w:lvlText w:val="%4."/>
      <w:lvlJc w:val="left"/>
      <w:pPr>
        <w:ind w:left="3960" w:hanging="720"/>
      </w:pPr>
      <w:rPr>
        <w:rFonts w:hint="default"/>
        <w:b w:val="0"/>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num w:numId="1">
    <w:abstractNumId w:val="47"/>
  </w:num>
  <w:num w:numId="2">
    <w:abstractNumId w:val="54"/>
  </w:num>
  <w:num w:numId="3">
    <w:abstractNumId w:val="3"/>
  </w:num>
  <w:num w:numId="4">
    <w:abstractNumId w:val="2"/>
  </w:num>
  <w:num w:numId="5">
    <w:abstractNumId w:val="1"/>
  </w:num>
  <w:num w:numId="6">
    <w:abstractNumId w:val="0"/>
  </w:num>
  <w:num w:numId="7">
    <w:abstractNumId w:val="6"/>
  </w:num>
  <w:num w:numId="8">
    <w:abstractNumId w:val="17"/>
  </w:num>
  <w:num w:numId="9">
    <w:abstractNumId w:val="55"/>
  </w:num>
  <w:num w:numId="10">
    <w:abstractNumId w:val="9"/>
  </w:num>
  <w:num w:numId="11">
    <w:abstractNumId w:val="22"/>
  </w:num>
  <w:num w:numId="12">
    <w:abstractNumId w:val="50"/>
  </w:num>
  <w:num w:numId="13">
    <w:abstractNumId w:val="16"/>
  </w:num>
  <w:num w:numId="14">
    <w:abstractNumId w:val="70"/>
  </w:num>
  <w:num w:numId="15">
    <w:abstractNumId w:val="62"/>
  </w:num>
  <w:num w:numId="16">
    <w:abstractNumId w:val="28"/>
  </w:num>
  <w:num w:numId="17">
    <w:abstractNumId w:val="40"/>
  </w:num>
  <w:num w:numId="18">
    <w:abstractNumId w:val="40"/>
  </w:num>
  <w:num w:numId="19">
    <w:abstractNumId w:val="53"/>
  </w:num>
  <w:num w:numId="20">
    <w:abstractNumId w:val="5"/>
  </w:num>
  <w:num w:numId="21">
    <w:abstractNumId w:val="52"/>
  </w:num>
  <w:num w:numId="22">
    <w:abstractNumId w:val="73"/>
  </w:num>
  <w:num w:numId="23">
    <w:abstractNumId w:val="83"/>
  </w:num>
  <w:num w:numId="24">
    <w:abstractNumId w:val="26"/>
  </w:num>
  <w:num w:numId="25">
    <w:abstractNumId w:val="14"/>
  </w:num>
  <w:num w:numId="26">
    <w:abstractNumId w:val="15"/>
  </w:num>
  <w:num w:numId="27">
    <w:abstractNumId w:val="69"/>
  </w:num>
  <w:num w:numId="28">
    <w:abstractNumId w:val="56"/>
  </w:num>
  <w:num w:numId="29">
    <w:abstractNumId w:val="38"/>
  </w:num>
  <w:num w:numId="30">
    <w:abstractNumId w:val="25"/>
  </w:num>
  <w:num w:numId="31">
    <w:abstractNumId w:val="83"/>
    <w:lvlOverride w:ilvl="0">
      <w:startOverride w:val="4"/>
    </w:lvlOverride>
    <w:lvlOverride w:ilvl="1">
      <w:startOverride w:val="1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5"/>
  </w:num>
  <w:num w:numId="33">
    <w:abstractNumId w:val="75"/>
  </w:num>
  <w:num w:numId="34">
    <w:abstractNumId w:val="49"/>
  </w:num>
  <w:num w:numId="35">
    <w:abstractNumId w:val="32"/>
  </w:num>
  <w:num w:numId="36">
    <w:abstractNumId w:val="60"/>
  </w:num>
  <w:num w:numId="37">
    <w:abstractNumId w:val="81"/>
  </w:num>
  <w:num w:numId="38">
    <w:abstractNumId w:val="12"/>
  </w:num>
  <w:num w:numId="39">
    <w:abstractNumId w:val="8"/>
  </w:num>
  <w:num w:numId="40">
    <w:abstractNumId w:val="11"/>
  </w:num>
  <w:num w:numId="41">
    <w:abstractNumId w:val="19"/>
  </w:num>
  <w:num w:numId="42">
    <w:abstractNumId w:val="24"/>
  </w:num>
  <w:num w:numId="43">
    <w:abstractNumId w:val="84"/>
  </w:num>
  <w:num w:numId="44">
    <w:abstractNumId w:val="7"/>
  </w:num>
  <w:num w:numId="45">
    <w:abstractNumId w:val="78"/>
  </w:num>
  <w:num w:numId="46">
    <w:abstractNumId w:val="27"/>
  </w:num>
  <w:num w:numId="47">
    <w:abstractNumId w:val="76"/>
  </w:num>
  <w:num w:numId="48">
    <w:abstractNumId w:val="31"/>
  </w:num>
  <w:num w:numId="49">
    <w:abstractNumId w:val="61"/>
  </w:num>
  <w:num w:numId="50">
    <w:abstractNumId w:val="48"/>
  </w:num>
  <w:num w:numId="51">
    <w:abstractNumId w:val="18"/>
  </w:num>
  <w:num w:numId="52">
    <w:abstractNumId w:val="77"/>
  </w:num>
  <w:num w:numId="53">
    <w:abstractNumId w:val="65"/>
  </w:num>
  <w:num w:numId="54">
    <w:abstractNumId w:val="72"/>
  </w:num>
  <w:num w:numId="55">
    <w:abstractNumId w:val="21"/>
  </w:num>
  <w:num w:numId="56">
    <w:abstractNumId w:val="82"/>
  </w:num>
  <w:num w:numId="57">
    <w:abstractNumId w:val="79"/>
  </w:num>
  <w:num w:numId="58">
    <w:abstractNumId w:val="68"/>
  </w:num>
  <w:num w:numId="59">
    <w:abstractNumId w:val="39"/>
  </w:num>
  <w:num w:numId="60">
    <w:abstractNumId w:val="20"/>
  </w:num>
  <w:num w:numId="61">
    <w:abstractNumId w:val="71"/>
  </w:num>
  <w:num w:numId="62">
    <w:abstractNumId w:val="4"/>
  </w:num>
  <w:num w:numId="63">
    <w:abstractNumId w:val="23"/>
  </w:num>
  <w:num w:numId="64">
    <w:abstractNumId w:val="58"/>
  </w:num>
  <w:num w:numId="65">
    <w:abstractNumId w:val="46"/>
  </w:num>
  <w:num w:numId="66">
    <w:abstractNumId w:val="42"/>
  </w:num>
  <w:num w:numId="67">
    <w:abstractNumId w:val="44"/>
  </w:num>
  <w:num w:numId="68">
    <w:abstractNumId w:val="43"/>
  </w:num>
  <w:num w:numId="69">
    <w:abstractNumId w:val="80"/>
  </w:num>
  <w:num w:numId="70">
    <w:abstractNumId w:val="10"/>
  </w:num>
  <w:num w:numId="71">
    <w:abstractNumId w:val="33"/>
  </w:num>
  <w:num w:numId="72">
    <w:abstractNumId w:val="37"/>
  </w:num>
  <w:num w:numId="73">
    <w:abstractNumId w:val="41"/>
  </w:num>
  <w:num w:numId="74">
    <w:abstractNumId w:val="29"/>
  </w:num>
  <w:num w:numId="75">
    <w:abstractNumId w:val="66"/>
  </w:num>
  <w:num w:numId="76">
    <w:abstractNumId w:val="67"/>
  </w:num>
  <w:num w:numId="77">
    <w:abstractNumId w:val="35"/>
  </w:num>
  <w:num w:numId="78">
    <w:abstractNumId w:val="51"/>
  </w:num>
  <w:num w:numId="79">
    <w:abstractNumId w:val="63"/>
  </w:num>
  <w:num w:numId="80">
    <w:abstractNumId w:val="57"/>
  </w:num>
  <w:num w:numId="81">
    <w:abstractNumId w:val="64"/>
  </w:num>
  <w:num w:numId="82">
    <w:abstractNumId w:val="74"/>
  </w:num>
  <w:num w:numId="83">
    <w:abstractNumId w:val="30"/>
  </w:num>
  <w:num w:numId="84">
    <w:abstractNumId w:val="59"/>
  </w:num>
  <w:num w:numId="85">
    <w:abstractNumId w:val="13"/>
  </w:num>
  <w:num w:numId="86">
    <w:abstractNumId w:val="3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CTIVATED" w:val="1"/>
    <w:docVar w:name="cbTextLanguage_ListCount" w:val="0"/>
    <w:docVar w:name="cbTextLanguage_ListIndex" w:val="-1"/>
    <w:docVar w:name="CheckBox2" w:val="0"/>
    <w:docVar w:name="chkChangeCoverImage" w:val="0"/>
    <w:docVar w:name="chkDraft" w:val="-1"/>
    <w:docVar w:name="chkFileName" w:val="0"/>
    <w:docVar w:name="chkFileNamePath" w:val="0"/>
    <w:docVar w:name="chkIncludeClientInHedaer" w:val="0"/>
    <w:docVar w:name="chkIncludeClientonCover" w:val="0"/>
    <w:docVar w:name="chkOfficeAddressBackcover" w:val="-1"/>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1"/>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1"/>
    <w:docVar w:name="optChangeFontAECOMSans" w:val="0"/>
    <w:docVar w:name="optChangeFontArial" w:val="-1"/>
    <w:docVar w:name="optCoversheet" w:val="0"/>
    <w:docVar w:name="optDoubleSided" w:val="0"/>
    <w:docVar w:name="optFont10" w:val="-1"/>
    <w:docVar w:name="optFont11" w:val="0"/>
    <w:docVar w:name="optFont12" w:val="0"/>
    <w:docVar w:name="optFont9" w:val="0"/>
    <w:docVar w:name="optGraphicFull" w:val="0"/>
    <w:docVar w:name="optHeading1Font18" w:val="0"/>
    <w:docVar w:name="optHeading1Font21" w:val="0"/>
    <w:docVar w:name="optHeading1Font24" w:val="-1"/>
    <w:docVar w:name="optLetter" w:val="0"/>
    <w:docVar w:name="optLogo" w:val="-1"/>
    <w:docVar w:name="optNoLogo" w:val="0"/>
    <w:docVar w:name="optNumberedHeadings" w:val="-1"/>
    <w:docVar w:name="optP0" w:val="0"/>
    <w:docVar w:name="optP1" w:val="-1"/>
    <w:docVar w:name="optP2" w:val="0"/>
    <w:docVar w:name="optP3" w:val="0"/>
    <w:docVar w:name="optP4" w:val="0"/>
    <w:docVar w:name="optP5" w:val="0"/>
    <w:docVar w:name="optP6" w:val="0"/>
    <w:docVar w:name="optPhotoFull" w:val="0"/>
    <w:docVar w:name="optPhotoGrahicHalf" w:val="0"/>
    <w:docVar w:name="optPlainBlue" w:val="0"/>
    <w:docVar w:name="optS0" w:val="0"/>
    <w:docVar w:name="optS1" w:val="0"/>
    <w:docVar w:name="optS2" w:val="-1"/>
    <w:docVar w:name="optS3" w:val="0"/>
    <w:docVar w:name="optS4" w:val="0"/>
    <w:docVar w:name="optS5" w:val="0"/>
    <w:docVar w:name="optS6" w:val="0"/>
    <w:docVar w:name="optSingleSided" w:val="-1"/>
    <w:docVar w:name="optTechnicalReport" w:val="-1"/>
    <w:docVar w:name="optTenderProposal"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32"/>
    <w:docVar w:name="SelectedPageLayout" w:val="5"/>
    <w:docVar w:name="SelectedRegion" w:val="1"/>
    <w:docVar w:name="tbAuthorEmail" w:val="dan.nelson@aecom.com"/>
    <w:docVar w:name="tbAuthorJobTitle" w:val="ITS Planner"/>
    <w:docVar w:name="tbAuthorName" w:val="Dan Nelson"/>
    <w:docVar w:name="tbAuthorTele" w:val="612-376-2061"/>
    <w:docVar w:name="tbDate" w:val="August 7, 2017"/>
    <w:docVar w:name="tbDocumentTitle" w:val="Tier 1 Case Study Report: Oregon DOT AVL / GPS System Use"/>
    <w:docVar w:name="tbImage" w:val="None"/>
    <w:docVar w:name="tbOfficeAddress" w:val="AECOM_x000d__x000a_800 LaSalle Avenue_x000d__x000a_Minneapolis_x000d__x000a_MN, 55402_x000d__x000a_USA_x000d__x000a_aecom.com"/>
    <w:docVar w:name="tbProjectNumber" w:val="60535309"/>
    <w:docVar w:name="tbProjectReference" w:val="Clear Roads Project 16-01: Utilization of AVL / GPS Technology: Case Studies"/>
    <w:docVar w:name="tbSubtitle" w:val="Clear Roads Project 16-01: Utilization of AVL / GPS Technology: Case Studies"/>
    <w:docVar w:name="TranslateChart" w:val="Chart"/>
    <w:docVar w:name="TranslateFigure" w:val="Figure"/>
    <w:docVar w:name="TranslateTable" w:val="Table"/>
  </w:docVars>
  <w:rsids>
    <w:rsidRoot w:val="007B7A3A"/>
    <w:rsid w:val="000012CA"/>
    <w:rsid w:val="00004730"/>
    <w:rsid w:val="00004E6B"/>
    <w:rsid w:val="0000567F"/>
    <w:rsid w:val="00005796"/>
    <w:rsid w:val="00011B0A"/>
    <w:rsid w:val="000144E9"/>
    <w:rsid w:val="0002228F"/>
    <w:rsid w:val="00023F39"/>
    <w:rsid w:val="00024BEF"/>
    <w:rsid w:val="00027303"/>
    <w:rsid w:val="0003139A"/>
    <w:rsid w:val="0003173A"/>
    <w:rsid w:val="000364E3"/>
    <w:rsid w:val="0004282D"/>
    <w:rsid w:val="000467E8"/>
    <w:rsid w:val="0004726B"/>
    <w:rsid w:val="00050057"/>
    <w:rsid w:val="0005363D"/>
    <w:rsid w:val="000537D2"/>
    <w:rsid w:val="00053F18"/>
    <w:rsid w:val="0005776B"/>
    <w:rsid w:val="0005782B"/>
    <w:rsid w:val="0006289D"/>
    <w:rsid w:val="0006371D"/>
    <w:rsid w:val="000652F7"/>
    <w:rsid w:val="000663FA"/>
    <w:rsid w:val="00066A8B"/>
    <w:rsid w:val="00067457"/>
    <w:rsid w:val="00072434"/>
    <w:rsid w:val="00075896"/>
    <w:rsid w:val="00076442"/>
    <w:rsid w:val="00082023"/>
    <w:rsid w:val="00083354"/>
    <w:rsid w:val="00084512"/>
    <w:rsid w:val="0009153B"/>
    <w:rsid w:val="00094676"/>
    <w:rsid w:val="0009611E"/>
    <w:rsid w:val="000A14DC"/>
    <w:rsid w:val="000A2418"/>
    <w:rsid w:val="000A2D0C"/>
    <w:rsid w:val="000A5E31"/>
    <w:rsid w:val="000A6A13"/>
    <w:rsid w:val="000B28E6"/>
    <w:rsid w:val="000B2BAD"/>
    <w:rsid w:val="000B73C5"/>
    <w:rsid w:val="000C0D5A"/>
    <w:rsid w:val="000C334B"/>
    <w:rsid w:val="000C3C1D"/>
    <w:rsid w:val="000D13AF"/>
    <w:rsid w:val="000D240A"/>
    <w:rsid w:val="000D4CD5"/>
    <w:rsid w:val="000E1D79"/>
    <w:rsid w:val="000E4587"/>
    <w:rsid w:val="000F0027"/>
    <w:rsid w:val="000F16A2"/>
    <w:rsid w:val="000F22FF"/>
    <w:rsid w:val="000F2C08"/>
    <w:rsid w:val="000F5328"/>
    <w:rsid w:val="000F66C9"/>
    <w:rsid w:val="00110478"/>
    <w:rsid w:val="00112827"/>
    <w:rsid w:val="00113896"/>
    <w:rsid w:val="00115CA4"/>
    <w:rsid w:val="0012074B"/>
    <w:rsid w:val="0012093B"/>
    <w:rsid w:val="0012697D"/>
    <w:rsid w:val="00127AF4"/>
    <w:rsid w:val="001315BF"/>
    <w:rsid w:val="00132860"/>
    <w:rsid w:val="00133853"/>
    <w:rsid w:val="001343B0"/>
    <w:rsid w:val="00134992"/>
    <w:rsid w:val="00135D79"/>
    <w:rsid w:val="00136AA6"/>
    <w:rsid w:val="00136C29"/>
    <w:rsid w:val="00137944"/>
    <w:rsid w:val="001408A2"/>
    <w:rsid w:val="001430F2"/>
    <w:rsid w:val="00143D54"/>
    <w:rsid w:val="00144B71"/>
    <w:rsid w:val="001453AD"/>
    <w:rsid w:val="00145502"/>
    <w:rsid w:val="00145561"/>
    <w:rsid w:val="0014571E"/>
    <w:rsid w:val="001500CB"/>
    <w:rsid w:val="00150531"/>
    <w:rsid w:val="001601BD"/>
    <w:rsid w:val="001618B5"/>
    <w:rsid w:val="00164CB2"/>
    <w:rsid w:val="00165120"/>
    <w:rsid w:val="00166D71"/>
    <w:rsid w:val="0017116A"/>
    <w:rsid w:val="001750DB"/>
    <w:rsid w:val="00177077"/>
    <w:rsid w:val="00177C13"/>
    <w:rsid w:val="00177DEA"/>
    <w:rsid w:val="0018100D"/>
    <w:rsid w:val="0018280C"/>
    <w:rsid w:val="0018305D"/>
    <w:rsid w:val="00186090"/>
    <w:rsid w:val="00186702"/>
    <w:rsid w:val="00190CDA"/>
    <w:rsid w:val="001920F8"/>
    <w:rsid w:val="00193189"/>
    <w:rsid w:val="001937F2"/>
    <w:rsid w:val="00193855"/>
    <w:rsid w:val="001951DE"/>
    <w:rsid w:val="00196E20"/>
    <w:rsid w:val="001A11B6"/>
    <w:rsid w:val="001A1F61"/>
    <w:rsid w:val="001A52C9"/>
    <w:rsid w:val="001A52DD"/>
    <w:rsid w:val="001B143D"/>
    <w:rsid w:val="001C07AF"/>
    <w:rsid w:val="001C2925"/>
    <w:rsid w:val="001C2BC0"/>
    <w:rsid w:val="001C3018"/>
    <w:rsid w:val="001C5F36"/>
    <w:rsid w:val="001C60EF"/>
    <w:rsid w:val="001C7D04"/>
    <w:rsid w:val="001D1299"/>
    <w:rsid w:val="001D150B"/>
    <w:rsid w:val="001D287A"/>
    <w:rsid w:val="001D33BC"/>
    <w:rsid w:val="001D499A"/>
    <w:rsid w:val="001E1DB1"/>
    <w:rsid w:val="001F34A3"/>
    <w:rsid w:val="001F4214"/>
    <w:rsid w:val="001F5E46"/>
    <w:rsid w:val="001F6C47"/>
    <w:rsid w:val="001F75E0"/>
    <w:rsid w:val="002024D6"/>
    <w:rsid w:val="00203182"/>
    <w:rsid w:val="00203A4A"/>
    <w:rsid w:val="00204146"/>
    <w:rsid w:val="002122AA"/>
    <w:rsid w:val="00213392"/>
    <w:rsid w:val="002134B0"/>
    <w:rsid w:val="002136F9"/>
    <w:rsid w:val="00214171"/>
    <w:rsid w:val="002147C0"/>
    <w:rsid w:val="0021591F"/>
    <w:rsid w:val="00215A8B"/>
    <w:rsid w:val="00215FCC"/>
    <w:rsid w:val="00216F12"/>
    <w:rsid w:val="0022472C"/>
    <w:rsid w:val="002309A0"/>
    <w:rsid w:val="00230A71"/>
    <w:rsid w:val="002402D4"/>
    <w:rsid w:val="00241364"/>
    <w:rsid w:val="0024247B"/>
    <w:rsid w:val="00245043"/>
    <w:rsid w:val="00245426"/>
    <w:rsid w:val="00252C7F"/>
    <w:rsid w:val="00253171"/>
    <w:rsid w:val="00254EC8"/>
    <w:rsid w:val="00256583"/>
    <w:rsid w:val="002603F2"/>
    <w:rsid w:val="002609AD"/>
    <w:rsid w:val="00263F55"/>
    <w:rsid w:val="00264DDB"/>
    <w:rsid w:val="00270E14"/>
    <w:rsid w:val="002740A7"/>
    <w:rsid w:val="002741BD"/>
    <w:rsid w:val="002762F6"/>
    <w:rsid w:val="002770A0"/>
    <w:rsid w:val="00277FF1"/>
    <w:rsid w:val="0028145A"/>
    <w:rsid w:val="00283697"/>
    <w:rsid w:val="00284C82"/>
    <w:rsid w:val="002906B6"/>
    <w:rsid w:val="00293C45"/>
    <w:rsid w:val="002A100F"/>
    <w:rsid w:val="002A52EA"/>
    <w:rsid w:val="002A6470"/>
    <w:rsid w:val="002A7CB9"/>
    <w:rsid w:val="002B1CCC"/>
    <w:rsid w:val="002B1D7D"/>
    <w:rsid w:val="002B351E"/>
    <w:rsid w:val="002B4677"/>
    <w:rsid w:val="002B5A8F"/>
    <w:rsid w:val="002C0A19"/>
    <w:rsid w:val="002C40AE"/>
    <w:rsid w:val="002C4B35"/>
    <w:rsid w:val="002C646C"/>
    <w:rsid w:val="002C7295"/>
    <w:rsid w:val="002C77CB"/>
    <w:rsid w:val="002C78EC"/>
    <w:rsid w:val="002C7E48"/>
    <w:rsid w:val="002D1696"/>
    <w:rsid w:val="002D1969"/>
    <w:rsid w:val="002D1F63"/>
    <w:rsid w:val="002D45C8"/>
    <w:rsid w:val="002D51B3"/>
    <w:rsid w:val="002E143F"/>
    <w:rsid w:val="002E519B"/>
    <w:rsid w:val="002E6EF9"/>
    <w:rsid w:val="002E72EA"/>
    <w:rsid w:val="002E7D90"/>
    <w:rsid w:val="002F3B02"/>
    <w:rsid w:val="00301623"/>
    <w:rsid w:val="00302A12"/>
    <w:rsid w:val="00306118"/>
    <w:rsid w:val="00311C82"/>
    <w:rsid w:val="00312994"/>
    <w:rsid w:val="003130BF"/>
    <w:rsid w:val="00315C27"/>
    <w:rsid w:val="00316CE6"/>
    <w:rsid w:val="00323122"/>
    <w:rsid w:val="00323654"/>
    <w:rsid w:val="00327242"/>
    <w:rsid w:val="00327DD0"/>
    <w:rsid w:val="00336D99"/>
    <w:rsid w:val="00341568"/>
    <w:rsid w:val="00342A65"/>
    <w:rsid w:val="00342FC4"/>
    <w:rsid w:val="00343248"/>
    <w:rsid w:val="00344A00"/>
    <w:rsid w:val="00347538"/>
    <w:rsid w:val="003636AD"/>
    <w:rsid w:val="00364FD7"/>
    <w:rsid w:val="003723EF"/>
    <w:rsid w:val="003732CF"/>
    <w:rsid w:val="003742A0"/>
    <w:rsid w:val="003760C4"/>
    <w:rsid w:val="003767DC"/>
    <w:rsid w:val="0037743B"/>
    <w:rsid w:val="0037784E"/>
    <w:rsid w:val="00377998"/>
    <w:rsid w:val="00377A9D"/>
    <w:rsid w:val="00383735"/>
    <w:rsid w:val="00387B7C"/>
    <w:rsid w:val="00387DEF"/>
    <w:rsid w:val="003934D8"/>
    <w:rsid w:val="003964F2"/>
    <w:rsid w:val="003A7385"/>
    <w:rsid w:val="003A79BB"/>
    <w:rsid w:val="003B18BF"/>
    <w:rsid w:val="003B31A5"/>
    <w:rsid w:val="003B36BF"/>
    <w:rsid w:val="003B6C9A"/>
    <w:rsid w:val="003C10A6"/>
    <w:rsid w:val="003C11A1"/>
    <w:rsid w:val="003C43E3"/>
    <w:rsid w:val="003D08F2"/>
    <w:rsid w:val="003D1681"/>
    <w:rsid w:val="003D2760"/>
    <w:rsid w:val="003D2814"/>
    <w:rsid w:val="003E04ED"/>
    <w:rsid w:val="003E1070"/>
    <w:rsid w:val="003E3DFD"/>
    <w:rsid w:val="003E488E"/>
    <w:rsid w:val="003E4FE3"/>
    <w:rsid w:val="003F7459"/>
    <w:rsid w:val="003F7B02"/>
    <w:rsid w:val="003F7EA0"/>
    <w:rsid w:val="004006F8"/>
    <w:rsid w:val="00400934"/>
    <w:rsid w:val="00400AFF"/>
    <w:rsid w:val="004036E9"/>
    <w:rsid w:val="004055B0"/>
    <w:rsid w:val="0040621C"/>
    <w:rsid w:val="00407772"/>
    <w:rsid w:val="0041372D"/>
    <w:rsid w:val="00413BDE"/>
    <w:rsid w:val="00415158"/>
    <w:rsid w:val="00415998"/>
    <w:rsid w:val="0041646A"/>
    <w:rsid w:val="00417649"/>
    <w:rsid w:val="004216F3"/>
    <w:rsid w:val="004217B6"/>
    <w:rsid w:val="00435018"/>
    <w:rsid w:val="00437546"/>
    <w:rsid w:val="004409AE"/>
    <w:rsid w:val="0044100E"/>
    <w:rsid w:val="004460FF"/>
    <w:rsid w:val="0045162F"/>
    <w:rsid w:val="004600E5"/>
    <w:rsid w:val="00460F70"/>
    <w:rsid w:val="00461235"/>
    <w:rsid w:val="004641BD"/>
    <w:rsid w:val="00467014"/>
    <w:rsid w:val="00472275"/>
    <w:rsid w:val="00472819"/>
    <w:rsid w:val="00472BDD"/>
    <w:rsid w:val="00473BA7"/>
    <w:rsid w:val="0047442C"/>
    <w:rsid w:val="00475C76"/>
    <w:rsid w:val="004775A3"/>
    <w:rsid w:val="0048053F"/>
    <w:rsid w:val="00480F13"/>
    <w:rsid w:val="00481A96"/>
    <w:rsid w:val="004854B1"/>
    <w:rsid w:val="004864E1"/>
    <w:rsid w:val="00486D5A"/>
    <w:rsid w:val="0048755A"/>
    <w:rsid w:val="00490643"/>
    <w:rsid w:val="004908C7"/>
    <w:rsid w:val="00491D33"/>
    <w:rsid w:val="00493CF1"/>
    <w:rsid w:val="00493F74"/>
    <w:rsid w:val="00495508"/>
    <w:rsid w:val="004A019D"/>
    <w:rsid w:val="004A0BBC"/>
    <w:rsid w:val="004A7221"/>
    <w:rsid w:val="004B301D"/>
    <w:rsid w:val="004B5002"/>
    <w:rsid w:val="004C255D"/>
    <w:rsid w:val="004C4813"/>
    <w:rsid w:val="004C4865"/>
    <w:rsid w:val="004C534D"/>
    <w:rsid w:val="004D0D38"/>
    <w:rsid w:val="004D1548"/>
    <w:rsid w:val="004D4675"/>
    <w:rsid w:val="004D4A35"/>
    <w:rsid w:val="004D65DF"/>
    <w:rsid w:val="004D7826"/>
    <w:rsid w:val="004E1B08"/>
    <w:rsid w:val="004E2CAA"/>
    <w:rsid w:val="004E43B0"/>
    <w:rsid w:val="004F0A96"/>
    <w:rsid w:val="004F2A79"/>
    <w:rsid w:val="004F6E2F"/>
    <w:rsid w:val="005013C4"/>
    <w:rsid w:val="00503E92"/>
    <w:rsid w:val="005056EB"/>
    <w:rsid w:val="00507048"/>
    <w:rsid w:val="0050790B"/>
    <w:rsid w:val="00511F94"/>
    <w:rsid w:val="00512B79"/>
    <w:rsid w:val="005137B7"/>
    <w:rsid w:val="00516141"/>
    <w:rsid w:val="00517F7D"/>
    <w:rsid w:val="00521201"/>
    <w:rsid w:val="0053288E"/>
    <w:rsid w:val="005354C0"/>
    <w:rsid w:val="00537728"/>
    <w:rsid w:val="00542152"/>
    <w:rsid w:val="00542F08"/>
    <w:rsid w:val="0054315A"/>
    <w:rsid w:val="0054374D"/>
    <w:rsid w:val="005453AF"/>
    <w:rsid w:val="0055004B"/>
    <w:rsid w:val="00550A23"/>
    <w:rsid w:val="00550FEA"/>
    <w:rsid w:val="005522BE"/>
    <w:rsid w:val="005522CA"/>
    <w:rsid w:val="00555AFC"/>
    <w:rsid w:val="0055609F"/>
    <w:rsid w:val="00556737"/>
    <w:rsid w:val="00556EBF"/>
    <w:rsid w:val="00560DBB"/>
    <w:rsid w:val="0056313A"/>
    <w:rsid w:val="005657C5"/>
    <w:rsid w:val="00566B7C"/>
    <w:rsid w:val="00571072"/>
    <w:rsid w:val="005737F7"/>
    <w:rsid w:val="005756F4"/>
    <w:rsid w:val="00576172"/>
    <w:rsid w:val="0058088B"/>
    <w:rsid w:val="00580915"/>
    <w:rsid w:val="00582989"/>
    <w:rsid w:val="00593748"/>
    <w:rsid w:val="005964DE"/>
    <w:rsid w:val="005A0EAB"/>
    <w:rsid w:val="005A19DC"/>
    <w:rsid w:val="005B0062"/>
    <w:rsid w:val="005B11AA"/>
    <w:rsid w:val="005B3E9A"/>
    <w:rsid w:val="005B4302"/>
    <w:rsid w:val="005B5F63"/>
    <w:rsid w:val="005C077A"/>
    <w:rsid w:val="005C0E4D"/>
    <w:rsid w:val="005C339F"/>
    <w:rsid w:val="005C4C2B"/>
    <w:rsid w:val="005C51A9"/>
    <w:rsid w:val="005C569E"/>
    <w:rsid w:val="005C5D9E"/>
    <w:rsid w:val="005D15E5"/>
    <w:rsid w:val="005D2840"/>
    <w:rsid w:val="005D7447"/>
    <w:rsid w:val="005E07F5"/>
    <w:rsid w:val="005E391C"/>
    <w:rsid w:val="005E4697"/>
    <w:rsid w:val="005E690E"/>
    <w:rsid w:val="005F2451"/>
    <w:rsid w:val="005F476A"/>
    <w:rsid w:val="005F7AB9"/>
    <w:rsid w:val="0060057F"/>
    <w:rsid w:val="00601502"/>
    <w:rsid w:val="00605598"/>
    <w:rsid w:val="0060626A"/>
    <w:rsid w:val="00606621"/>
    <w:rsid w:val="0060740D"/>
    <w:rsid w:val="00607E2F"/>
    <w:rsid w:val="006120CE"/>
    <w:rsid w:val="00616244"/>
    <w:rsid w:val="0061758F"/>
    <w:rsid w:val="00624CAA"/>
    <w:rsid w:val="00625A5A"/>
    <w:rsid w:val="006347B1"/>
    <w:rsid w:val="006354D9"/>
    <w:rsid w:val="0063571A"/>
    <w:rsid w:val="006359D6"/>
    <w:rsid w:val="00635A5A"/>
    <w:rsid w:val="00643BA6"/>
    <w:rsid w:val="00643F22"/>
    <w:rsid w:val="00644DB9"/>
    <w:rsid w:val="00646A8B"/>
    <w:rsid w:val="0064787E"/>
    <w:rsid w:val="006534EA"/>
    <w:rsid w:val="00653608"/>
    <w:rsid w:val="00655083"/>
    <w:rsid w:val="0065674E"/>
    <w:rsid w:val="006603FD"/>
    <w:rsid w:val="00663636"/>
    <w:rsid w:val="00664E9D"/>
    <w:rsid w:val="00664FF9"/>
    <w:rsid w:val="006736D0"/>
    <w:rsid w:val="00673A12"/>
    <w:rsid w:val="00674190"/>
    <w:rsid w:val="006760E5"/>
    <w:rsid w:val="00676FE6"/>
    <w:rsid w:val="00684BAC"/>
    <w:rsid w:val="00687AC1"/>
    <w:rsid w:val="006913C2"/>
    <w:rsid w:val="006A1681"/>
    <w:rsid w:val="006A3337"/>
    <w:rsid w:val="006A3705"/>
    <w:rsid w:val="006A73C0"/>
    <w:rsid w:val="006A7F5E"/>
    <w:rsid w:val="006B0261"/>
    <w:rsid w:val="006B3705"/>
    <w:rsid w:val="006B4663"/>
    <w:rsid w:val="006B4F45"/>
    <w:rsid w:val="006B6036"/>
    <w:rsid w:val="006C2F0A"/>
    <w:rsid w:val="006C3AE4"/>
    <w:rsid w:val="006C4218"/>
    <w:rsid w:val="006C4F04"/>
    <w:rsid w:val="006C72A2"/>
    <w:rsid w:val="006C78A3"/>
    <w:rsid w:val="006D0366"/>
    <w:rsid w:val="006D2CD1"/>
    <w:rsid w:val="006D3975"/>
    <w:rsid w:val="006E10C1"/>
    <w:rsid w:val="006E1490"/>
    <w:rsid w:val="006E4F1E"/>
    <w:rsid w:val="006F11A5"/>
    <w:rsid w:val="006F180D"/>
    <w:rsid w:val="006F2854"/>
    <w:rsid w:val="00701CCC"/>
    <w:rsid w:val="007024FC"/>
    <w:rsid w:val="00703825"/>
    <w:rsid w:val="007068C6"/>
    <w:rsid w:val="007100F5"/>
    <w:rsid w:val="007178E6"/>
    <w:rsid w:val="007234EF"/>
    <w:rsid w:val="00723A16"/>
    <w:rsid w:val="00724066"/>
    <w:rsid w:val="0072430C"/>
    <w:rsid w:val="0072559F"/>
    <w:rsid w:val="00725883"/>
    <w:rsid w:val="00732650"/>
    <w:rsid w:val="0073521B"/>
    <w:rsid w:val="00740EA8"/>
    <w:rsid w:val="007422B0"/>
    <w:rsid w:val="007519DD"/>
    <w:rsid w:val="00752BBC"/>
    <w:rsid w:val="007545F9"/>
    <w:rsid w:val="00754A06"/>
    <w:rsid w:val="007570F6"/>
    <w:rsid w:val="00757D02"/>
    <w:rsid w:val="007630BE"/>
    <w:rsid w:val="007712E3"/>
    <w:rsid w:val="00772011"/>
    <w:rsid w:val="007743C5"/>
    <w:rsid w:val="00775B25"/>
    <w:rsid w:val="00776618"/>
    <w:rsid w:val="007769E5"/>
    <w:rsid w:val="00780341"/>
    <w:rsid w:val="0078040F"/>
    <w:rsid w:val="00781E9F"/>
    <w:rsid w:val="0078459E"/>
    <w:rsid w:val="00785A24"/>
    <w:rsid w:val="00790710"/>
    <w:rsid w:val="007935AD"/>
    <w:rsid w:val="007939B0"/>
    <w:rsid w:val="007A6D86"/>
    <w:rsid w:val="007B276B"/>
    <w:rsid w:val="007B302E"/>
    <w:rsid w:val="007B3656"/>
    <w:rsid w:val="007B7A3A"/>
    <w:rsid w:val="007C09EC"/>
    <w:rsid w:val="007C5A0A"/>
    <w:rsid w:val="007C6447"/>
    <w:rsid w:val="007D3CAA"/>
    <w:rsid w:val="007D5C05"/>
    <w:rsid w:val="007D60D8"/>
    <w:rsid w:val="007E0F3D"/>
    <w:rsid w:val="007E3341"/>
    <w:rsid w:val="007E4C95"/>
    <w:rsid w:val="007E7B85"/>
    <w:rsid w:val="007E7FF2"/>
    <w:rsid w:val="007F3444"/>
    <w:rsid w:val="007F4887"/>
    <w:rsid w:val="007F6341"/>
    <w:rsid w:val="007F73C2"/>
    <w:rsid w:val="007F76CD"/>
    <w:rsid w:val="0080040C"/>
    <w:rsid w:val="00800A95"/>
    <w:rsid w:val="00801711"/>
    <w:rsid w:val="0080324C"/>
    <w:rsid w:val="00803F1F"/>
    <w:rsid w:val="00805278"/>
    <w:rsid w:val="0081688E"/>
    <w:rsid w:val="00820A56"/>
    <w:rsid w:val="00820F3C"/>
    <w:rsid w:val="00822364"/>
    <w:rsid w:val="00824D22"/>
    <w:rsid w:val="00831688"/>
    <w:rsid w:val="00834477"/>
    <w:rsid w:val="008403F2"/>
    <w:rsid w:val="008513E9"/>
    <w:rsid w:val="008518E3"/>
    <w:rsid w:val="00854622"/>
    <w:rsid w:val="0086149B"/>
    <w:rsid w:val="00866E69"/>
    <w:rsid w:val="008723CB"/>
    <w:rsid w:val="008741BE"/>
    <w:rsid w:val="00874B34"/>
    <w:rsid w:val="00877AF3"/>
    <w:rsid w:val="00882818"/>
    <w:rsid w:val="0088323B"/>
    <w:rsid w:val="00890ADA"/>
    <w:rsid w:val="00892B17"/>
    <w:rsid w:val="008930A0"/>
    <w:rsid w:val="0089505B"/>
    <w:rsid w:val="008952D6"/>
    <w:rsid w:val="00896800"/>
    <w:rsid w:val="008A0DD2"/>
    <w:rsid w:val="008A19FD"/>
    <w:rsid w:val="008A4F24"/>
    <w:rsid w:val="008B395D"/>
    <w:rsid w:val="008B4042"/>
    <w:rsid w:val="008B4683"/>
    <w:rsid w:val="008B4844"/>
    <w:rsid w:val="008B5F5A"/>
    <w:rsid w:val="008C2E13"/>
    <w:rsid w:val="008C3E42"/>
    <w:rsid w:val="008C7821"/>
    <w:rsid w:val="008D0C60"/>
    <w:rsid w:val="008D3556"/>
    <w:rsid w:val="008D4CA8"/>
    <w:rsid w:val="008E0585"/>
    <w:rsid w:val="008E0C55"/>
    <w:rsid w:val="008E1AE1"/>
    <w:rsid w:val="008E39F1"/>
    <w:rsid w:val="008F157F"/>
    <w:rsid w:val="00900EFA"/>
    <w:rsid w:val="009022EC"/>
    <w:rsid w:val="009027EC"/>
    <w:rsid w:val="009039B7"/>
    <w:rsid w:val="00904014"/>
    <w:rsid w:val="009052D1"/>
    <w:rsid w:val="00907041"/>
    <w:rsid w:val="0090796B"/>
    <w:rsid w:val="0091063E"/>
    <w:rsid w:val="009136D1"/>
    <w:rsid w:val="009158DD"/>
    <w:rsid w:val="00917BD4"/>
    <w:rsid w:val="00922B38"/>
    <w:rsid w:val="00923695"/>
    <w:rsid w:val="00923CA3"/>
    <w:rsid w:val="009308CA"/>
    <w:rsid w:val="00935FEE"/>
    <w:rsid w:val="00940458"/>
    <w:rsid w:val="00940615"/>
    <w:rsid w:val="00943105"/>
    <w:rsid w:val="00943340"/>
    <w:rsid w:val="009444AF"/>
    <w:rsid w:val="009508E5"/>
    <w:rsid w:val="00950AE6"/>
    <w:rsid w:val="00955322"/>
    <w:rsid w:val="00957FA7"/>
    <w:rsid w:val="00962654"/>
    <w:rsid w:val="00965696"/>
    <w:rsid w:val="009724A1"/>
    <w:rsid w:val="00972B49"/>
    <w:rsid w:val="00973A27"/>
    <w:rsid w:val="0097459C"/>
    <w:rsid w:val="00974FF4"/>
    <w:rsid w:val="009758C4"/>
    <w:rsid w:val="00977BA8"/>
    <w:rsid w:val="0098103A"/>
    <w:rsid w:val="009828DC"/>
    <w:rsid w:val="009835CE"/>
    <w:rsid w:val="00983A9F"/>
    <w:rsid w:val="00984672"/>
    <w:rsid w:val="0098549D"/>
    <w:rsid w:val="00986F6B"/>
    <w:rsid w:val="00993F2D"/>
    <w:rsid w:val="00997BF8"/>
    <w:rsid w:val="009A2B87"/>
    <w:rsid w:val="009B0939"/>
    <w:rsid w:val="009B1AA7"/>
    <w:rsid w:val="009B5A79"/>
    <w:rsid w:val="009B7EEB"/>
    <w:rsid w:val="009C113E"/>
    <w:rsid w:val="009C2B7F"/>
    <w:rsid w:val="009C63A8"/>
    <w:rsid w:val="009E27B7"/>
    <w:rsid w:val="009E3C08"/>
    <w:rsid w:val="009E5222"/>
    <w:rsid w:val="009E57C9"/>
    <w:rsid w:val="009E64E7"/>
    <w:rsid w:val="009E66A1"/>
    <w:rsid w:val="009E6ED7"/>
    <w:rsid w:val="009E6FE0"/>
    <w:rsid w:val="009F0463"/>
    <w:rsid w:val="009F0CDE"/>
    <w:rsid w:val="009F0E63"/>
    <w:rsid w:val="009F29EA"/>
    <w:rsid w:val="009F5A8F"/>
    <w:rsid w:val="009F67A4"/>
    <w:rsid w:val="009F6B65"/>
    <w:rsid w:val="00A0089E"/>
    <w:rsid w:val="00A04433"/>
    <w:rsid w:val="00A0637A"/>
    <w:rsid w:val="00A10B0D"/>
    <w:rsid w:val="00A147CD"/>
    <w:rsid w:val="00A2325F"/>
    <w:rsid w:val="00A24314"/>
    <w:rsid w:val="00A25E16"/>
    <w:rsid w:val="00A26FC4"/>
    <w:rsid w:val="00A3005D"/>
    <w:rsid w:val="00A3133D"/>
    <w:rsid w:val="00A32CCF"/>
    <w:rsid w:val="00A34EE8"/>
    <w:rsid w:val="00A375D1"/>
    <w:rsid w:val="00A51050"/>
    <w:rsid w:val="00A52EC1"/>
    <w:rsid w:val="00A5446A"/>
    <w:rsid w:val="00A5663A"/>
    <w:rsid w:val="00A5722F"/>
    <w:rsid w:val="00A608EB"/>
    <w:rsid w:val="00A609EC"/>
    <w:rsid w:val="00A62422"/>
    <w:rsid w:val="00A74F9C"/>
    <w:rsid w:val="00A75124"/>
    <w:rsid w:val="00A764ED"/>
    <w:rsid w:val="00A77BD6"/>
    <w:rsid w:val="00A801D8"/>
    <w:rsid w:val="00A816DD"/>
    <w:rsid w:val="00A82573"/>
    <w:rsid w:val="00A83941"/>
    <w:rsid w:val="00A867E2"/>
    <w:rsid w:val="00A87D6A"/>
    <w:rsid w:val="00A9157F"/>
    <w:rsid w:val="00A95044"/>
    <w:rsid w:val="00A957C4"/>
    <w:rsid w:val="00AA045B"/>
    <w:rsid w:val="00AA1F91"/>
    <w:rsid w:val="00AA3280"/>
    <w:rsid w:val="00AA34E8"/>
    <w:rsid w:val="00AA5933"/>
    <w:rsid w:val="00AA5F1C"/>
    <w:rsid w:val="00AA75D4"/>
    <w:rsid w:val="00AB0589"/>
    <w:rsid w:val="00AB1CBE"/>
    <w:rsid w:val="00AC0091"/>
    <w:rsid w:val="00AC11AE"/>
    <w:rsid w:val="00AC1908"/>
    <w:rsid w:val="00AD1249"/>
    <w:rsid w:val="00AD2129"/>
    <w:rsid w:val="00AD2672"/>
    <w:rsid w:val="00AD5993"/>
    <w:rsid w:val="00AD7099"/>
    <w:rsid w:val="00AE1B0C"/>
    <w:rsid w:val="00AE322D"/>
    <w:rsid w:val="00AE7552"/>
    <w:rsid w:val="00AF5FA3"/>
    <w:rsid w:val="00B07A01"/>
    <w:rsid w:val="00B11AB0"/>
    <w:rsid w:val="00B12D51"/>
    <w:rsid w:val="00B15AED"/>
    <w:rsid w:val="00B171FE"/>
    <w:rsid w:val="00B20E71"/>
    <w:rsid w:val="00B226BD"/>
    <w:rsid w:val="00B31298"/>
    <w:rsid w:val="00B33CB5"/>
    <w:rsid w:val="00B358C3"/>
    <w:rsid w:val="00B372A8"/>
    <w:rsid w:val="00B425D0"/>
    <w:rsid w:val="00B510F4"/>
    <w:rsid w:val="00B52DA7"/>
    <w:rsid w:val="00B5499E"/>
    <w:rsid w:val="00B55307"/>
    <w:rsid w:val="00B55FC2"/>
    <w:rsid w:val="00B603C6"/>
    <w:rsid w:val="00B606ED"/>
    <w:rsid w:val="00B620F0"/>
    <w:rsid w:val="00B6642F"/>
    <w:rsid w:val="00B66D08"/>
    <w:rsid w:val="00B70189"/>
    <w:rsid w:val="00B71CF5"/>
    <w:rsid w:val="00B744FB"/>
    <w:rsid w:val="00B77413"/>
    <w:rsid w:val="00B81557"/>
    <w:rsid w:val="00B83660"/>
    <w:rsid w:val="00B84D98"/>
    <w:rsid w:val="00B8778A"/>
    <w:rsid w:val="00B87C81"/>
    <w:rsid w:val="00B90324"/>
    <w:rsid w:val="00B916BB"/>
    <w:rsid w:val="00B918A8"/>
    <w:rsid w:val="00B97816"/>
    <w:rsid w:val="00BA05BE"/>
    <w:rsid w:val="00BA3D61"/>
    <w:rsid w:val="00BA4724"/>
    <w:rsid w:val="00BA5047"/>
    <w:rsid w:val="00BB3FC6"/>
    <w:rsid w:val="00BB422B"/>
    <w:rsid w:val="00BB589D"/>
    <w:rsid w:val="00BB6891"/>
    <w:rsid w:val="00BC47D1"/>
    <w:rsid w:val="00BD17DF"/>
    <w:rsid w:val="00BE32D0"/>
    <w:rsid w:val="00BE391D"/>
    <w:rsid w:val="00BE3C6A"/>
    <w:rsid w:val="00BE6E33"/>
    <w:rsid w:val="00BF02AC"/>
    <w:rsid w:val="00BF3319"/>
    <w:rsid w:val="00BF3396"/>
    <w:rsid w:val="00BF53A6"/>
    <w:rsid w:val="00BF5EB3"/>
    <w:rsid w:val="00BF757D"/>
    <w:rsid w:val="00BF7F90"/>
    <w:rsid w:val="00C0093D"/>
    <w:rsid w:val="00C00DC7"/>
    <w:rsid w:val="00C0556F"/>
    <w:rsid w:val="00C079F0"/>
    <w:rsid w:val="00C12227"/>
    <w:rsid w:val="00C127CF"/>
    <w:rsid w:val="00C13535"/>
    <w:rsid w:val="00C136F8"/>
    <w:rsid w:val="00C178BC"/>
    <w:rsid w:val="00C21130"/>
    <w:rsid w:val="00C2143D"/>
    <w:rsid w:val="00C23BF5"/>
    <w:rsid w:val="00C247FF"/>
    <w:rsid w:val="00C25A65"/>
    <w:rsid w:val="00C25EF3"/>
    <w:rsid w:val="00C27D3B"/>
    <w:rsid w:val="00C30F49"/>
    <w:rsid w:val="00C314D3"/>
    <w:rsid w:val="00C34D9C"/>
    <w:rsid w:val="00C351C5"/>
    <w:rsid w:val="00C35973"/>
    <w:rsid w:val="00C367DE"/>
    <w:rsid w:val="00C405F8"/>
    <w:rsid w:val="00C40B38"/>
    <w:rsid w:val="00C44447"/>
    <w:rsid w:val="00C54D47"/>
    <w:rsid w:val="00C554DF"/>
    <w:rsid w:val="00C63396"/>
    <w:rsid w:val="00C7190A"/>
    <w:rsid w:val="00C71FBB"/>
    <w:rsid w:val="00C77050"/>
    <w:rsid w:val="00C83327"/>
    <w:rsid w:val="00C847D1"/>
    <w:rsid w:val="00C86409"/>
    <w:rsid w:val="00C87A06"/>
    <w:rsid w:val="00C90A1A"/>
    <w:rsid w:val="00C930B9"/>
    <w:rsid w:val="00C93333"/>
    <w:rsid w:val="00C95F4D"/>
    <w:rsid w:val="00C96716"/>
    <w:rsid w:val="00CA11C7"/>
    <w:rsid w:val="00CA436F"/>
    <w:rsid w:val="00CA5BB8"/>
    <w:rsid w:val="00CC0B1D"/>
    <w:rsid w:val="00CC1794"/>
    <w:rsid w:val="00CC4A4E"/>
    <w:rsid w:val="00CC56EE"/>
    <w:rsid w:val="00CC6BF1"/>
    <w:rsid w:val="00CC7E3A"/>
    <w:rsid w:val="00CD0090"/>
    <w:rsid w:val="00CD01A8"/>
    <w:rsid w:val="00CD1EA1"/>
    <w:rsid w:val="00CD73DD"/>
    <w:rsid w:val="00CE0F7D"/>
    <w:rsid w:val="00CE196A"/>
    <w:rsid w:val="00CE4F43"/>
    <w:rsid w:val="00CE70E2"/>
    <w:rsid w:val="00CF0DE2"/>
    <w:rsid w:val="00CF1968"/>
    <w:rsid w:val="00CF237B"/>
    <w:rsid w:val="00CF289D"/>
    <w:rsid w:val="00CF706E"/>
    <w:rsid w:val="00D00F2E"/>
    <w:rsid w:val="00D00FAE"/>
    <w:rsid w:val="00D03962"/>
    <w:rsid w:val="00D04719"/>
    <w:rsid w:val="00D05970"/>
    <w:rsid w:val="00D05BC7"/>
    <w:rsid w:val="00D11DC5"/>
    <w:rsid w:val="00D11FEC"/>
    <w:rsid w:val="00D129FA"/>
    <w:rsid w:val="00D146AE"/>
    <w:rsid w:val="00D25B83"/>
    <w:rsid w:val="00D31930"/>
    <w:rsid w:val="00D31EB1"/>
    <w:rsid w:val="00D35B24"/>
    <w:rsid w:val="00D42B2A"/>
    <w:rsid w:val="00D452DB"/>
    <w:rsid w:val="00D4562C"/>
    <w:rsid w:val="00D46636"/>
    <w:rsid w:val="00D50B91"/>
    <w:rsid w:val="00D64394"/>
    <w:rsid w:val="00D64A71"/>
    <w:rsid w:val="00D677CF"/>
    <w:rsid w:val="00D70C23"/>
    <w:rsid w:val="00D80120"/>
    <w:rsid w:val="00D80165"/>
    <w:rsid w:val="00D8116C"/>
    <w:rsid w:val="00D86501"/>
    <w:rsid w:val="00D86BE7"/>
    <w:rsid w:val="00D8720D"/>
    <w:rsid w:val="00D87644"/>
    <w:rsid w:val="00D918A0"/>
    <w:rsid w:val="00D91FA7"/>
    <w:rsid w:val="00D93888"/>
    <w:rsid w:val="00D95264"/>
    <w:rsid w:val="00D955D8"/>
    <w:rsid w:val="00DA6A06"/>
    <w:rsid w:val="00DA79BC"/>
    <w:rsid w:val="00DB2F35"/>
    <w:rsid w:val="00DB5933"/>
    <w:rsid w:val="00DB7C5F"/>
    <w:rsid w:val="00DC11E7"/>
    <w:rsid w:val="00DC18A9"/>
    <w:rsid w:val="00DC37A3"/>
    <w:rsid w:val="00DC3D45"/>
    <w:rsid w:val="00DC5B53"/>
    <w:rsid w:val="00DD0941"/>
    <w:rsid w:val="00DD2F4E"/>
    <w:rsid w:val="00DD3356"/>
    <w:rsid w:val="00DD76F4"/>
    <w:rsid w:val="00DE18EB"/>
    <w:rsid w:val="00DE3A5B"/>
    <w:rsid w:val="00DE6456"/>
    <w:rsid w:val="00DF052E"/>
    <w:rsid w:val="00E0369E"/>
    <w:rsid w:val="00E05BDE"/>
    <w:rsid w:val="00E07DD7"/>
    <w:rsid w:val="00E11111"/>
    <w:rsid w:val="00E11707"/>
    <w:rsid w:val="00E141C5"/>
    <w:rsid w:val="00E1550D"/>
    <w:rsid w:val="00E175B1"/>
    <w:rsid w:val="00E25EEC"/>
    <w:rsid w:val="00E305F2"/>
    <w:rsid w:val="00E30D7F"/>
    <w:rsid w:val="00E31EFC"/>
    <w:rsid w:val="00E330AA"/>
    <w:rsid w:val="00E330CF"/>
    <w:rsid w:val="00E36625"/>
    <w:rsid w:val="00E404CB"/>
    <w:rsid w:val="00E41A5E"/>
    <w:rsid w:val="00E4678F"/>
    <w:rsid w:val="00E46EFA"/>
    <w:rsid w:val="00E514C8"/>
    <w:rsid w:val="00E52634"/>
    <w:rsid w:val="00E5718D"/>
    <w:rsid w:val="00E6147B"/>
    <w:rsid w:val="00E6412F"/>
    <w:rsid w:val="00E6592F"/>
    <w:rsid w:val="00E66989"/>
    <w:rsid w:val="00E67B8D"/>
    <w:rsid w:val="00E707E3"/>
    <w:rsid w:val="00E70B3F"/>
    <w:rsid w:val="00E71211"/>
    <w:rsid w:val="00E71D3A"/>
    <w:rsid w:val="00E7436A"/>
    <w:rsid w:val="00E74D7E"/>
    <w:rsid w:val="00E75AAF"/>
    <w:rsid w:val="00E7679A"/>
    <w:rsid w:val="00E772F5"/>
    <w:rsid w:val="00E827E4"/>
    <w:rsid w:val="00E83101"/>
    <w:rsid w:val="00E8470E"/>
    <w:rsid w:val="00E871C1"/>
    <w:rsid w:val="00E87CB9"/>
    <w:rsid w:val="00E90744"/>
    <w:rsid w:val="00E9204D"/>
    <w:rsid w:val="00E935AC"/>
    <w:rsid w:val="00E95FDD"/>
    <w:rsid w:val="00E97F6E"/>
    <w:rsid w:val="00EA67C3"/>
    <w:rsid w:val="00EA76D8"/>
    <w:rsid w:val="00EB2A50"/>
    <w:rsid w:val="00EB2A60"/>
    <w:rsid w:val="00EB5F08"/>
    <w:rsid w:val="00EB6050"/>
    <w:rsid w:val="00EB7268"/>
    <w:rsid w:val="00ED43B9"/>
    <w:rsid w:val="00ED5439"/>
    <w:rsid w:val="00ED658A"/>
    <w:rsid w:val="00EE5B75"/>
    <w:rsid w:val="00EF4532"/>
    <w:rsid w:val="00EF6A24"/>
    <w:rsid w:val="00EF7B85"/>
    <w:rsid w:val="00F01F8B"/>
    <w:rsid w:val="00F03453"/>
    <w:rsid w:val="00F044DD"/>
    <w:rsid w:val="00F10480"/>
    <w:rsid w:val="00F109B3"/>
    <w:rsid w:val="00F11001"/>
    <w:rsid w:val="00F12D26"/>
    <w:rsid w:val="00F12DD7"/>
    <w:rsid w:val="00F12FBD"/>
    <w:rsid w:val="00F136F4"/>
    <w:rsid w:val="00F140E6"/>
    <w:rsid w:val="00F15474"/>
    <w:rsid w:val="00F158FA"/>
    <w:rsid w:val="00F15F1A"/>
    <w:rsid w:val="00F16B7F"/>
    <w:rsid w:val="00F175B4"/>
    <w:rsid w:val="00F201C9"/>
    <w:rsid w:val="00F2075B"/>
    <w:rsid w:val="00F22CC7"/>
    <w:rsid w:val="00F2630D"/>
    <w:rsid w:val="00F27E4A"/>
    <w:rsid w:val="00F30266"/>
    <w:rsid w:val="00F31609"/>
    <w:rsid w:val="00F344C6"/>
    <w:rsid w:val="00F352C7"/>
    <w:rsid w:val="00F36C6B"/>
    <w:rsid w:val="00F4332F"/>
    <w:rsid w:val="00F434FC"/>
    <w:rsid w:val="00F4636A"/>
    <w:rsid w:val="00F47E25"/>
    <w:rsid w:val="00F50A4A"/>
    <w:rsid w:val="00F53532"/>
    <w:rsid w:val="00F618C1"/>
    <w:rsid w:val="00F66A91"/>
    <w:rsid w:val="00F67EAD"/>
    <w:rsid w:val="00F74319"/>
    <w:rsid w:val="00F77A3B"/>
    <w:rsid w:val="00F81E15"/>
    <w:rsid w:val="00F81E97"/>
    <w:rsid w:val="00F82DA7"/>
    <w:rsid w:val="00F83749"/>
    <w:rsid w:val="00F8470E"/>
    <w:rsid w:val="00F95B66"/>
    <w:rsid w:val="00F97D16"/>
    <w:rsid w:val="00F97FCB"/>
    <w:rsid w:val="00FA0A28"/>
    <w:rsid w:val="00FA1C33"/>
    <w:rsid w:val="00FA24D0"/>
    <w:rsid w:val="00FA2EC8"/>
    <w:rsid w:val="00FA3151"/>
    <w:rsid w:val="00FA594B"/>
    <w:rsid w:val="00FA7C7A"/>
    <w:rsid w:val="00FB53A2"/>
    <w:rsid w:val="00FB5593"/>
    <w:rsid w:val="00FB6799"/>
    <w:rsid w:val="00FC0DCE"/>
    <w:rsid w:val="00FC2C98"/>
    <w:rsid w:val="00FC3303"/>
    <w:rsid w:val="00FC6C3D"/>
    <w:rsid w:val="00FD1D4A"/>
    <w:rsid w:val="00FD3D4D"/>
    <w:rsid w:val="00FD4E66"/>
    <w:rsid w:val="00FD609E"/>
    <w:rsid w:val="00FD7D5F"/>
    <w:rsid w:val="00FE69F9"/>
    <w:rsid w:val="00FE7D51"/>
    <w:rsid w:val="00FF093C"/>
    <w:rsid w:val="00FF317A"/>
    <w:rsid w:val="00FF61E8"/>
    <w:rsid w:val="00FF634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23AD75"/>
  <w15:docId w15:val="{F47DA3DB-7546-4B15-AD25-E4A81925A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1">
    <w:lsdException w:name="Normal" w:uiPriority="1"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2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8" w:qFormat="1"/>
    <w:lsdException w:name="List Number" w:semiHidden="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 w:qFormat="1"/>
    <w:lsdException w:name="List Bullet 3" w:semiHidden="1" w:uiPriority="10" w:qFormat="1"/>
    <w:lsdException w:name="List Bullet 4" w:semiHidden="1" w:unhideWhenUsed="1"/>
    <w:lsdException w:name="List Bullet 5" w:semiHidden="1" w:unhideWhenUsed="1"/>
    <w:lsdException w:name="List Number 2" w:semiHidden="1" w:qFormat="1"/>
    <w:lsdException w:name="List Number 3" w:semiHidden="1"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iPriority="0" w:qFormat="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1"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unhideWhenUsed="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B7A3A"/>
    <w:pPr>
      <w:tabs>
        <w:tab w:val="left" w:pos="284"/>
      </w:tabs>
      <w:spacing w:line="240" w:lineRule="atLeast"/>
    </w:pPr>
    <w:rPr>
      <w:kern w:val="18"/>
      <w:sz w:val="20"/>
      <w:lang w:val="en-US"/>
    </w:rPr>
  </w:style>
  <w:style w:type="paragraph" w:styleId="Heading1">
    <w:name w:val="heading 1"/>
    <w:aliases w:val="forms/glossary"/>
    <w:basedOn w:val="Normal"/>
    <w:next w:val="BodyText"/>
    <w:link w:val="Heading1Char"/>
    <w:qFormat/>
    <w:rsid w:val="007B7A3A"/>
    <w:pPr>
      <w:keepNext/>
      <w:keepLines/>
      <w:numPr>
        <w:numId w:val="20"/>
      </w:numPr>
      <w:tabs>
        <w:tab w:val="clear" w:pos="284"/>
      </w:tabs>
      <w:spacing w:before="180" w:after="180" w:line="264" w:lineRule="auto"/>
      <w:outlineLvl w:val="0"/>
    </w:pPr>
    <w:rPr>
      <w:rFonts w:asciiTheme="majorHAnsi" w:eastAsiaTheme="majorEastAsia" w:hAnsiTheme="majorHAnsi" w:cstheme="majorBidi"/>
      <w:b/>
      <w:bCs/>
      <w:color w:val="00B5E2" w:themeColor="accent1"/>
      <w:sz w:val="32"/>
      <w:szCs w:val="28"/>
    </w:rPr>
  </w:style>
  <w:style w:type="paragraph" w:styleId="Heading2">
    <w:name w:val="heading 2"/>
    <w:aliases w:val="RFP"/>
    <w:basedOn w:val="Normal"/>
    <w:next w:val="BodyText"/>
    <w:link w:val="Heading2Char"/>
    <w:qFormat/>
    <w:rsid w:val="007B7A3A"/>
    <w:pPr>
      <w:keepNext/>
      <w:keepLines/>
      <w:numPr>
        <w:ilvl w:val="1"/>
        <w:numId w:val="20"/>
      </w:numPr>
      <w:tabs>
        <w:tab w:val="clear" w:pos="284"/>
      </w:tabs>
      <w:spacing w:before="240" w:after="180" w:line="264" w:lineRule="auto"/>
      <w:outlineLvl w:val="1"/>
    </w:pPr>
    <w:rPr>
      <w:rFonts w:asciiTheme="majorHAnsi" w:eastAsiaTheme="majorEastAsia" w:hAnsiTheme="majorHAnsi" w:cstheme="majorBidi"/>
      <w:bCs/>
      <w:color w:val="00B5E2" w:themeColor="accent1"/>
      <w:sz w:val="28"/>
      <w:szCs w:val="26"/>
    </w:rPr>
  </w:style>
  <w:style w:type="paragraph" w:styleId="Heading3">
    <w:name w:val="heading 3"/>
    <w:basedOn w:val="Normal"/>
    <w:next w:val="BodyText"/>
    <w:link w:val="Heading3Char"/>
    <w:qFormat/>
    <w:rsid w:val="007B7A3A"/>
    <w:pPr>
      <w:keepNext/>
      <w:keepLines/>
      <w:numPr>
        <w:ilvl w:val="2"/>
        <w:numId w:val="20"/>
      </w:numPr>
      <w:tabs>
        <w:tab w:val="clear" w:pos="284"/>
      </w:tabs>
      <w:spacing w:before="240" w:after="180" w:line="264" w:lineRule="auto"/>
      <w:outlineLvl w:val="2"/>
    </w:pPr>
    <w:rPr>
      <w:rFonts w:asciiTheme="majorHAnsi" w:eastAsiaTheme="majorEastAsia" w:hAnsiTheme="majorHAnsi" w:cstheme="majorBidi"/>
      <w:bCs/>
      <w:color w:val="00B5E2" w:themeColor="accent1"/>
      <w:sz w:val="24"/>
    </w:rPr>
  </w:style>
  <w:style w:type="paragraph" w:styleId="Heading4">
    <w:name w:val="heading 4"/>
    <w:aliases w:val="toc"/>
    <w:basedOn w:val="Normal"/>
    <w:next w:val="BodyText"/>
    <w:link w:val="Heading4Char"/>
    <w:qFormat/>
    <w:rsid w:val="007B7A3A"/>
    <w:pPr>
      <w:keepNext/>
      <w:keepLines/>
      <w:numPr>
        <w:ilvl w:val="3"/>
        <w:numId w:val="20"/>
      </w:numPr>
      <w:tabs>
        <w:tab w:val="clear" w:pos="284"/>
      </w:tabs>
      <w:spacing w:before="240" w:after="180" w:line="264" w:lineRule="auto"/>
      <w:outlineLvl w:val="3"/>
    </w:pPr>
    <w:rPr>
      <w:rFonts w:asciiTheme="majorHAnsi" w:eastAsiaTheme="majorEastAsia" w:hAnsiTheme="majorHAnsi" w:cstheme="majorBidi"/>
      <w:bCs/>
      <w:iCs/>
    </w:rPr>
  </w:style>
  <w:style w:type="paragraph" w:styleId="Heading5">
    <w:name w:val="heading 5"/>
    <w:basedOn w:val="Normal"/>
    <w:next w:val="BodyText"/>
    <w:link w:val="Heading5Char"/>
    <w:unhideWhenUsed/>
    <w:qFormat/>
    <w:rsid w:val="002770A0"/>
    <w:pPr>
      <w:keepNext/>
      <w:keepLines/>
      <w:numPr>
        <w:ilvl w:val="4"/>
        <w:numId w:val="9"/>
      </w:numPr>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nhideWhenUsed/>
    <w:qFormat/>
    <w:rsid w:val="00582989"/>
    <w:pPr>
      <w:keepNext/>
      <w:keepLines/>
      <w:numPr>
        <w:ilvl w:val="5"/>
        <w:numId w:val="20"/>
      </w:numPr>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nhideWhenUsed/>
    <w:qFormat/>
    <w:rsid w:val="00582989"/>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numPr>
        <w:ilvl w:val="7"/>
        <w:numId w:val="20"/>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rsid w:val="00582989"/>
    <w:pPr>
      <w:keepNext/>
      <w:keepLines/>
      <w:numPr>
        <w:ilvl w:val="8"/>
        <w:numId w:val="20"/>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forms/glossary Char"/>
    <w:basedOn w:val="DefaultParagraphFont"/>
    <w:link w:val="Heading1"/>
    <w:rsid w:val="007B7A3A"/>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aliases w:val="RFP Char"/>
    <w:basedOn w:val="DefaultParagraphFont"/>
    <w:link w:val="Heading2"/>
    <w:rsid w:val="007B7A3A"/>
    <w:rPr>
      <w:rFonts w:asciiTheme="majorHAnsi" w:eastAsiaTheme="majorEastAsia" w:hAnsiTheme="majorHAnsi" w:cstheme="majorBidi"/>
      <w:bCs/>
      <w:color w:val="00B5E2" w:themeColor="accent1"/>
      <w:kern w:val="18"/>
      <w:sz w:val="28"/>
      <w:szCs w:val="26"/>
      <w:lang w:val="en-US"/>
    </w:rPr>
  </w:style>
  <w:style w:type="character" w:customStyle="1" w:styleId="Heading3Char">
    <w:name w:val="Heading 3 Char"/>
    <w:basedOn w:val="DefaultParagraphFont"/>
    <w:link w:val="Heading3"/>
    <w:rsid w:val="007B7A3A"/>
    <w:rPr>
      <w:rFonts w:asciiTheme="majorHAnsi" w:eastAsiaTheme="majorEastAsia" w:hAnsiTheme="majorHAnsi" w:cstheme="majorBidi"/>
      <w:bCs/>
      <w:color w:val="00B5E2" w:themeColor="accent1"/>
      <w:kern w:val="18"/>
      <w:sz w:val="24"/>
      <w:lang w:val="en-US"/>
    </w:rPr>
  </w:style>
  <w:style w:type="paragraph" w:styleId="ListNumber">
    <w:name w:val="List Number"/>
    <w:basedOn w:val="Normal"/>
    <w:uiPriority w:val="99"/>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99"/>
    <w:qFormat/>
    <w:rsid w:val="00790710"/>
    <w:pPr>
      <w:numPr>
        <w:ilvl w:val="2"/>
        <w:numId w:val="15"/>
      </w:numPr>
      <w:tabs>
        <w:tab w:val="clear" w:pos="284"/>
      </w:tabs>
      <w:spacing w:after="120"/>
    </w:pPr>
  </w:style>
  <w:style w:type="paragraph" w:styleId="ListBullet">
    <w:name w:val="List Bullet"/>
    <w:basedOn w:val="Normal"/>
    <w:uiPriority w:val="8"/>
    <w:qFormat/>
    <w:rsid w:val="00790710"/>
    <w:pPr>
      <w:numPr>
        <w:numId w:val="14"/>
      </w:numPr>
      <w:tabs>
        <w:tab w:val="clear" w:pos="284"/>
      </w:tabs>
      <w:spacing w:after="120"/>
    </w:pPr>
  </w:style>
  <w:style w:type="paragraph" w:styleId="ListBullet2">
    <w:name w:val="List Bullet 2"/>
    <w:basedOn w:val="Normal"/>
    <w:uiPriority w:val="9"/>
    <w:qFormat/>
    <w:rsid w:val="00790710"/>
    <w:pPr>
      <w:numPr>
        <w:ilvl w:val="1"/>
        <w:numId w:val="14"/>
      </w:numPr>
      <w:tabs>
        <w:tab w:val="clear" w:pos="284"/>
      </w:tabs>
      <w:spacing w:after="120"/>
    </w:pPr>
  </w:style>
  <w:style w:type="paragraph" w:styleId="ListBullet3">
    <w:name w:val="List Bullet 3"/>
    <w:basedOn w:val="Normal"/>
    <w:uiPriority w:val="10"/>
    <w:qFormat/>
    <w:rsid w:val="00790710"/>
    <w:pPr>
      <w:numPr>
        <w:ilvl w:val="2"/>
        <w:numId w:val="14"/>
      </w:numPr>
      <w:tabs>
        <w:tab w:val="clear" w:pos="284"/>
      </w:tabs>
      <w:spacing w:after="120"/>
    </w:pPr>
  </w:style>
  <w:style w:type="character" w:customStyle="1" w:styleId="Heading4Char">
    <w:name w:val="Heading 4 Char"/>
    <w:aliases w:val="toc Char"/>
    <w:basedOn w:val="DefaultParagraphFont"/>
    <w:link w:val="Heading4"/>
    <w:rsid w:val="007B7A3A"/>
    <w:rPr>
      <w:rFonts w:asciiTheme="majorHAnsi" w:eastAsiaTheme="majorEastAsia" w:hAnsiTheme="majorHAnsi" w:cstheme="majorBidi"/>
      <w:bCs/>
      <w:iCs/>
      <w:kern w:val="18"/>
      <w:sz w:val="20"/>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rsid w:val="00F66A91"/>
    <w:rPr>
      <w:rFonts w:asciiTheme="majorHAnsi" w:eastAsiaTheme="majorEastAsia" w:hAnsiTheme="majorHAnsi" w:cstheme="majorBidi"/>
      <w:b/>
      <w:color w:val="00B5E2" w:themeColor="accent1"/>
      <w:kern w:val="18"/>
      <w:sz w:val="20"/>
      <w:lang w:val="en-US"/>
    </w:rPr>
  </w:style>
  <w:style w:type="paragraph" w:styleId="BodyText">
    <w:name w:val="Body Text"/>
    <w:basedOn w:val="Normal"/>
    <w:link w:val="BodyTextChar"/>
    <w:qFormat/>
    <w:rsid w:val="00676FE6"/>
    <w:pPr>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semiHidden/>
    <w:rsid w:val="00F66A91"/>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tabs>
        <w:tab w:val="clear" w:pos="284"/>
      </w:tabs>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semiHidden/>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unhideWhenUsed/>
    <w:rsid w:val="00A87D6A"/>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autoRedefine/>
    <w:uiPriority w:val="24"/>
    <w:qFormat/>
    <w:rsid w:val="00E90744"/>
    <w:pPr>
      <w:keepNext/>
      <w:spacing w:before="120" w:line="240" w:lineRule="auto"/>
      <w:jc w:val="center"/>
    </w:pPr>
    <w:rPr>
      <w:rFonts w:asciiTheme="majorHAnsi" w:hAnsiTheme="majorHAnsi"/>
      <w:b/>
      <w:bCs/>
      <w:color w:val="00B5E2" w:themeColor="accent1"/>
    </w:rPr>
  </w:style>
  <w:style w:type="paragraph" w:customStyle="1" w:styleId="Source">
    <w:name w:val="Source"/>
    <w:basedOn w:val="Normal"/>
    <w:uiPriority w:val="25"/>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6"/>
    <w:qFormat/>
    <w:rsid w:val="007B7A3A"/>
    <w:pPr>
      <w:pageBreakBefore/>
      <w:numPr>
        <w:numId w:val="21"/>
      </w:numPr>
    </w:pPr>
  </w:style>
  <w:style w:type="character" w:styleId="Hyperlink">
    <w:name w:val="Hyperlink"/>
    <w:basedOn w:val="DefaultParagraphFont"/>
    <w:uiPriority w:val="99"/>
    <w:qFormat/>
    <w:rsid w:val="00F15F1A"/>
    <w:rPr>
      <w:color w:val="00B5E2" w:themeColor="accent1"/>
      <w:u w:val="single"/>
    </w:rPr>
  </w:style>
  <w:style w:type="character" w:styleId="FollowedHyperlink">
    <w:name w:val="FollowedHyperlink"/>
    <w:basedOn w:val="DefaultParagraphFont"/>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rsid w:val="00F66A91"/>
    <w:rPr>
      <w:rFonts w:asciiTheme="majorHAnsi" w:eastAsiaTheme="majorEastAsia" w:hAnsiTheme="majorHAnsi" w:cstheme="majorBidi"/>
      <w:i/>
      <w:iCs/>
      <w:color w:val="005970" w:themeColor="accent1" w:themeShade="7F"/>
      <w:kern w:val="18"/>
      <w:sz w:val="20"/>
      <w:lang w:val="en-US"/>
    </w:rPr>
  </w:style>
  <w:style w:type="character" w:customStyle="1" w:styleId="Heading7Char">
    <w:name w:val="Heading 7 Char"/>
    <w:basedOn w:val="DefaultParagraphFont"/>
    <w:link w:val="Heading7"/>
    <w:rsid w:val="00F66A91"/>
    <w:rPr>
      <w:rFonts w:asciiTheme="majorHAnsi" w:eastAsiaTheme="majorEastAsia" w:hAnsiTheme="majorHAnsi" w:cstheme="majorBidi"/>
      <w:i/>
      <w:iCs/>
      <w:color w:val="404040" w:themeColor="text1" w:themeTint="BF"/>
      <w:kern w:val="18"/>
      <w:sz w:val="20"/>
      <w:lang w:val="en-US"/>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lang w:val="en-US"/>
    </w:rPr>
  </w:style>
  <w:style w:type="character" w:customStyle="1" w:styleId="Heading9Char">
    <w:name w:val="Heading 9 Char"/>
    <w:basedOn w:val="DefaultParagraphFont"/>
    <w:link w:val="Heading9"/>
    <w:uiPriority w:val="9"/>
    <w:rsid w:val="00F66A91"/>
    <w:rPr>
      <w:rFonts w:asciiTheme="majorHAnsi" w:eastAsiaTheme="majorEastAsia" w:hAnsiTheme="majorHAnsi" w:cstheme="majorBidi"/>
      <w:i/>
      <w:iCs/>
      <w:color w:val="404040" w:themeColor="text1" w:themeTint="BF"/>
      <w:kern w:val="18"/>
      <w:sz w:val="20"/>
      <w:szCs w:val="20"/>
      <w:lang w:val="en-US"/>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semiHidden/>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unhideWhenUsed/>
    <w:qFormat/>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 w:val="right" w:leader="dot" w:pos="9360"/>
      </w:tabs>
      <w:spacing w:after="40"/>
      <w:ind w:left="567" w:right="522" w:hanging="567"/>
    </w:pPr>
    <w:rPr>
      <w:rFonts w:asciiTheme="majorHAnsi" w:hAnsiTheme="majorHAnsi"/>
    </w:rPr>
  </w:style>
  <w:style w:type="paragraph" w:styleId="TOC2">
    <w:name w:val="toc 2"/>
    <w:basedOn w:val="Normal"/>
    <w:next w:val="Normal"/>
    <w:autoRedefine/>
    <w:uiPriority w:val="39"/>
    <w:unhideWhenUsed/>
    <w:rsid w:val="003964F2"/>
    <w:pPr>
      <w:tabs>
        <w:tab w:val="clear" w:pos="284"/>
        <w:tab w:val="right" w:leader="dot" w:pos="9360"/>
      </w:tabs>
      <w:spacing w:after="40"/>
      <w:ind w:left="1134" w:right="522" w:hanging="567"/>
    </w:pPr>
  </w:style>
  <w:style w:type="paragraph" w:styleId="TOC3">
    <w:name w:val="toc 3"/>
    <w:basedOn w:val="Normal"/>
    <w:next w:val="Normal"/>
    <w:autoRedefine/>
    <w:uiPriority w:val="39"/>
    <w:unhideWhenUsed/>
    <w:rsid w:val="003964F2"/>
    <w:pPr>
      <w:tabs>
        <w:tab w:val="clear" w:pos="284"/>
        <w:tab w:val="right" w:leader="dot" w:pos="9360"/>
      </w:tabs>
      <w:spacing w:after="40"/>
      <w:ind w:left="1134" w:hanging="567"/>
    </w:p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unhideWhenUsed/>
    <w:qFormat/>
    <w:rsid w:val="00542F08"/>
    <w:rPr>
      <w:b/>
      <w:bCs/>
    </w:rPr>
  </w:style>
  <w:style w:type="paragraph" w:styleId="CommentText">
    <w:name w:val="annotation text"/>
    <w:basedOn w:val="Normal"/>
    <w:link w:val="CommentTextChar"/>
    <w:uiPriority w:val="99"/>
    <w:semiHidden/>
    <w:unhideWhenUsed/>
    <w:rsid w:val="00542F08"/>
    <w:pPr>
      <w:spacing w:line="240" w:lineRule="auto"/>
    </w:pPr>
    <w:rPr>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semiHidden/>
    <w:unhideWhenUsed/>
    <w:rsid w:val="00542F08"/>
    <w:rPr>
      <w:b/>
      <w:bCs/>
    </w:rPr>
  </w:style>
  <w:style w:type="character" w:customStyle="1" w:styleId="CommentSubjectChar">
    <w:name w:val="Comment Subject Char"/>
    <w:basedOn w:val="CommentTextChar"/>
    <w:link w:val="CommentSubject"/>
    <w:semiHidden/>
    <w:rsid w:val="00F66A91"/>
    <w:rPr>
      <w:b/>
      <w:bCs/>
      <w:kern w:val="18"/>
      <w:sz w:val="20"/>
      <w:szCs w:val="20"/>
    </w:rPr>
  </w:style>
  <w:style w:type="paragraph" w:customStyle="1" w:styleId="Heading">
    <w:name w:val="Heading"/>
    <w:basedOn w:val="BodyText"/>
    <w:next w:val="BodyText"/>
    <w:uiPriority w:val="1"/>
    <w:semiHidden/>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F66A91"/>
    <w:rPr>
      <w:rFonts w:ascii="Tahoma" w:hAnsi="Tahoma" w:cs="Tahoma"/>
      <w:kern w:val="18"/>
      <w:sz w:val="16"/>
      <w:szCs w:val="16"/>
    </w:rPr>
  </w:style>
  <w:style w:type="paragraph" w:styleId="Quote">
    <w:name w:val="Quote"/>
    <w:basedOn w:val="Normal"/>
    <w:next w:val="Normal"/>
    <w:link w:val="QuoteChar"/>
    <w:uiPriority w:val="21"/>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nhideWhenUsed/>
    <w:rsid w:val="004C255D"/>
    <w:pPr>
      <w:spacing w:after="120"/>
      <w:ind w:left="283"/>
    </w:pPr>
  </w:style>
  <w:style w:type="character" w:customStyle="1" w:styleId="BodyTextIndentChar">
    <w:name w:val="Body Text Indent Char"/>
    <w:basedOn w:val="DefaultParagraphFont"/>
    <w:link w:val="BodyTextIndent"/>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link w:val="ListParagraphChar"/>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unhideWhenUsed/>
    <w:qFormat/>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 w:val="right" w:leader="dot" w:pos="9360"/>
      </w:tabs>
      <w:spacing w:after="40"/>
      <w:ind w:left="1134" w:hanging="567"/>
    </w:pPr>
  </w:style>
  <w:style w:type="paragraph" w:styleId="TOC5">
    <w:name w:val="toc 5"/>
    <w:basedOn w:val="Normal"/>
    <w:next w:val="Normal"/>
    <w:autoRedefine/>
    <w:uiPriority w:val="39"/>
    <w:unhideWhenUsed/>
    <w:rsid w:val="004C255D"/>
    <w:pPr>
      <w:tabs>
        <w:tab w:val="clear" w:pos="284"/>
      </w:tabs>
      <w:spacing w:after="100"/>
      <w:ind w:left="720"/>
    </w:pPr>
  </w:style>
  <w:style w:type="paragraph" w:styleId="TOC6">
    <w:name w:val="toc 6"/>
    <w:basedOn w:val="Normal"/>
    <w:next w:val="Normal"/>
    <w:autoRedefine/>
    <w:uiPriority w:val="39"/>
    <w:unhideWhenUsed/>
    <w:rsid w:val="004C255D"/>
    <w:pPr>
      <w:tabs>
        <w:tab w:val="clear" w:pos="284"/>
      </w:tabs>
      <w:spacing w:after="100"/>
      <w:ind w:left="900"/>
    </w:pPr>
  </w:style>
  <w:style w:type="paragraph" w:styleId="TOC7">
    <w:name w:val="toc 7"/>
    <w:basedOn w:val="Normal"/>
    <w:next w:val="Normal"/>
    <w:autoRedefine/>
    <w:uiPriority w:val="39"/>
    <w:unhideWhenUsed/>
    <w:rsid w:val="004C255D"/>
    <w:pPr>
      <w:tabs>
        <w:tab w:val="clear" w:pos="284"/>
      </w:tabs>
      <w:spacing w:after="100"/>
      <w:ind w:left="1080"/>
    </w:pPr>
  </w:style>
  <w:style w:type="paragraph" w:styleId="TOC8">
    <w:name w:val="toc 8"/>
    <w:basedOn w:val="Normal"/>
    <w:next w:val="Normal"/>
    <w:autoRedefine/>
    <w:uiPriority w:val="39"/>
    <w:unhideWhenUsed/>
    <w:rsid w:val="004C255D"/>
    <w:pPr>
      <w:tabs>
        <w:tab w:val="clear" w:pos="284"/>
      </w:tabs>
      <w:spacing w:after="100"/>
      <w:ind w:left="1260"/>
    </w:pPr>
  </w:style>
  <w:style w:type="paragraph" w:styleId="TOC9">
    <w:name w:val="toc 9"/>
    <w:basedOn w:val="Normal"/>
    <w:next w:val="Normal"/>
    <w:autoRedefine/>
    <w:uiPriority w:val="39"/>
    <w:unhideWhenUsed/>
    <w:rsid w:val="004C255D"/>
    <w:pPr>
      <w:tabs>
        <w:tab w:val="clear" w:pos="284"/>
      </w:tabs>
      <w:spacing w:after="100"/>
      <w:ind w:left="1440"/>
    </w:pPr>
  </w:style>
  <w:style w:type="paragraph" w:customStyle="1" w:styleId="CVHeading">
    <w:name w:val="CV Heading"/>
    <w:basedOn w:val="BodyText"/>
    <w:uiPriority w:val="23"/>
    <w:qFormat/>
    <w:rsid w:val="004C255D"/>
    <w:pPr>
      <w:tabs>
        <w:tab w:val="clear" w:pos="284"/>
      </w:tabs>
    </w:pPr>
    <w:rPr>
      <w:rFonts w:asciiTheme="majorHAnsi" w:hAnsiTheme="majorHAnsi"/>
      <w:b/>
      <w:sz w:val="24"/>
    </w:rPr>
  </w:style>
  <w:style w:type="paragraph" w:customStyle="1" w:styleId="CVIntroduction">
    <w:name w:val="CV Introduction"/>
    <w:basedOn w:val="BodyText"/>
    <w:uiPriority w:val="22"/>
    <w:qFormat/>
    <w:rsid w:val="004C255D"/>
    <w:pPr>
      <w:pBdr>
        <w:top w:val="single" w:sz="4" w:space="6" w:color="auto"/>
        <w:bottom w:val="single" w:sz="4" w:space="6" w:color="auto"/>
      </w:pBdr>
      <w:tabs>
        <w:tab w:val="clear" w:pos="284"/>
      </w:tabs>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5"/>
    <w:qFormat/>
    <w:rsid w:val="002740A7"/>
    <w:pPr>
      <w:numPr>
        <w:numId w:val="19"/>
      </w:numPr>
      <w:tabs>
        <w:tab w:val="clear" w:pos="284"/>
      </w:tabs>
      <w:spacing w:after="40" w:line="240" w:lineRule="auto"/>
    </w:pPr>
    <w:rPr>
      <w:sz w:val="18"/>
    </w:rPr>
  </w:style>
  <w:style w:type="paragraph" w:customStyle="1" w:styleId="TableListBullet2">
    <w:name w:val="Table List Bullet 2"/>
    <w:basedOn w:val="Normal"/>
    <w:uiPriority w:val="16"/>
    <w:qFormat/>
    <w:rsid w:val="002740A7"/>
    <w:pPr>
      <w:numPr>
        <w:ilvl w:val="1"/>
        <w:numId w:val="19"/>
      </w:numPr>
      <w:tabs>
        <w:tab w:val="clear" w:pos="284"/>
      </w:tabs>
      <w:spacing w:after="40" w:line="240" w:lineRule="auto"/>
    </w:pPr>
    <w:rPr>
      <w:sz w:val="18"/>
    </w:rPr>
  </w:style>
  <w:style w:type="paragraph" w:customStyle="1" w:styleId="TableListBullet3">
    <w:name w:val="Table List Bullet 3"/>
    <w:basedOn w:val="Normal"/>
    <w:uiPriority w:val="17"/>
    <w:qFormat/>
    <w:rsid w:val="002740A7"/>
    <w:pPr>
      <w:numPr>
        <w:ilvl w:val="2"/>
        <w:numId w:val="19"/>
      </w:numPr>
      <w:tabs>
        <w:tab w:val="clear" w:pos="284"/>
      </w:tabs>
      <w:spacing w:after="40" w:line="240" w:lineRule="auto"/>
    </w:pPr>
    <w:rPr>
      <w:sz w:val="18"/>
    </w:rPr>
  </w:style>
  <w:style w:type="paragraph" w:customStyle="1" w:styleId="TableListNumber">
    <w:name w:val="Table List Number"/>
    <w:basedOn w:val="BodyText"/>
    <w:uiPriority w:val="18"/>
    <w:qFormat/>
    <w:rsid w:val="002740A7"/>
    <w:pPr>
      <w:numPr>
        <w:numId w:val="18"/>
      </w:numPr>
      <w:tabs>
        <w:tab w:val="clear" w:pos="284"/>
      </w:tabs>
      <w:spacing w:after="40" w:line="240" w:lineRule="auto"/>
    </w:pPr>
    <w:rPr>
      <w:sz w:val="18"/>
    </w:rPr>
  </w:style>
  <w:style w:type="paragraph" w:customStyle="1" w:styleId="TableListNumber2">
    <w:name w:val="Table List Number 2"/>
    <w:basedOn w:val="Normal"/>
    <w:uiPriority w:val="19"/>
    <w:qFormat/>
    <w:rsid w:val="002740A7"/>
    <w:pPr>
      <w:numPr>
        <w:ilvl w:val="1"/>
        <w:numId w:val="18"/>
      </w:numPr>
      <w:tabs>
        <w:tab w:val="clear" w:pos="284"/>
      </w:tabs>
      <w:spacing w:after="40" w:line="240" w:lineRule="auto"/>
    </w:pPr>
    <w:rPr>
      <w:sz w:val="18"/>
    </w:rPr>
  </w:style>
  <w:style w:type="paragraph" w:customStyle="1" w:styleId="TableListNumber3">
    <w:name w:val="Table List Number 3"/>
    <w:basedOn w:val="Normal"/>
    <w:uiPriority w:val="20"/>
    <w:qFormat/>
    <w:rsid w:val="002740A7"/>
    <w:pPr>
      <w:numPr>
        <w:ilvl w:val="2"/>
        <w:numId w:val="18"/>
      </w:numPr>
      <w:tabs>
        <w:tab w:val="clear" w:pos="284"/>
      </w:tabs>
      <w:spacing w:after="40" w:line="240" w:lineRule="auto"/>
    </w:pPr>
    <w:rPr>
      <w:sz w:val="18"/>
    </w:rPr>
  </w:style>
  <w:style w:type="paragraph" w:customStyle="1" w:styleId="Tabletext">
    <w:name w:val="Table text"/>
    <w:basedOn w:val="BodyText"/>
    <w:uiPriority w:val="14"/>
    <w:qFormat/>
    <w:rsid w:val="00AA045B"/>
    <w:pPr>
      <w:tabs>
        <w:tab w:val="clear" w:pos="284"/>
      </w:tabs>
      <w:spacing w:before="40" w:after="40" w:line="240" w:lineRule="auto"/>
    </w:pPr>
    <w:rPr>
      <w:sz w:val="18"/>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next w:val="BodyText"/>
    <w:uiPriority w:val="7"/>
    <w:qFormat/>
    <w:rsid w:val="007B7A3A"/>
    <w:pPr>
      <w:numPr>
        <w:numId w:val="21"/>
      </w:numPr>
    </w:pPr>
  </w:style>
  <w:style w:type="character" w:customStyle="1" w:styleId="UnresolvedMention1">
    <w:name w:val="Unresolved Mention1"/>
    <w:basedOn w:val="DefaultParagraphFont"/>
    <w:uiPriority w:val="99"/>
    <w:semiHidden/>
    <w:unhideWhenUsed/>
    <w:rsid w:val="006F2854"/>
    <w:rPr>
      <w:color w:val="808080"/>
      <w:shd w:val="clear" w:color="auto" w:fill="E6E6E6"/>
    </w:rPr>
  </w:style>
  <w:style w:type="paragraph" w:customStyle="1" w:styleId="TableParagraph">
    <w:name w:val="Table Paragraph"/>
    <w:basedOn w:val="Normal"/>
    <w:uiPriority w:val="1"/>
    <w:qFormat/>
    <w:rsid w:val="00A801D8"/>
    <w:pPr>
      <w:widowControl w:val="0"/>
      <w:tabs>
        <w:tab w:val="clear" w:pos="284"/>
      </w:tabs>
      <w:spacing w:line="240" w:lineRule="auto"/>
    </w:pPr>
    <w:rPr>
      <w:kern w:val="0"/>
      <w:sz w:val="22"/>
      <w:szCs w:val="22"/>
    </w:rPr>
  </w:style>
  <w:style w:type="paragraph" w:customStyle="1" w:styleId="Default">
    <w:name w:val="Default"/>
    <w:link w:val="DefaultChar"/>
    <w:rsid w:val="005F2451"/>
    <w:pPr>
      <w:autoSpaceDE w:val="0"/>
      <w:autoSpaceDN w:val="0"/>
      <w:adjustRightInd w:val="0"/>
    </w:pPr>
    <w:rPr>
      <w:rFonts w:ascii="Sabon Next LT Pro Regular" w:hAnsi="Sabon Next LT Pro Regular" w:cs="Sabon Next LT Pro Regular"/>
      <w:color w:val="000000"/>
      <w:sz w:val="24"/>
      <w:szCs w:val="24"/>
      <w:lang w:val="en-US"/>
    </w:rPr>
  </w:style>
  <w:style w:type="character" w:customStyle="1" w:styleId="DefaultChar">
    <w:name w:val="Default Char"/>
    <w:basedOn w:val="DefaultParagraphFont"/>
    <w:link w:val="Default"/>
    <w:rsid w:val="005F2451"/>
    <w:rPr>
      <w:rFonts w:ascii="Sabon Next LT Pro Regular" w:hAnsi="Sabon Next LT Pro Regular" w:cs="Sabon Next LT Pro Regular"/>
      <w:color w:val="000000"/>
      <w:sz w:val="24"/>
      <w:szCs w:val="24"/>
      <w:lang w:val="en-US"/>
    </w:rPr>
  </w:style>
  <w:style w:type="character" w:customStyle="1" w:styleId="UnresolvedMention2">
    <w:name w:val="Unresolved Mention2"/>
    <w:basedOn w:val="DefaultParagraphFont"/>
    <w:uiPriority w:val="99"/>
    <w:semiHidden/>
    <w:unhideWhenUsed/>
    <w:rsid w:val="00973A27"/>
    <w:rPr>
      <w:color w:val="808080"/>
      <w:shd w:val="clear" w:color="auto" w:fill="E6E6E6"/>
    </w:rPr>
  </w:style>
  <w:style w:type="paragraph" w:customStyle="1" w:styleId="Level3">
    <w:name w:val="Level 3"/>
    <w:link w:val="Level3Char"/>
    <w:rsid w:val="00B620F0"/>
    <w:pPr>
      <w:numPr>
        <w:ilvl w:val="2"/>
        <w:numId w:val="23"/>
      </w:numPr>
      <w:autoSpaceDE w:val="0"/>
      <w:autoSpaceDN w:val="0"/>
      <w:adjustRightInd w:val="0"/>
    </w:pPr>
    <w:rPr>
      <w:rFonts w:ascii="Arial" w:eastAsia="Times New Roman" w:hAnsi="Arial" w:cs="Times New Roman"/>
      <w:color w:val="000000"/>
      <w:sz w:val="22"/>
      <w:szCs w:val="24"/>
      <w:lang w:val="en-US"/>
    </w:rPr>
  </w:style>
  <w:style w:type="paragraph" w:customStyle="1" w:styleId="Level4">
    <w:name w:val="Level 4"/>
    <w:link w:val="Level4Char"/>
    <w:rsid w:val="00B620F0"/>
    <w:pPr>
      <w:numPr>
        <w:ilvl w:val="3"/>
        <w:numId w:val="23"/>
      </w:numPr>
      <w:autoSpaceDE w:val="0"/>
      <w:autoSpaceDN w:val="0"/>
      <w:adjustRightInd w:val="0"/>
    </w:pPr>
    <w:rPr>
      <w:rFonts w:ascii="Arial" w:eastAsia="Times New Roman" w:hAnsi="Arial" w:cs="Times New Roman"/>
      <w:sz w:val="22"/>
      <w:szCs w:val="24"/>
      <w:lang w:val="en-US"/>
    </w:rPr>
  </w:style>
  <w:style w:type="paragraph" w:customStyle="1" w:styleId="Level5">
    <w:name w:val="Level 5"/>
    <w:basedOn w:val="Level4"/>
    <w:link w:val="Level5Char"/>
    <w:rsid w:val="00B620F0"/>
    <w:pPr>
      <w:numPr>
        <w:ilvl w:val="4"/>
      </w:numPr>
      <w:outlineLvl w:val="4"/>
    </w:pPr>
  </w:style>
  <w:style w:type="paragraph" w:customStyle="1" w:styleId="Level6">
    <w:name w:val="Level 6"/>
    <w:basedOn w:val="Normal"/>
    <w:rsid w:val="00B620F0"/>
    <w:pPr>
      <w:numPr>
        <w:ilvl w:val="5"/>
        <w:numId w:val="23"/>
      </w:numPr>
      <w:tabs>
        <w:tab w:val="clear" w:pos="284"/>
      </w:tabs>
      <w:spacing w:line="240" w:lineRule="auto"/>
      <w:jc w:val="both"/>
    </w:pPr>
    <w:rPr>
      <w:rFonts w:ascii="Arial" w:eastAsia="Times New Roman" w:hAnsi="Arial" w:cs="Times New Roman"/>
      <w:kern w:val="0"/>
      <w:sz w:val="22"/>
      <w:szCs w:val="22"/>
    </w:rPr>
  </w:style>
  <w:style w:type="paragraph" w:customStyle="1" w:styleId="Level2">
    <w:name w:val="Level 2"/>
    <w:link w:val="Level2Char"/>
    <w:rsid w:val="00B620F0"/>
    <w:pPr>
      <w:keepNext/>
      <w:keepLines/>
      <w:numPr>
        <w:ilvl w:val="1"/>
        <w:numId w:val="23"/>
      </w:numPr>
      <w:tabs>
        <w:tab w:val="left" w:pos="-912"/>
        <w:tab w:val="left" w:pos="-36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pPr>
    <w:rPr>
      <w:rFonts w:ascii="Arial" w:eastAsia="Times New Roman" w:hAnsi="Arial" w:cs="Times New Roman"/>
      <w:b/>
      <w:bCs/>
      <w:color w:val="000000"/>
      <w:sz w:val="22"/>
      <w:szCs w:val="22"/>
      <w:lang w:val="en-US"/>
    </w:rPr>
  </w:style>
  <w:style w:type="paragraph" w:customStyle="1" w:styleId="Level1">
    <w:name w:val="Level 1"/>
    <w:basedOn w:val="Normal"/>
    <w:rsid w:val="00B620F0"/>
    <w:pPr>
      <w:numPr>
        <w:numId w:val="23"/>
      </w:numPr>
      <w:tabs>
        <w:tab w:val="clear" w:pos="284"/>
      </w:tabs>
      <w:spacing w:line="240" w:lineRule="auto"/>
      <w:jc w:val="both"/>
    </w:pPr>
    <w:rPr>
      <w:rFonts w:ascii="Arial" w:eastAsia="Times New Roman" w:hAnsi="Arial" w:cs="Times New Roman"/>
      <w:b/>
      <w:kern w:val="0"/>
      <w:sz w:val="22"/>
      <w:szCs w:val="22"/>
    </w:rPr>
  </w:style>
  <w:style w:type="paragraph" w:customStyle="1" w:styleId="Level7">
    <w:name w:val="Level 7"/>
    <w:basedOn w:val="Normal"/>
    <w:rsid w:val="00B620F0"/>
    <w:pPr>
      <w:numPr>
        <w:ilvl w:val="6"/>
        <w:numId w:val="23"/>
      </w:numPr>
      <w:tabs>
        <w:tab w:val="clear" w:pos="284"/>
      </w:tabs>
      <w:spacing w:line="240" w:lineRule="auto"/>
      <w:jc w:val="both"/>
    </w:pPr>
    <w:rPr>
      <w:rFonts w:ascii="Arial" w:eastAsia="Times New Roman" w:hAnsi="Arial" w:cs="Times New Roman"/>
      <w:kern w:val="0"/>
      <w:sz w:val="22"/>
      <w:szCs w:val="22"/>
    </w:rPr>
  </w:style>
  <w:style w:type="numbering" w:customStyle="1" w:styleId="NoList1">
    <w:name w:val="No List1"/>
    <w:next w:val="NoList"/>
    <w:uiPriority w:val="99"/>
    <w:semiHidden/>
    <w:unhideWhenUsed/>
    <w:rsid w:val="00607E2F"/>
  </w:style>
  <w:style w:type="paragraph" w:customStyle="1" w:styleId="Level1CharCharChar">
    <w:name w:val="Level 1 Char Char Char"/>
    <w:basedOn w:val="Level2CharCharChar"/>
    <w:link w:val="Level1CharCharCharChar"/>
    <w:rsid w:val="00607E2F"/>
    <w:pPr>
      <w:numPr>
        <w:ilvl w:val="0"/>
        <w:numId w:val="25"/>
      </w:numPr>
      <w:tabs>
        <w:tab w:val="clear" w:pos="720"/>
        <w:tab w:val="num" w:pos="360"/>
      </w:tabs>
    </w:pPr>
  </w:style>
  <w:style w:type="paragraph" w:customStyle="1" w:styleId="Level2CharCharChar">
    <w:name w:val="Level 2 Char Char Char"/>
    <w:link w:val="Level2CharCharCharChar"/>
    <w:rsid w:val="00607E2F"/>
    <w:pPr>
      <w:keepLines/>
      <w:numPr>
        <w:ilvl w:val="1"/>
        <w:numId w:val="24"/>
      </w:numPr>
      <w:tabs>
        <w:tab w:val="clear" w:pos="720"/>
        <w:tab w:val="left" w:pos="-912"/>
        <w:tab w:val="left" w:pos="-360"/>
        <w:tab w:val="left" w:pos="0"/>
        <w:tab w:val="num" w:pos="3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left="0" w:firstLine="0"/>
    </w:pPr>
    <w:rPr>
      <w:rFonts w:ascii="Arial" w:eastAsia="Times New Roman" w:hAnsi="Arial" w:cs="Times New Roman"/>
      <w:b/>
      <w:bCs/>
      <w:color w:val="000000"/>
      <w:sz w:val="22"/>
      <w:szCs w:val="22"/>
      <w:lang w:val="en-US"/>
    </w:rPr>
  </w:style>
  <w:style w:type="character" w:customStyle="1" w:styleId="Level2CharCharCharChar">
    <w:name w:val="Level 2 Char Char Char Char"/>
    <w:link w:val="Level2CharCharChar"/>
    <w:rsid w:val="00607E2F"/>
    <w:rPr>
      <w:rFonts w:ascii="Arial" w:eastAsia="Times New Roman" w:hAnsi="Arial" w:cs="Times New Roman"/>
      <w:b/>
      <w:bCs/>
      <w:color w:val="000000"/>
      <w:sz w:val="22"/>
      <w:szCs w:val="22"/>
      <w:lang w:val="en-US"/>
    </w:rPr>
  </w:style>
  <w:style w:type="character" w:customStyle="1" w:styleId="Level1CharCharCharChar">
    <w:name w:val="Level 1 Char Char Char Char"/>
    <w:link w:val="Level1CharCharChar"/>
    <w:rsid w:val="00607E2F"/>
    <w:rPr>
      <w:rFonts w:ascii="Arial" w:eastAsia="Times New Roman" w:hAnsi="Arial" w:cs="Times New Roman"/>
      <w:b/>
      <w:bCs/>
      <w:color w:val="000000"/>
      <w:sz w:val="22"/>
      <w:szCs w:val="22"/>
      <w:lang w:val="en-US"/>
    </w:rPr>
  </w:style>
  <w:style w:type="character" w:customStyle="1" w:styleId="Level3Char">
    <w:name w:val="Level 3 Char"/>
    <w:link w:val="Level3"/>
    <w:rsid w:val="00607E2F"/>
    <w:rPr>
      <w:rFonts w:ascii="Arial" w:eastAsia="Times New Roman" w:hAnsi="Arial" w:cs="Times New Roman"/>
      <w:color w:val="000000"/>
      <w:sz w:val="22"/>
      <w:szCs w:val="24"/>
      <w:lang w:val="en-US"/>
    </w:rPr>
  </w:style>
  <w:style w:type="character" w:customStyle="1" w:styleId="Level4Char">
    <w:name w:val="Level 4 Char"/>
    <w:link w:val="Level4"/>
    <w:rsid w:val="00607E2F"/>
    <w:rPr>
      <w:rFonts w:ascii="Arial" w:eastAsia="Times New Roman" w:hAnsi="Arial" w:cs="Times New Roman"/>
      <w:sz w:val="22"/>
      <w:szCs w:val="24"/>
      <w:lang w:val="en-US"/>
    </w:rPr>
  </w:style>
  <w:style w:type="paragraph" w:customStyle="1" w:styleId="Level3Body">
    <w:name w:val="Level 3 Body"/>
    <w:rsid w:val="00607E2F"/>
    <w:pPr>
      <w:ind w:left="1440"/>
    </w:pPr>
    <w:rPr>
      <w:rFonts w:ascii="Arial" w:eastAsia="Times New Roman" w:hAnsi="Arial" w:cs="Times New Roman"/>
      <w:color w:val="000000"/>
      <w:szCs w:val="20"/>
      <w:lang w:val="en-US"/>
    </w:rPr>
  </w:style>
  <w:style w:type="paragraph" w:customStyle="1" w:styleId="Level4Body">
    <w:name w:val="Level 4 Body"/>
    <w:rsid w:val="00607E2F"/>
    <w:pPr>
      <w:ind w:left="2160"/>
    </w:pPr>
    <w:rPr>
      <w:rFonts w:ascii="Arial" w:eastAsia="Times New Roman" w:hAnsi="Arial" w:cs="Times New Roman"/>
      <w:color w:val="000000"/>
      <w:szCs w:val="20"/>
      <w:lang w:val="en-US"/>
    </w:rPr>
  </w:style>
  <w:style w:type="paragraph" w:customStyle="1" w:styleId="Glossary">
    <w:name w:val="Glossary"/>
    <w:basedOn w:val="Normal"/>
    <w:link w:val="GlossaryChar"/>
    <w:rsid w:val="00607E2F"/>
    <w:pPr>
      <w:widowControl w:val="0"/>
      <w:tabs>
        <w:tab w:val="clear" w:pos="284"/>
      </w:tabs>
      <w:autoSpaceDE w:val="0"/>
      <w:autoSpaceDN w:val="0"/>
      <w:adjustRightInd w:val="0"/>
      <w:spacing w:line="240" w:lineRule="auto"/>
    </w:pPr>
    <w:rPr>
      <w:rFonts w:ascii="Arial" w:eastAsia="Times New Roman" w:hAnsi="Arial" w:cs="Times New Roman"/>
      <w:kern w:val="0"/>
      <w:sz w:val="18"/>
      <w:szCs w:val="24"/>
    </w:rPr>
  </w:style>
  <w:style w:type="character" w:customStyle="1" w:styleId="GlossaryChar">
    <w:name w:val="Glossary Char"/>
    <w:link w:val="Glossary"/>
    <w:rsid w:val="00607E2F"/>
    <w:rPr>
      <w:rFonts w:ascii="Arial" w:eastAsia="Times New Roman" w:hAnsi="Arial" w:cs="Times New Roman"/>
      <w:szCs w:val="24"/>
      <w:lang w:val="en-US"/>
    </w:rPr>
  </w:style>
  <w:style w:type="paragraph" w:customStyle="1" w:styleId="SchedofEventsbody-Left">
    <w:name w:val="Sched of Events body- Left"/>
    <w:basedOn w:val="Normal"/>
    <w:rsid w:val="00607E2F"/>
    <w:pPr>
      <w:tabs>
        <w:tab w:val="clear" w:pos="284"/>
      </w:tabs>
      <w:spacing w:line="240" w:lineRule="auto"/>
    </w:pPr>
    <w:rPr>
      <w:rFonts w:ascii="Arial" w:eastAsia="Times New Roman" w:hAnsi="Arial" w:cs="Times New Roman"/>
      <w:kern w:val="0"/>
      <w:sz w:val="22"/>
      <w:szCs w:val="20"/>
    </w:rPr>
  </w:style>
  <w:style w:type="paragraph" w:customStyle="1" w:styleId="Level3BodyTextIndentLeft08">
    <w:name w:val="Level 3 Body Text Indent + Left:  0.8&quot;"/>
    <w:basedOn w:val="Normal"/>
    <w:link w:val="Level3BodyTextIndentLeft08Char"/>
    <w:rsid w:val="00607E2F"/>
    <w:pPr>
      <w:numPr>
        <w:ilvl w:val="12"/>
      </w:numPr>
      <w:tabs>
        <w:tab w:val="clear" w:pos="284"/>
        <w:tab w:val="left" w:pos="-912"/>
        <w:tab w:val="left" w:pos="-720"/>
        <w:tab w:val="left" w:pos="0"/>
        <w:tab w:val="left" w:pos="828"/>
        <w:tab w:val="left" w:pos="1170"/>
        <w:tab w:val="left" w:pos="2160"/>
        <w:tab w:val="left" w:pos="2880"/>
        <w:tab w:val="left" w:pos="342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ind w:left="1440"/>
      <w:jc w:val="both"/>
    </w:pPr>
    <w:rPr>
      <w:rFonts w:ascii="Arial" w:eastAsia="Times New Roman" w:hAnsi="Arial" w:cs="Times New Roman"/>
      <w:kern w:val="0"/>
      <w:sz w:val="22"/>
      <w:szCs w:val="22"/>
    </w:rPr>
  </w:style>
  <w:style w:type="character" w:customStyle="1" w:styleId="14ptBoldLeft-StateofNE">
    <w:name w:val="14 pt Bold Left - State of NE"/>
    <w:rsid w:val="00607E2F"/>
    <w:rPr>
      <w:rFonts w:ascii="Arial" w:hAnsi="Arial"/>
      <w:b/>
      <w:bCs/>
      <w:sz w:val="28"/>
    </w:rPr>
  </w:style>
  <w:style w:type="numbering" w:customStyle="1" w:styleId="SchedofEvents-Numbered">
    <w:name w:val="Sched of Events - Numbered"/>
    <w:basedOn w:val="NoList"/>
    <w:rsid w:val="00607E2F"/>
    <w:pPr>
      <w:numPr>
        <w:numId w:val="26"/>
      </w:numPr>
    </w:pPr>
  </w:style>
  <w:style w:type="character" w:customStyle="1" w:styleId="Glossary-Bold">
    <w:name w:val="Glossary - Bold"/>
    <w:rsid w:val="00607E2F"/>
    <w:rPr>
      <w:rFonts w:ascii="Arial" w:hAnsi="Arial"/>
      <w:b/>
      <w:bCs/>
      <w:sz w:val="18"/>
    </w:rPr>
  </w:style>
  <w:style w:type="character" w:customStyle="1" w:styleId="9pt">
    <w:name w:val="9 pt"/>
    <w:aliases w:val="rfp form"/>
    <w:rsid w:val="00607E2F"/>
    <w:rPr>
      <w:rFonts w:ascii="Arial" w:hAnsi="Arial"/>
      <w:sz w:val="18"/>
    </w:rPr>
  </w:style>
  <w:style w:type="paragraph" w:customStyle="1" w:styleId="14pt">
    <w:name w:val="14 pt"/>
    <w:aliases w:val="scope of serv"/>
    <w:basedOn w:val="Normal"/>
    <w:rsid w:val="00607E2F"/>
    <w:pPr>
      <w:tabs>
        <w:tab w:val="clear" w:pos="284"/>
      </w:tabs>
      <w:spacing w:line="240" w:lineRule="auto"/>
      <w:jc w:val="center"/>
    </w:pPr>
    <w:rPr>
      <w:rFonts w:ascii="Arial" w:eastAsia="Times New Roman" w:hAnsi="Arial" w:cs="Times New Roman"/>
      <w:b/>
      <w:bCs/>
      <w:color w:val="FFFFFF"/>
      <w:kern w:val="0"/>
      <w:sz w:val="28"/>
      <w:szCs w:val="20"/>
    </w:rPr>
  </w:style>
  <w:style w:type="paragraph" w:customStyle="1" w:styleId="14bldcentr">
    <w:name w:val="14 bld centr"/>
    <w:aliases w:val="rfp frm"/>
    <w:basedOn w:val="Normal"/>
    <w:rsid w:val="00607E2F"/>
    <w:pPr>
      <w:tabs>
        <w:tab w:val="clear" w:pos="284"/>
      </w:tabs>
      <w:spacing w:line="240" w:lineRule="auto"/>
      <w:jc w:val="center"/>
    </w:pPr>
    <w:rPr>
      <w:rFonts w:ascii="Arial" w:eastAsia="Times New Roman" w:hAnsi="Arial" w:cs="Times New Roman"/>
      <w:b/>
      <w:bCs/>
      <w:kern w:val="0"/>
      <w:sz w:val="28"/>
      <w:szCs w:val="20"/>
    </w:rPr>
  </w:style>
  <w:style w:type="paragraph" w:customStyle="1" w:styleId="StyleBoldCentered">
    <w:name w:val="Style Bold Centered"/>
    <w:basedOn w:val="Normal"/>
    <w:rsid w:val="00607E2F"/>
    <w:pPr>
      <w:tabs>
        <w:tab w:val="clear" w:pos="284"/>
      </w:tabs>
      <w:spacing w:line="240" w:lineRule="auto"/>
      <w:jc w:val="center"/>
    </w:pPr>
    <w:rPr>
      <w:rFonts w:ascii="Arial" w:eastAsia="Times New Roman" w:hAnsi="Arial" w:cs="Times New Roman"/>
      <w:b/>
      <w:bCs/>
      <w:color w:val="000000"/>
      <w:kern w:val="0"/>
      <w:sz w:val="22"/>
      <w:szCs w:val="20"/>
    </w:rPr>
  </w:style>
  <w:style w:type="character" w:customStyle="1" w:styleId="Level5Char">
    <w:name w:val="Level 5 Char"/>
    <w:link w:val="Level5"/>
    <w:rsid w:val="00607E2F"/>
    <w:rPr>
      <w:rFonts w:ascii="Arial" w:eastAsia="Times New Roman" w:hAnsi="Arial" w:cs="Times New Roman"/>
      <w:sz w:val="22"/>
      <w:szCs w:val="24"/>
      <w:lang w:val="en-US"/>
    </w:rPr>
  </w:style>
  <w:style w:type="paragraph" w:customStyle="1" w:styleId="forms">
    <w:name w:val="forms"/>
    <w:aliases w:val="sched of events Bold Centered"/>
    <w:basedOn w:val="Normal"/>
    <w:rsid w:val="00607E2F"/>
    <w:pPr>
      <w:tabs>
        <w:tab w:val="clear" w:pos="284"/>
      </w:tabs>
      <w:spacing w:line="240" w:lineRule="auto"/>
      <w:jc w:val="center"/>
    </w:pPr>
    <w:rPr>
      <w:rFonts w:ascii="Arial" w:eastAsia="Times New Roman" w:hAnsi="Arial" w:cs="Times New Roman"/>
      <w:b/>
      <w:bCs/>
      <w:color w:val="000000"/>
      <w:kern w:val="0"/>
      <w:sz w:val="22"/>
      <w:szCs w:val="20"/>
    </w:rPr>
  </w:style>
  <w:style w:type="paragraph" w:customStyle="1" w:styleId="Level2BodytextLeft04CharChar">
    <w:name w:val="Level 2 Body text Left:  0.4&quot; Char Char"/>
    <w:basedOn w:val="Normal"/>
    <w:link w:val="Level2BodytextLeft04CharCharChar1"/>
    <w:rsid w:val="00607E2F"/>
    <w:pPr>
      <w:tabs>
        <w:tab w:val="clear" w:pos="284"/>
      </w:tabs>
      <w:spacing w:line="240" w:lineRule="auto"/>
      <w:ind w:left="720"/>
      <w:jc w:val="both"/>
    </w:pPr>
    <w:rPr>
      <w:rFonts w:ascii="Arial" w:eastAsia="Times New Roman" w:hAnsi="Arial" w:cs="Times New Roman"/>
      <w:color w:val="000000"/>
      <w:kern w:val="0"/>
      <w:sz w:val="22"/>
      <w:szCs w:val="24"/>
    </w:rPr>
  </w:style>
  <w:style w:type="character" w:customStyle="1" w:styleId="Level3CharChar">
    <w:name w:val="Level 3 Char Char"/>
    <w:rsid w:val="00607E2F"/>
    <w:rPr>
      <w:rFonts w:ascii="Arial" w:hAnsi="Arial"/>
      <w:color w:val="000000"/>
      <w:sz w:val="22"/>
      <w:szCs w:val="24"/>
      <w:lang w:val="en-US" w:eastAsia="en-US" w:bidi="ar-SA"/>
    </w:rPr>
  </w:style>
  <w:style w:type="character" w:customStyle="1" w:styleId="Level2BodytextLeft04CharCharCharChar">
    <w:name w:val="Level 2 Body text Left:  0.4&quot; Char Char Char Char"/>
    <w:rsid w:val="00607E2F"/>
    <w:rPr>
      <w:rFonts w:ascii="Arial" w:hAnsi="Arial"/>
      <w:color w:val="000000"/>
      <w:sz w:val="22"/>
      <w:szCs w:val="24"/>
      <w:lang w:val="en-US" w:eastAsia="en-US" w:bidi="ar-SA"/>
    </w:rPr>
  </w:style>
  <w:style w:type="character" w:customStyle="1" w:styleId="Level2BodytextLeft04CharCharChar1">
    <w:name w:val="Level 2 Body text Left:  0.4&quot; Char Char Char1"/>
    <w:link w:val="Level2BodytextLeft04CharChar"/>
    <w:rsid w:val="00607E2F"/>
    <w:rPr>
      <w:rFonts w:ascii="Arial" w:eastAsia="Times New Roman" w:hAnsi="Arial" w:cs="Times New Roman"/>
      <w:color w:val="000000"/>
      <w:sz w:val="22"/>
      <w:szCs w:val="24"/>
      <w:lang w:val="en-US"/>
    </w:rPr>
  </w:style>
  <w:style w:type="character" w:customStyle="1" w:styleId="Level2Char">
    <w:name w:val="Level 2 Char"/>
    <w:link w:val="Level2"/>
    <w:rsid w:val="00607E2F"/>
    <w:rPr>
      <w:rFonts w:ascii="Arial" w:eastAsia="Times New Roman" w:hAnsi="Arial" w:cs="Times New Roman"/>
      <w:b/>
      <w:bCs/>
      <w:color w:val="000000"/>
      <w:sz w:val="22"/>
      <w:szCs w:val="22"/>
      <w:lang w:val="en-US"/>
    </w:rPr>
  </w:style>
  <w:style w:type="paragraph" w:customStyle="1" w:styleId="Level2BodytextLeft04Char">
    <w:name w:val="Level 2 Body text Left:  0.4&quot; Char"/>
    <w:basedOn w:val="Normal"/>
    <w:rsid w:val="00607E2F"/>
    <w:pPr>
      <w:tabs>
        <w:tab w:val="clear" w:pos="284"/>
      </w:tabs>
      <w:spacing w:line="240" w:lineRule="auto"/>
      <w:ind w:left="720"/>
      <w:jc w:val="both"/>
    </w:pPr>
    <w:rPr>
      <w:rFonts w:ascii="Arial" w:eastAsia="Times New Roman" w:hAnsi="Arial" w:cs="Times New Roman"/>
      <w:color w:val="000000"/>
      <w:kern w:val="0"/>
      <w:sz w:val="22"/>
      <w:szCs w:val="24"/>
    </w:rPr>
  </w:style>
  <w:style w:type="paragraph" w:customStyle="1" w:styleId="Level3Bold">
    <w:name w:val="Level 3 Bold"/>
    <w:basedOn w:val="Level3"/>
    <w:rsid w:val="00607E2F"/>
    <w:pPr>
      <w:numPr>
        <w:ilvl w:val="0"/>
        <w:numId w:val="0"/>
      </w:numPr>
      <w:tabs>
        <w:tab w:val="num" w:pos="720"/>
      </w:tabs>
      <w:ind w:left="1440" w:hanging="720"/>
    </w:pPr>
    <w:rPr>
      <w:rFonts w:ascii="Arial Bold" w:hAnsi="Arial Bold"/>
      <w:b/>
      <w:sz w:val="18"/>
      <w:szCs w:val="22"/>
    </w:rPr>
  </w:style>
  <w:style w:type="paragraph" w:customStyle="1" w:styleId="rfpformnumbers">
    <w:name w:val="rfp form numbers"/>
    <w:rsid w:val="00607E2F"/>
    <w:pPr>
      <w:numPr>
        <w:numId w:val="27"/>
      </w:numPr>
    </w:pPr>
    <w:rPr>
      <w:rFonts w:ascii="Arial" w:eastAsia="Times New Roman" w:hAnsi="Arial" w:cs="Times New Roman"/>
      <w:sz w:val="20"/>
      <w:szCs w:val="22"/>
      <w:lang w:val="en-US"/>
    </w:rPr>
  </w:style>
  <w:style w:type="paragraph" w:customStyle="1" w:styleId="StyleLevel3Bold">
    <w:name w:val="Style Level 3 + Bold"/>
    <w:basedOn w:val="Level3"/>
    <w:rsid w:val="00607E2F"/>
    <w:pPr>
      <w:numPr>
        <w:ilvl w:val="0"/>
        <w:numId w:val="0"/>
      </w:numPr>
    </w:pPr>
    <w:rPr>
      <w:b/>
      <w:bCs/>
      <w:sz w:val="18"/>
    </w:rPr>
  </w:style>
  <w:style w:type="paragraph" w:customStyle="1" w:styleId="StyleLevel4Bold">
    <w:name w:val="Style Level 4 + Bold"/>
    <w:basedOn w:val="Level4"/>
    <w:rsid w:val="00607E2F"/>
    <w:pPr>
      <w:numPr>
        <w:ilvl w:val="0"/>
        <w:numId w:val="0"/>
      </w:numPr>
    </w:pPr>
    <w:rPr>
      <w:rFonts w:cs="Arial"/>
      <w:b/>
      <w:bCs/>
      <w:sz w:val="18"/>
      <w:szCs w:val="18"/>
    </w:rPr>
  </w:style>
  <w:style w:type="paragraph" w:customStyle="1" w:styleId="Level4BodyTextLeft12">
    <w:name w:val="Level 4 Body Text Left:  1.2&quot;"/>
    <w:basedOn w:val="Normal"/>
    <w:link w:val="Level4BodyTextLeft12Char"/>
    <w:rsid w:val="00607E2F"/>
    <w:pPr>
      <w:tabs>
        <w:tab w:val="clear" w:pos="284"/>
      </w:tabs>
      <w:spacing w:line="240" w:lineRule="auto"/>
      <w:ind w:left="2160"/>
      <w:jc w:val="both"/>
    </w:pPr>
    <w:rPr>
      <w:rFonts w:ascii="Arial" w:eastAsia="Times New Roman" w:hAnsi="Arial" w:cs="Times New Roman"/>
      <w:kern w:val="0"/>
      <w:sz w:val="22"/>
      <w:szCs w:val="22"/>
    </w:rPr>
  </w:style>
  <w:style w:type="character" w:customStyle="1" w:styleId="Level3BodyTextIndentLeft08Char">
    <w:name w:val="Level 3 Body Text Indent + Left:  0.8&quot; Char"/>
    <w:link w:val="Level3BodyTextIndentLeft08"/>
    <w:rsid w:val="00607E2F"/>
    <w:rPr>
      <w:rFonts w:ascii="Arial" w:eastAsia="Times New Roman" w:hAnsi="Arial" w:cs="Times New Roman"/>
      <w:sz w:val="22"/>
      <w:szCs w:val="22"/>
      <w:lang w:val="en-US"/>
    </w:rPr>
  </w:style>
  <w:style w:type="character" w:customStyle="1" w:styleId="Level4BodyTextLeft12Char">
    <w:name w:val="Level 4 Body Text Left:  1.2&quot; Char"/>
    <w:link w:val="Level4BodyTextLeft12"/>
    <w:rsid w:val="00607E2F"/>
    <w:rPr>
      <w:rFonts w:ascii="Arial" w:eastAsia="Times New Roman" w:hAnsi="Arial" w:cs="Times New Roman"/>
      <w:sz w:val="22"/>
      <w:szCs w:val="22"/>
      <w:lang w:val="en-US"/>
    </w:rPr>
  </w:style>
  <w:style w:type="paragraph" w:customStyle="1" w:styleId="Level2Body">
    <w:name w:val="Level 2 Body"/>
    <w:basedOn w:val="Normal"/>
    <w:link w:val="Level2BodyChar"/>
    <w:rsid w:val="00607E2F"/>
    <w:pPr>
      <w:tabs>
        <w:tab w:val="clear" w:pos="284"/>
      </w:tabs>
      <w:spacing w:line="240" w:lineRule="auto"/>
      <w:ind w:left="720"/>
      <w:jc w:val="both"/>
    </w:pPr>
    <w:rPr>
      <w:rFonts w:ascii="Arial" w:eastAsia="Times New Roman" w:hAnsi="Arial" w:cs="Times New Roman"/>
      <w:color w:val="000000"/>
      <w:kern w:val="0"/>
      <w:sz w:val="18"/>
      <w:szCs w:val="24"/>
      <w:lang w:val="x-none" w:eastAsia="x-none"/>
    </w:rPr>
  </w:style>
  <w:style w:type="paragraph" w:customStyle="1" w:styleId="StyleLevel4Bold1">
    <w:name w:val="Style Level 4 + Bold1"/>
    <w:basedOn w:val="Level4"/>
    <w:rsid w:val="00607E2F"/>
    <w:pPr>
      <w:keepNext/>
    </w:pPr>
    <w:rPr>
      <w:rFonts w:cs="Arial"/>
      <w:b/>
      <w:bCs/>
      <w:sz w:val="18"/>
      <w:szCs w:val="18"/>
    </w:rPr>
  </w:style>
  <w:style w:type="paragraph" w:customStyle="1" w:styleId="Level1Body">
    <w:name w:val="Level 1 Body"/>
    <w:basedOn w:val="Level2Body"/>
    <w:link w:val="Level1BodyChar"/>
    <w:rsid w:val="00607E2F"/>
    <w:pPr>
      <w:ind w:left="0"/>
    </w:pPr>
    <w:rPr>
      <w:szCs w:val="20"/>
      <w:lang w:val="en-US" w:eastAsia="en-US"/>
    </w:rPr>
  </w:style>
  <w:style w:type="character" w:customStyle="1" w:styleId="Level1BodyChar">
    <w:name w:val="Level 1 Body Char"/>
    <w:link w:val="Level1Body"/>
    <w:rsid w:val="00607E2F"/>
    <w:rPr>
      <w:rFonts w:ascii="Arial" w:eastAsia="Times New Roman" w:hAnsi="Arial" w:cs="Times New Roman"/>
      <w:color w:val="000000"/>
      <w:szCs w:val="20"/>
      <w:lang w:val="en-US"/>
    </w:rPr>
  </w:style>
  <w:style w:type="paragraph" w:customStyle="1" w:styleId="Level1BodyRFPForm">
    <w:name w:val="Level 1 Body RFP Form"/>
    <w:basedOn w:val="Normal"/>
    <w:rsid w:val="00607E2F"/>
    <w:pPr>
      <w:tabs>
        <w:tab w:val="clear" w:pos="284"/>
      </w:tabs>
      <w:spacing w:line="240" w:lineRule="auto"/>
      <w:jc w:val="both"/>
    </w:pPr>
    <w:rPr>
      <w:rFonts w:ascii="Arial" w:eastAsia="Times New Roman" w:hAnsi="Arial" w:cs="Times New Roman"/>
      <w:color w:val="000000"/>
      <w:kern w:val="0"/>
      <w:szCs w:val="22"/>
    </w:rPr>
  </w:style>
  <w:style w:type="character" w:customStyle="1" w:styleId="Level2BodyChar">
    <w:name w:val="Level 2 Body Char"/>
    <w:link w:val="Level2Body"/>
    <w:rsid w:val="00607E2F"/>
    <w:rPr>
      <w:rFonts w:ascii="Arial" w:eastAsia="Times New Roman" w:hAnsi="Arial" w:cs="Times New Roman"/>
      <w:color w:val="000000"/>
      <w:szCs w:val="24"/>
      <w:lang w:val="x-none" w:eastAsia="x-none"/>
    </w:rPr>
  </w:style>
  <w:style w:type="paragraph" w:styleId="Revision">
    <w:name w:val="Revision"/>
    <w:hidden/>
    <w:uiPriority w:val="99"/>
    <w:semiHidden/>
    <w:rsid w:val="00607E2F"/>
    <w:rPr>
      <w:rFonts w:ascii="Arial" w:eastAsia="Times New Roman" w:hAnsi="Arial" w:cs="Times New Roman"/>
      <w:sz w:val="22"/>
      <w:szCs w:val="22"/>
      <w:lang w:val="en-US"/>
    </w:rPr>
  </w:style>
  <w:style w:type="character" w:customStyle="1" w:styleId="Level2BodytextLeft04CharCharChar">
    <w:name w:val="Level 2 Body text Left:  0.4&quot; Char Char Char"/>
    <w:rsid w:val="00607E2F"/>
    <w:rPr>
      <w:rFonts w:ascii="Arial" w:hAnsi="Arial"/>
      <w:color w:val="000000"/>
      <w:sz w:val="22"/>
      <w:szCs w:val="24"/>
      <w:lang w:val="en-US" w:eastAsia="en-US" w:bidi="ar-SA"/>
    </w:rPr>
  </w:style>
  <w:style w:type="paragraph" w:customStyle="1" w:styleId="Stylerfpformnumbers11pt">
    <w:name w:val="Style rfp form numbers + 11 pt"/>
    <w:basedOn w:val="rfpformnumbers"/>
    <w:rsid w:val="00607E2F"/>
    <w:rPr>
      <w:sz w:val="18"/>
    </w:rPr>
  </w:style>
  <w:style w:type="paragraph" w:customStyle="1" w:styleId="StyleLevel1BodyRFPForm11pt">
    <w:name w:val="Style Level 1 Body RFP Form + 11 pt"/>
    <w:basedOn w:val="Level1BodyRFPForm"/>
    <w:rsid w:val="00607E2F"/>
    <w:rPr>
      <w:sz w:val="18"/>
    </w:rPr>
  </w:style>
  <w:style w:type="paragraph" w:customStyle="1" w:styleId="StyleStyleLevel1BodyRFPForm11pt11pt">
    <w:name w:val="Style Style Level 1 Body RFP Form + 11 pt + 11 pt"/>
    <w:basedOn w:val="StyleLevel1BodyRFPForm11pt"/>
    <w:rsid w:val="00607E2F"/>
  </w:style>
  <w:style w:type="paragraph" w:customStyle="1" w:styleId="StyleLevel1BodyRFPForm11ptLeft">
    <w:name w:val="Style Level 1 Body RFP Form + 11 pt Left"/>
    <w:basedOn w:val="Level1BodyRFPForm"/>
    <w:rsid w:val="00607E2F"/>
    <w:pPr>
      <w:jc w:val="left"/>
    </w:pPr>
    <w:rPr>
      <w:sz w:val="18"/>
      <w:szCs w:val="20"/>
    </w:rPr>
  </w:style>
  <w:style w:type="paragraph" w:customStyle="1" w:styleId="StyleStylerfpformnumbers11pt11pt">
    <w:name w:val="Style Style rfp form numbers + 11 pt + 11 pt"/>
    <w:basedOn w:val="Stylerfpformnumbers11pt"/>
    <w:rsid w:val="00607E2F"/>
  </w:style>
  <w:style w:type="character" w:customStyle="1" w:styleId="Level1BodyforRFPForm">
    <w:name w:val="Level 1 Body for RFP Form"/>
    <w:rsid w:val="00607E2F"/>
    <w:rPr>
      <w:rFonts w:ascii="Arial" w:hAnsi="Arial"/>
      <w:sz w:val="18"/>
    </w:rPr>
  </w:style>
  <w:style w:type="paragraph" w:customStyle="1" w:styleId="StyleLinespacing15lines">
    <w:name w:val="Style Line spacing:  1.5 lines"/>
    <w:basedOn w:val="Normal"/>
    <w:rsid w:val="00607E2F"/>
    <w:pPr>
      <w:tabs>
        <w:tab w:val="clear" w:pos="284"/>
      </w:tabs>
      <w:spacing w:line="360" w:lineRule="auto"/>
      <w:jc w:val="both"/>
    </w:pPr>
    <w:rPr>
      <w:rFonts w:ascii="Arial" w:eastAsia="Times New Roman" w:hAnsi="Arial" w:cs="Times New Roman"/>
      <w:kern w:val="0"/>
      <w:sz w:val="18"/>
      <w:szCs w:val="20"/>
    </w:rPr>
  </w:style>
  <w:style w:type="paragraph" w:customStyle="1" w:styleId="StyleLevel1Body9ptBold">
    <w:name w:val="Style Level 1 Body + 9 pt Bold"/>
    <w:basedOn w:val="Level1Body"/>
    <w:rsid w:val="00607E2F"/>
    <w:rPr>
      <w:rFonts w:cs="Arial"/>
      <w:b/>
      <w:bCs/>
    </w:rPr>
  </w:style>
  <w:style w:type="character" w:customStyle="1" w:styleId="ListParagraphChar">
    <w:name w:val="List Paragraph Char"/>
    <w:link w:val="ListParagraph"/>
    <w:uiPriority w:val="34"/>
    <w:locked/>
    <w:rsid w:val="00607E2F"/>
    <w:rPr>
      <w:kern w:val="18"/>
      <w:sz w:val="20"/>
      <w:lang w:val="en-US"/>
    </w:rPr>
  </w:style>
  <w:style w:type="paragraph" w:customStyle="1" w:styleId="ContractNotes">
    <w:name w:val="Contract Notes"/>
    <w:basedOn w:val="Normal"/>
    <w:link w:val="ContractNotesChar"/>
    <w:qFormat/>
    <w:rsid w:val="00607E2F"/>
    <w:pPr>
      <w:tabs>
        <w:tab w:val="clear" w:pos="284"/>
      </w:tabs>
      <w:spacing w:after="120" w:line="240" w:lineRule="auto"/>
    </w:pPr>
    <w:rPr>
      <w:rFonts w:ascii="Arial" w:eastAsia="Calibri" w:hAnsi="Arial" w:cs="Times New Roman"/>
      <w:b/>
      <w:i/>
      <w:color w:val="0070C0"/>
      <w:kern w:val="0"/>
      <w:sz w:val="22"/>
      <w:szCs w:val="22"/>
    </w:rPr>
  </w:style>
  <w:style w:type="character" w:customStyle="1" w:styleId="ContractNotesChar">
    <w:name w:val="Contract Notes Char"/>
    <w:link w:val="ContractNotes"/>
    <w:rsid w:val="00607E2F"/>
    <w:rPr>
      <w:rFonts w:ascii="Arial" w:eastAsia="Calibri" w:hAnsi="Arial" w:cs="Times New Roman"/>
      <w:b/>
      <w:i/>
      <w:color w:val="0070C0"/>
      <w:sz w:val="22"/>
      <w:szCs w:val="22"/>
      <w:lang w:val="en-US"/>
    </w:rPr>
  </w:style>
  <w:style w:type="paragraph" w:customStyle="1" w:styleId="Contract3">
    <w:name w:val="Contract 3"/>
    <w:basedOn w:val="Normal"/>
    <w:link w:val="Contract3Char"/>
    <w:qFormat/>
    <w:rsid w:val="00607E2F"/>
    <w:pPr>
      <w:tabs>
        <w:tab w:val="clear" w:pos="284"/>
        <w:tab w:val="num" w:pos="1080"/>
      </w:tabs>
      <w:spacing w:after="120" w:line="240" w:lineRule="auto"/>
      <w:ind w:left="1080" w:hanging="360"/>
      <w:outlineLvl w:val="2"/>
    </w:pPr>
    <w:rPr>
      <w:rFonts w:ascii="Arial" w:eastAsia="Calibri" w:hAnsi="Arial" w:cs="Arial"/>
      <w:kern w:val="0"/>
      <w:sz w:val="22"/>
      <w:szCs w:val="24"/>
    </w:rPr>
  </w:style>
  <w:style w:type="character" w:customStyle="1" w:styleId="Contract3Char">
    <w:name w:val="Contract 3 Char"/>
    <w:link w:val="Contract3"/>
    <w:rsid w:val="00607E2F"/>
    <w:rPr>
      <w:rFonts w:ascii="Arial" w:eastAsia="Calibri" w:hAnsi="Arial" w:cs="Arial"/>
      <w:sz w:val="22"/>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99067">
      <w:bodyDiv w:val="1"/>
      <w:marLeft w:val="0"/>
      <w:marRight w:val="0"/>
      <w:marTop w:val="0"/>
      <w:marBottom w:val="0"/>
      <w:divBdr>
        <w:top w:val="none" w:sz="0" w:space="0" w:color="auto"/>
        <w:left w:val="none" w:sz="0" w:space="0" w:color="auto"/>
        <w:bottom w:val="none" w:sz="0" w:space="0" w:color="auto"/>
        <w:right w:val="none" w:sz="0" w:space="0" w:color="auto"/>
      </w:divBdr>
    </w:div>
    <w:div w:id="209270954">
      <w:bodyDiv w:val="1"/>
      <w:marLeft w:val="0"/>
      <w:marRight w:val="0"/>
      <w:marTop w:val="0"/>
      <w:marBottom w:val="0"/>
      <w:divBdr>
        <w:top w:val="none" w:sz="0" w:space="0" w:color="auto"/>
        <w:left w:val="none" w:sz="0" w:space="0" w:color="auto"/>
        <w:bottom w:val="none" w:sz="0" w:space="0" w:color="auto"/>
        <w:right w:val="none" w:sz="0" w:space="0" w:color="auto"/>
      </w:divBdr>
    </w:div>
    <w:div w:id="436367164">
      <w:bodyDiv w:val="1"/>
      <w:marLeft w:val="0"/>
      <w:marRight w:val="0"/>
      <w:marTop w:val="0"/>
      <w:marBottom w:val="0"/>
      <w:divBdr>
        <w:top w:val="none" w:sz="0" w:space="0" w:color="auto"/>
        <w:left w:val="none" w:sz="0" w:space="0" w:color="auto"/>
        <w:bottom w:val="none" w:sz="0" w:space="0" w:color="auto"/>
        <w:right w:val="none" w:sz="0" w:space="0" w:color="auto"/>
      </w:divBdr>
    </w:div>
    <w:div w:id="748037268">
      <w:bodyDiv w:val="1"/>
      <w:marLeft w:val="0"/>
      <w:marRight w:val="0"/>
      <w:marTop w:val="0"/>
      <w:marBottom w:val="0"/>
      <w:divBdr>
        <w:top w:val="none" w:sz="0" w:space="0" w:color="auto"/>
        <w:left w:val="none" w:sz="0" w:space="0" w:color="auto"/>
        <w:bottom w:val="none" w:sz="0" w:space="0" w:color="auto"/>
        <w:right w:val="none" w:sz="0" w:space="0" w:color="auto"/>
      </w:divBdr>
    </w:div>
    <w:div w:id="870456458">
      <w:bodyDiv w:val="1"/>
      <w:marLeft w:val="0"/>
      <w:marRight w:val="0"/>
      <w:marTop w:val="0"/>
      <w:marBottom w:val="0"/>
      <w:divBdr>
        <w:top w:val="none" w:sz="0" w:space="0" w:color="auto"/>
        <w:left w:val="none" w:sz="0" w:space="0" w:color="auto"/>
        <w:bottom w:val="none" w:sz="0" w:space="0" w:color="auto"/>
        <w:right w:val="none" w:sz="0" w:space="0" w:color="auto"/>
      </w:divBdr>
    </w:div>
    <w:div w:id="1308164268">
      <w:bodyDiv w:val="1"/>
      <w:marLeft w:val="0"/>
      <w:marRight w:val="0"/>
      <w:marTop w:val="0"/>
      <w:marBottom w:val="0"/>
      <w:divBdr>
        <w:top w:val="none" w:sz="0" w:space="0" w:color="auto"/>
        <w:left w:val="none" w:sz="0" w:space="0" w:color="auto"/>
        <w:bottom w:val="none" w:sz="0" w:space="0" w:color="auto"/>
        <w:right w:val="none" w:sz="0" w:space="0" w:color="auto"/>
      </w:divBdr>
    </w:div>
    <w:div w:id="1687100194">
      <w:bodyDiv w:val="1"/>
      <w:marLeft w:val="0"/>
      <w:marRight w:val="0"/>
      <w:marTop w:val="0"/>
      <w:marBottom w:val="0"/>
      <w:divBdr>
        <w:top w:val="none" w:sz="0" w:space="0" w:color="auto"/>
        <w:left w:val="none" w:sz="0" w:space="0" w:color="auto"/>
        <w:bottom w:val="none" w:sz="0" w:space="0" w:color="auto"/>
        <w:right w:val="none" w:sz="0" w:space="0" w:color="auto"/>
      </w:divBdr>
    </w:div>
    <w:div w:id="1776318024">
      <w:bodyDiv w:val="1"/>
      <w:marLeft w:val="0"/>
      <w:marRight w:val="0"/>
      <w:marTop w:val="0"/>
      <w:marBottom w:val="0"/>
      <w:divBdr>
        <w:top w:val="none" w:sz="0" w:space="0" w:color="auto"/>
        <w:left w:val="none" w:sz="0" w:space="0" w:color="auto"/>
        <w:bottom w:val="none" w:sz="0" w:space="0" w:color="auto"/>
        <w:right w:val="none" w:sz="0" w:space="0" w:color="auto"/>
      </w:divBdr>
    </w:div>
    <w:div w:id="183437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hyperlink" Target="http://www.clearroads.org" TargetMode="Externa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ng_shiun_lee\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217055-1EFC-4178-95C6-A82BEC18F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0</TotalTime>
  <Pages>51</Pages>
  <Words>18417</Words>
  <Characters>104983</Characters>
  <Application>Microsoft Office Word</Application>
  <DocSecurity>0</DocSecurity>
  <Lines>874</Lines>
  <Paragraphs>246</Paragraphs>
  <ScaleCrop>false</ScaleCrop>
  <HeadingPairs>
    <vt:vector size="2" baseType="variant">
      <vt:variant>
        <vt:lpstr>Title</vt:lpstr>
      </vt:variant>
      <vt:variant>
        <vt:i4>1</vt:i4>
      </vt:variant>
    </vt:vector>
  </HeadingPairs>
  <TitlesOfParts>
    <vt:vector size="1" baseType="lpstr">
      <vt:lpstr>Dan Nelson Report Tier 3 Case Study Report: Nebraska DOT AVL / GPS System Use</vt:lpstr>
    </vt:vector>
  </TitlesOfParts>
  <Company>AECOM</Company>
  <LinksUpToDate>false</LinksUpToDate>
  <CharactersWithSpaces>123154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Dan Nelson Report Tier 3 Case Study Report: Nebraska DOT AVL / GPS System Use</dc:title>
  <dc:creator>AECOM</dc:creator>
  <cp:keywords>Project ref: Clear Roads Project 16-01: Utilization of AVL/GPS Technology: Case Studies  Project number: 60535309</cp:keywords>
  <cp:lastModifiedBy>Greg</cp:lastModifiedBy>
  <cp:revision>2</cp:revision>
  <cp:lastPrinted>2018-05-11T20:56:00Z</cp:lastPrinted>
  <dcterms:created xsi:type="dcterms:W3CDTF">2018-06-23T00:04:00Z</dcterms:created>
  <dcterms:modified xsi:type="dcterms:W3CDTF">2018-06-23T00:04:00Z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1.7</vt:lpwstr>
  </property>
  <property fmtid="{D5CDD505-2E9C-101B-9397-08002B2CF9AE}" pid="4" name="HeaderTitle">
    <vt:lpwstr>Tier 1 Case Study Report: Oregon DOT AVL / GPS System Use</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
  </property>
  <property fmtid="{D5CDD505-2E9C-101B-9397-08002B2CF9AE}" pid="9" name="TenderStage">
    <vt:lpwstr/>
  </property>
  <property fmtid="{D5CDD505-2E9C-101B-9397-08002B2CF9AE}" pid="10" name="ProjectRef">
    <vt:lpwstr>Project reference: Clear Roads Project 16-01: Utilization of AVL / GPS Technology: Case Studies</vt:lpwstr>
  </property>
  <property fmtid="{D5CDD505-2E9C-101B-9397-08002B2CF9AE}" pid="11" name="ProjectNumber">
    <vt:lpwstr>Project number: 60535309</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
  </property>
  <property fmtid="{D5CDD505-2E9C-101B-9397-08002B2CF9AE}" pid="15" name="Subtitle">
    <vt:lpwstr>Clear Roads Project 16-01: Utilization of AVL / GPS Technology: Case Studies</vt:lpwstr>
  </property>
  <property fmtid="{D5CDD505-2E9C-101B-9397-08002B2CF9AE}" pid="16" name="DocumentReference">
    <vt:lpwstr/>
  </property>
  <property fmtid="{D5CDD505-2E9C-101B-9397-08002B2CF9AE}" pid="17" name="Date">
    <vt:lpwstr>August 7, 2017</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Tier 1 Case Study Report: Oregon DOT AVL / GPS System Use</vt:lpwstr>
  </property>
  <property fmtid="{D5CDD505-2E9C-101B-9397-08002B2CF9AE}" pid="21" name="FooterClientAddress">
    <vt:lpwstr/>
  </property>
  <property fmtid="{D5CDD505-2E9C-101B-9397-08002B2CF9AE}" pid="22" name="ClientNumber">
    <vt:lpwstr> </vt:lpwstr>
  </property>
  <property fmtid="{D5CDD505-2E9C-101B-9397-08002B2CF9AE}" pid="23" name="Draft">
    <vt:lpwstr>DRAFT</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 </vt:lpwstr>
  </property>
  <property fmtid="{D5CDD505-2E9C-101B-9397-08002B2CF9AE}" pid="29" name="InAssociationWith">
    <vt:lpwstr> </vt:lpwstr>
  </property>
  <property fmtid="{D5CDD505-2E9C-101B-9397-08002B2CF9AE}" pid="30" name="ShowFileName">
    <vt:lpwstr>0</vt:lpwstr>
  </property>
</Properties>
</file>